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96" w:rsidRPr="00ED3B2E" w:rsidRDefault="00F86B96" w:rsidP="00F86B96">
      <w:pPr>
        <w:keepLines/>
        <w:spacing w:before="60"/>
        <w:jc w:val="both"/>
        <w:rPr>
          <w:sz w:val="24"/>
          <w:szCs w:val="24"/>
          <w:lang w:val="sr-Cyrl-CS" w:eastAsia="zh-CN"/>
        </w:rPr>
      </w:pPr>
      <w:r w:rsidRPr="00ED3B2E">
        <w:rPr>
          <w:sz w:val="24"/>
          <w:szCs w:val="24"/>
          <w:lang w:val="sr-Cyrl-CS" w:eastAsia="zh-CN"/>
        </w:rPr>
        <w:t>НАРУЧИЛАЦ</w:t>
      </w:r>
    </w:p>
    <w:p w:rsidR="00F86B96" w:rsidRPr="00ED3B2E" w:rsidRDefault="00F86B96" w:rsidP="00F86B96">
      <w:pPr>
        <w:keepLines/>
        <w:spacing w:before="60"/>
        <w:jc w:val="both"/>
        <w:rPr>
          <w:sz w:val="24"/>
          <w:szCs w:val="24"/>
          <w:lang w:val="sr-Cyrl-CS" w:eastAsia="zh-CN"/>
        </w:rPr>
      </w:pPr>
      <w:r w:rsidRPr="00ED3B2E">
        <w:rPr>
          <w:sz w:val="24"/>
          <w:szCs w:val="24"/>
          <w:lang w:val="sr-Cyrl-CS" w:eastAsia="zh-CN"/>
        </w:rPr>
        <w:t>ОПШТИНА ЧАЈЕТИНА</w:t>
      </w:r>
    </w:p>
    <w:p w:rsidR="00F86B96" w:rsidRPr="00ED3B2E" w:rsidRDefault="00F86B96" w:rsidP="00F86B96">
      <w:pPr>
        <w:keepLines/>
        <w:spacing w:before="60"/>
        <w:jc w:val="both"/>
        <w:rPr>
          <w:sz w:val="24"/>
          <w:szCs w:val="24"/>
          <w:lang w:eastAsia="zh-CN"/>
        </w:rPr>
      </w:pPr>
      <w:r w:rsidRPr="00ED3B2E">
        <w:rPr>
          <w:sz w:val="24"/>
          <w:szCs w:val="24"/>
          <w:lang w:eastAsia="zh-CN"/>
        </w:rPr>
        <w:t>Општинска управа</w:t>
      </w:r>
    </w:p>
    <w:p w:rsidR="00F86B96" w:rsidRPr="00ED3B2E" w:rsidRDefault="00F86B96" w:rsidP="00F86B96">
      <w:pPr>
        <w:keepLines/>
        <w:spacing w:before="60"/>
        <w:jc w:val="both"/>
        <w:rPr>
          <w:b/>
          <w:sz w:val="24"/>
          <w:szCs w:val="24"/>
          <w:lang w:eastAsia="zh-CN"/>
        </w:rPr>
      </w:pPr>
      <w:r w:rsidRPr="00ED3B2E">
        <w:rPr>
          <w:sz w:val="24"/>
          <w:szCs w:val="24"/>
          <w:lang w:val="sr-Cyrl-CS" w:eastAsia="zh-CN"/>
        </w:rPr>
        <w:t xml:space="preserve">Број: </w:t>
      </w:r>
      <w:r w:rsidR="00434035">
        <w:rPr>
          <w:sz w:val="24"/>
          <w:szCs w:val="24"/>
          <w:lang w:val="sr-Cyrl-CS" w:eastAsia="zh-CN"/>
        </w:rPr>
        <w:t>404-26/18</w:t>
      </w:r>
      <w:r>
        <w:rPr>
          <w:sz w:val="24"/>
          <w:szCs w:val="24"/>
          <w:lang w:val="sr-Cyrl-CS" w:eastAsia="zh-CN"/>
        </w:rPr>
        <w:t>-0</w:t>
      </w:r>
      <w:r w:rsidR="0051057E">
        <w:rPr>
          <w:sz w:val="24"/>
          <w:szCs w:val="24"/>
          <w:lang w:val="sr-Cyrl-CS" w:eastAsia="zh-CN"/>
        </w:rPr>
        <w:t>2</w:t>
      </w:r>
    </w:p>
    <w:p w:rsidR="00F86B96" w:rsidRPr="00C6006A" w:rsidRDefault="00F86B96" w:rsidP="00F86B96">
      <w:pPr>
        <w:keepLines/>
        <w:spacing w:before="60"/>
        <w:jc w:val="both"/>
        <w:rPr>
          <w:sz w:val="24"/>
          <w:szCs w:val="24"/>
          <w:lang w:val="sr-Cyrl-CS" w:eastAsia="zh-CN"/>
        </w:rPr>
      </w:pPr>
      <w:r w:rsidRPr="00ED3B2E">
        <w:rPr>
          <w:sz w:val="24"/>
          <w:szCs w:val="24"/>
          <w:lang w:val="sr-Cyrl-CS" w:eastAsia="zh-CN"/>
        </w:rPr>
        <w:t xml:space="preserve">Датум: </w:t>
      </w:r>
      <w:r w:rsidR="005735F4">
        <w:rPr>
          <w:sz w:val="24"/>
          <w:szCs w:val="24"/>
          <w:lang w:eastAsia="zh-CN"/>
        </w:rPr>
        <w:t>06.06</w:t>
      </w:r>
      <w:r w:rsidR="00434035">
        <w:rPr>
          <w:sz w:val="24"/>
          <w:szCs w:val="24"/>
          <w:lang w:eastAsia="zh-CN"/>
        </w:rPr>
        <w:t>.2018</w:t>
      </w:r>
      <w:r>
        <w:rPr>
          <w:sz w:val="24"/>
          <w:szCs w:val="24"/>
          <w:lang w:val="sr-Cyrl-CS" w:eastAsia="zh-CN"/>
        </w:rPr>
        <w:t>.год.</w:t>
      </w:r>
    </w:p>
    <w:p w:rsidR="00F86B96" w:rsidRPr="00051321" w:rsidRDefault="00F86B96" w:rsidP="00F86B96">
      <w:pPr>
        <w:keepLines/>
        <w:spacing w:before="60"/>
        <w:jc w:val="both"/>
        <w:rPr>
          <w:sz w:val="24"/>
          <w:szCs w:val="24"/>
          <w:lang w:val="sr-Cyrl-CS" w:eastAsia="zh-CN"/>
        </w:rPr>
      </w:pPr>
      <w:r w:rsidRPr="00ED3B2E">
        <w:rPr>
          <w:sz w:val="24"/>
          <w:szCs w:val="24"/>
          <w:lang w:val="sr-Cyrl-CS" w:eastAsia="zh-CN"/>
        </w:rPr>
        <w:t>Ч а ј е т и н а</w:t>
      </w:r>
    </w:p>
    <w:p w:rsidR="00F86B96" w:rsidRDefault="00F86B96" w:rsidP="00F86B96">
      <w:pPr>
        <w:keepLines/>
        <w:spacing w:before="60"/>
        <w:jc w:val="both"/>
        <w:rPr>
          <w:sz w:val="24"/>
          <w:szCs w:val="24"/>
          <w:lang w:eastAsia="zh-CN"/>
        </w:rPr>
      </w:pPr>
    </w:p>
    <w:p w:rsidR="00FF01B4" w:rsidRDefault="00FF01B4" w:rsidP="00F86B96">
      <w:pPr>
        <w:keepLines/>
        <w:spacing w:before="60"/>
        <w:jc w:val="both"/>
        <w:rPr>
          <w:sz w:val="24"/>
          <w:szCs w:val="24"/>
          <w:lang w:eastAsia="zh-CN"/>
        </w:rPr>
      </w:pPr>
    </w:p>
    <w:p w:rsidR="00FF01B4" w:rsidRDefault="00FF01B4" w:rsidP="00F86B96">
      <w:pPr>
        <w:keepLines/>
        <w:spacing w:before="60"/>
        <w:jc w:val="both"/>
        <w:rPr>
          <w:sz w:val="24"/>
          <w:szCs w:val="24"/>
          <w:lang w:eastAsia="zh-CN"/>
        </w:rPr>
      </w:pPr>
    </w:p>
    <w:p w:rsidR="00FF01B4" w:rsidRPr="00FF01B4" w:rsidRDefault="00FF01B4" w:rsidP="00F86B96">
      <w:pPr>
        <w:keepLines/>
        <w:spacing w:before="60"/>
        <w:jc w:val="both"/>
        <w:rPr>
          <w:sz w:val="24"/>
          <w:szCs w:val="24"/>
          <w:lang w:eastAsia="zh-CN"/>
        </w:rPr>
      </w:pPr>
    </w:p>
    <w:p w:rsidR="00F86B96" w:rsidRDefault="00F86B96" w:rsidP="00F86B96">
      <w:pPr>
        <w:jc w:val="center"/>
        <w:rPr>
          <w:b/>
          <w:color w:val="000000"/>
          <w:sz w:val="24"/>
          <w:szCs w:val="24"/>
          <w:lang w:val="sr-Cyrl-CS"/>
        </w:rPr>
      </w:pPr>
      <w:r>
        <w:rPr>
          <w:b/>
          <w:color w:val="000000"/>
          <w:sz w:val="24"/>
          <w:szCs w:val="24"/>
          <w:lang w:val="sr-Cyrl-CS"/>
        </w:rPr>
        <w:t>ИЗМЕНЕ И ДОПУНЕ КОНКУРСНЕ ДОКУМЕНТАЦИЈЕ</w:t>
      </w:r>
    </w:p>
    <w:p w:rsidR="00F86B96" w:rsidRPr="005735F4" w:rsidRDefault="008B471F" w:rsidP="00F86B96">
      <w:pPr>
        <w:jc w:val="center"/>
        <w:rPr>
          <w:b/>
          <w:color w:val="000000"/>
          <w:lang/>
        </w:rPr>
      </w:pPr>
      <w:r>
        <w:rPr>
          <w:bCs/>
          <w:szCs w:val="24"/>
        </w:rPr>
        <w:t xml:space="preserve">ЈНВВ 06/18 Реконструкција зграде основне школе у </w:t>
      </w:r>
      <w:r w:rsidR="005735F4">
        <w:rPr>
          <w:bCs/>
          <w:szCs w:val="24"/>
          <w:lang/>
        </w:rPr>
        <w:t>Чајетини</w:t>
      </w:r>
    </w:p>
    <w:p w:rsidR="00F86B96" w:rsidRPr="00051321" w:rsidRDefault="00F86B96" w:rsidP="00F86B96">
      <w:pPr>
        <w:jc w:val="center"/>
        <w:rPr>
          <w:b/>
          <w:color w:val="000000"/>
          <w:sz w:val="24"/>
          <w:szCs w:val="24"/>
          <w:lang w:val="sr-Cyrl-CS"/>
        </w:rPr>
      </w:pPr>
    </w:p>
    <w:p w:rsidR="00CA17C4" w:rsidRPr="005735F4" w:rsidRDefault="00CA17C4" w:rsidP="00CA17C4">
      <w:pPr>
        <w:keepLines/>
        <w:spacing w:before="60"/>
        <w:jc w:val="both"/>
        <w:rPr>
          <w:sz w:val="24"/>
          <w:szCs w:val="24"/>
          <w:lang w:eastAsia="zh-CN"/>
        </w:rPr>
      </w:pPr>
    </w:p>
    <w:p w:rsidR="00CA17C4" w:rsidRDefault="00CA17C4" w:rsidP="00F86B96">
      <w:pPr>
        <w:keepLines/>
        <w:spacing w:before="60"/>
        <w:ind w:left="360" w:hanging="360"/>
        <w:jc w:val="both"/>
        <w:rPr>
          <w:sz w:val="24"/>
          <w:szCs w:val="24"/>
          <w:lang w:eastAsia="zh-CN"/>
        </w:rPr>
      </w:pPr>
    </w:p>
    <w:p w:rsidR="00CA17C4" w:rsidRDefault="005824FC" w:rsidP="00F86B96">
      <w:pPr>
        <w:keepLines/>
        <w:spacing w:before="60"/>
        <w:ind w:left="360" w:hanging="360"/>
        <w:jc w:val="both"/>
        <w:rPr>
          <w:sz w:val="24"/>
          <w:szCs w:val="24"/>
          <w:lang w:eastAsia="zh-CN"/>
        </w:rPr>
      </w:pPr>
      <w:r>
        <w:rPr>
          <w:sz w:val="24"/>
          <w:szCs w:val="24"/>
          <w:lang w:eastAsia="zh-CN"/>
        </w:rPr>
        <w:t xml:space="preserve">Мења се конкурсна документација у делу образац структуре цене. </w:t>
      </w:r>
    </w:p>
    <w:p w:rsidR="00FF01B4" w:rsidRDefault="00CA17C4" w:rsidP="00F86B96">
      <w:pPr>
        <w:keepLines/>
        <w:spacing w:before="60"/>
        <w:ind w:left="360" w:hanging="360"/>
        <w:jc w:val="both"/>
        <w:rPr>
          <w:sz w:val="24"/>
          <w:szCs w:val="24"/>
          <w:lang w:eastAsia="zh-CN"/>
        </w:rPr>
      </w:pPr>
      <w:r>
        <w:rPr>
          <w:sz w:val="24"/>
          <w:szCs w:val="24"/>
          <w:lang w:eastAsia="zh-CN"/>
        </w:rPr>
        <w:t>У наставку</w:t>
      </w:r>
      <w:r w:rsidR="005735F4">
        <w:rPr>
          <w:sz w:val="24"/>
          <w:szCs w:val="24"/>
          <w:lang w:eastAsia="zh-CN"/>
        </w:rPr>
        <w:t xml:space="preserve"> достављамо нов</w:t>
      </w:r>
      <w:r w:rsidR="005735F4">
        <w:rPr>
          <w:sz w:val="24"/>
          <w:szCs w:val="24"/>
          <w:lang w:eastAsia="zh-CN"/>
        </w:rPr>
        <w:t>и</w:t>
      </w:r>
      <w:r w:rsidR="005735F4">
        <w:rPr>
          <w:sz w:val="24"/>
          <w:szCs w:val="24"/>
          <w:lang w:eastAsia="zh-CN"/>
        </w:rPr>
        <w:t>,  делимично измењен</w:t>
      </w:r>
      <w:r>
        <w:rPr>
          <w:sz w:val="24"/>
          <w:szCs w:val="24"/>
          <w:lang w:eastAsia="zh-CN"/>
        </w:rPr>
        <w:t xml:space="preserve"> </w:t>
      </w:r>
      <w:r w:rsidR="005735F4">
        <w:rPr>
          <w:sz w:val="24"/>
          <w:szCs w:val="24"/>
          <w:lang w:eastAsia="zh-CN"/>
        </w:rPr>
        <w:t>образац структуре цене</w:t>
      </w:r>
      <w:r w:rsidR="005824FC">
        <w:rPr>
          <w:sz w:val="24"/>
          <w:szCs w:val="24"/>
          <w:lang w:eastAsia="zh-CN"/>
        </w:rPr>
        <w:t>.</w:t>
      </w:r>
    </w:p>
    <w:p w:rsidR="005735F4" w:rsidRDefault="005735F4" w:rsidP="00F86B96">
      <w:pPr>
        <w:keepLines/>
        <w:spacing w:before="60"/>
        <w:ind w:left="360" w:hanging="360"/>
        <w:jc w:val="both"/>
        <w:rPr>
          <w:sz w:val="24"/>
          <w:szCs w:val="24"/>
          <w:lang w:eastAsia="zh-CN"/>
        </w:rPr>
      </w:pPr>
    </w:p>
    <w:p w:rsidR="005735F4" w:rsidRDefault="005735F4" w:rsidP="00F86B96">
      <w:pPr>
        <w:keepLines/>
        <w:spacing w:before="60"/>
        <w:ind w:left="360" w:hanging="360"/>
        <w:jc w:val="both"/>
        <w:rPr>
          <w:sz w:val="24"/>
          <w:szCs w:val="24"/>
          <w:lang w:eastAsia="zh-CN"/>
        </w:rPr>
      </w:pPr>
      <w:r>
        <w:rPr>
          <w:sz w:val="24"/>
          <w:szCs w:val="24"/>
          <w:lang w:eastAsia="zh-CN"/>
        </w:rPr>
        <w:t>Такође се и мења образац број X</w:t>
      </w:r>
      <w:r>
        <w:rPr>
          <w:sz w:val="24"/>
          <w:szCs w:val="24"/>
          <w:lang w:eastAsia="zh-CN"/>
        </w:rPr>
        <w:t>III</w:t>
      </w:r>
    </w:p>
    <w:p w:rsidR="005735F4" w:rsidRPr="005735F4" w:rsidRDefault="005735F4" w:rsidP="00F86B96">
      <w:pPr>
        <w:keepLines/>
        <w:spacing w:before="60"/>
        <w:ind w:left="360" w:hanging="360"/>
        <w:jc w:val="both"/>
        <w:rPr>
          <w:sz w:val="24"/>
          <w:szCs w:val="24"/>
          <w:lang w:eastAsia="zh-CN"/>
        </w:rPr>
      </w:pPr>
      <w:r>
        <w:rPr>
          <w:sz w:val="24"/>
          <w:szCs w:val="24"/>
          <w:lang w:eastAsia="zh-CN"/>
        </w:rPr>
        <w:t>У наставку достављамо нов</w:t>
      </w:r>
      <w:r>
        <w:rPr>
          <w:sz w:val="24"/>
          <w:szCs w:val="24"/>
          <w:lang w:eastAsia="zh-CN"/>
        </w:rPr>
        <w:t>и</w:t>
      </w:r>
      <w:r>
        <w:rPr>
          <w:sz w:val="24"/>
          <w:szCs w:val="24"/>
          <w:lang w:eastAsia="zh-CN"/>
        </w:rPr>
        <w:t>,  делимично измењен образац</w:t>
      </w:r>
      <w:r w:rsidRPr="005735F4">
        <w:rPr>
          <w:sz w:val="24"/>
          <w:szCs w:val="24"/>
          <w:lang w:eastAsia="zh-CN"/>
        </w:rPr>
        <w:t xml:space="preserve"> </w:t>
      </w:r>
      <w:r>
        <w:rPr>
          <w:sz w:val="24"/>
          <w:szCs w:val="24"/>
          <w:lang w:eastAsia="zh-CN"/>
        </w:rPr>
        <w:t>број X</w:t>
      </w:r>
      <w:r>
        <w:rPr>
          <w:sz w:val="24"/>
          <w:szCs w:val="24"/>
          <w:lang w:eastAsia="zh-CN"/>
        </w:rPr>
        <w:t>III</w:t>
      </w:r>
    </w:p>
    <w:p w:rsidR="00CF2D8C" w:rsidRDefault="00CF2D8C"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8B471F" w:rsidRDefault="008B471F" w:rsidP="000E1FFC">
      <w:pPr>
        <w:jc w:val="both"/>
        <w:rPr>
          <w:sz w:val="24"/>
          <w:szCs w:val="24"/>
          <w:lang w:val="sr-Cyrl-CS"/>
        </w:rPr>
      </w:pPr>
    </w:p>
    <w:p w:rsidR="008B471F" w:rsidRDefault="008B471F" w:rsidP="000E1FFC">
      <w:pPr>
        <w:jc w:val="both"/>
        <w:rPr>
          <w:sz w:val="24"/>
          <w:szCs w:val="24"/>
          <w:lang w:val="sr-Cyrl-CS"/>
        </w:rPr>
      </w:pPr>
    </w:p>
    <w:p w:rsidR="008B471F" w:rsidRDefault="008B471F" w:rsidP="000E1FFC">
      <w:pPr>
        <w:jc w:val="both"/>
        <w:rPr>
          <w:sz w:val="24"/>
          <w:szCs w:val="24"/>
          <w:lang w:val="sr-Cyrl-CS"/>
        </w:rPr>
      </w:pPr>
    </w:p>
    <w:p w:rsidR="00434035" w:rsidRDefault="00434035" w:rsidP="005824FC">
      <w:pPr>
        <w:rPr>
          <w:b/>
          <w:sz w:val="24"/>
          <w:szCs w:val="24"/>
          <w:lang w:val="sr-Cyrl-CS"/>
        </w:rPr>
      </w:pPr>
    </w:p>
    <w:p w:rsidR="00434035" w:rsidRDefault="00434035" w:rsidP="0051057E">
      <w:pPr>
        <w:jc w:val="right"/>
        <w:rPr>
          <w:b/>
          <w:sz w:val="24"/>
          <w:szCs w:val="24"/>
          <w:lang w:val="sr-Cyrl-CS"/>
        </w:rPr>
      </w:pPr>
    </w:p>
    <w:p w:rsidR="0051057E" w:rsidRDefault="0051057E" w:rsidP="00434035">
      <w:pPr>
        <w:jc w:val="right"/>
        <w:rPr>
          <w:sz w:val="24"/>
          <w:szCs w:val="24"/>
          <w:lang w:val="sr-Cyrl-CS"/>
        </w:rPr>
      </w:pPr>
      <w:r w:rsidRPr="0051057E">
        <w:rPr>
          <w:b/>
          <w:sz w:val="24"/>
          <w:szCs w:val="24"/>
          <w:lang w:val="sr-Cyrl-CS"/>
        </w:rPr>
        <w:tab/>
      </w: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rPr>
          <w:sz w:val="24"/>
          <w:szCs w:val="24"/>
        </w:rPr>
      </w:pPr>
    </w:p>
    <w:p w:rsidR="005735F4" w:rsidRDefault="005735F4" w:rsidP="0051057E">
      <w:pPr>
        <w:rPr>
          <w:sz w:val="24"/>
          <w:szCs w:val="24"/>
        </w:rPr>
      </w:pPr>
    </w:p>
    <w:p w:rsidR="005735F4" w:rsidRDefault="005735F4" w:rsidP="0051057E">
      <w:pPr>
        <w:rPr>
          <w:sz w:val="24"/>
          <w:szCs w:val="24"/>
        </w:rPr>
      </w:pPr>
    </w:p>
    <w:p w:rsidR="005735F4" w:rsidRDefault="005735F4" w:rsidP="0051057E">
      <w:pPr>
        <w:rPr>
          <w:sz w:val="24"/>
          <w:szCs w:val="24"/>
        </w:rPr>
      </w:pPr>
    </w:p>
    <w:p w:rsidR="005735F4" w:rsidRDefault="005735F4" w:rsidP="0051057E">
      <w:pPr>
        <w:rPr>
          <w:sz w:val="24"/>
          <w:szCs w:val="24"/>
        </w:rPr>
      </w:pPr>
    </w:p>
    <w:p w:rsidR="005735F4" w:rsidRDefault="005735F4" w:rsidP="0051057E">
      <w:pPr>
        <w:rPr>
          <w:sz w:val="24"/>
          <w:szCs w:val="24"/>
        </w:rPr>
      </w:pPr>
    </w:p>
    <w:p w:rsidR="005735F4" w:rsidRDefault="005735F4" w:rsidP="0051057E">
      <w:pPr>
        <w:rPr>
          <w:sz w:val="24"/>
          <w:szCs w:val="24"/>
        </w:rPr>
      </w:pPr>
    </w:p>
    <w:p w:rsidR="005735F4" w:rsidRPr="005735F4" w:rsidRDefault="005735F4" w:rsidP="0051057E">
      <w:pPr>
        <w:rPr>
          <w:sz w:val="24"/>
          <w:szCs w:val="24"/>
        </w:rPr>
      </w:pPr>
    </w:p>
    <w:p w:rsidR="005735F4" w:rsidRDefault="005735F4" w:rsidP="005735F4">
      <w:pPr>
        <w:pStyle w:val="Heading2"/>
        <w:jc w:val="left"/>
      </w:pPr>
      <w:r w:rsidRPr="007F3629">
        <w:lastRenderedPageBreak/>
        <w:t xml:space="preserve">XII.  ОБРАЗАЦ </w:t>
      </w:r>
      <w:r w:rsidRPr="006B09D9">
        <w:t>СТРУКТУРЕ</w:t>
      </w:r>
      <w:r w:rsidRPr="007F3629">
        <w:t xml:space="preserve"> ЦЕНЕ</w:t>
      </w:r>
      <w:r>
        <w:t xml:space="preserve"> </w:t>
      </w:r>
      <w:r w:rsidRPr="007F3629">
        <w:t>СА УПУТСТВОМ КАКО ДА СЕ ПОПУНИ</w:t>
      </w:r>
    </w:p>
    <w:p w:rsidR="005735F4" w:rsidRPr="000C5695" w:rsidRDefault="005735F4" w:rsidP="005735F4">
      <w:pPr>
        <w:rPr>
          <w:b/>
          <w:bCs/>
          <w:i/>
          <w:iCs/>
          <w:szCs w:val="24"/>
        </w:rPr>
      </w:pPr>
    </w:p>
    <w:p w:rsidR="005735F4" w:rsidRPr="009B0A28" w:rsidRDefault="005735F4" w:rsidP="005735F4"/>
    <w:tbl>
      <w:tblPr>
        <w:tblW w:w="15013"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6152"/>
        <w:gridCol w:w="1369"/>
        <w:gridCol w:w="1401"/>
        <w:gridCol w:w="1440"/>
        <w:gridCol w:w="1350"/>
        <w:gridCol w:w="1440"/>
        <w:gridCol w:w="1405"/>
      </w:tblGrid>
      <w:tr w:rsidR="005735F4" w:rsidRPr="00F220EA" w:rsidTr="005735F4">
        <w:tc>
          <w:tcPr>
            <w:tcW w:w="456" w:type="dxa"/>
            <w:vAlign w:val="center"/>
          </w:tcPr>
          <w:p w:rsidR="005735F4" w:rsidRPr="009B0A28"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pStyle w:val="TableContents"/>
              <w:spacing w:after="200"/>
              <w:contextualSpacing/>
              <w:jc w:val="center"/>
              <w:rPr>
                <w:lang w:val="sr-Cyrl-CS"/>
              </w:rPr>
            </w:pPr>
            <w:r w:rsidRPr="00F220EA">
              <w:rPr>
                <w:lang w:val="sr-Cyrl-CS"/>
              </w:rPr>
              <w:t>Предмет ЈН</w:t>
            </w:r>
          </w:p>
          <w:p w:rsidR="005735F4" w:rsidRPr="009B0A28" w:rsidRDefault="005735F4" w:rsidP="005735F4">
            <w:pPr>
              <w:spacing w:after="200" w:line="276" w:lineRule="auto"/>
              <w:contextualSpacing/>
              <w:jc w:val="center"/>
              <w:rPr>
                <w:rFonts w:eastAsia="Calibri"/>
                <w:szCs w:val="24"/>
              </w:rPr>
            </w:pPr>
            <w:r w:rsidRPr="00F220EA">
              <w:rPr>
                <w:rFonts w:eastAsia="Calibri"/>
                <w:szCs w:val="24"/>
                <w:lang w:val="sr-Cyrl-CS"/>
              </w:rPr>
              <w:t>Опис позиције радова</w:t>
            </w:r>
          </w:p>
        </w:tc>
        <w:tc>
          <w:tcPr>
            <w:tcW w:w="1369" w:type="dxa"/>
            <w:vAlign w:val="center"/>
          </w:tcPr>
          <w:p w:rsidR="005735F4" w:rsidRPr="00F220EA" w:rsidRDefault="005735F4" w:rsidP="005735F4">
            <w:pPr>
              <w:spacing w:after="200" w:line="276" w:lineRule="auto"/>
              <w:contextualSpacing/>
              <w:jc w:val="center"/>
              <w:rPr>
                <w:rFonts w:eastAsia="Calibri"/>
                <w:szCs w:val="24"/>
              </w:rPr>
            </w:pPr>
            <w:r>
              <w:rPr>
                <w:rFonts w:eastAsia="Calibri"/>
                <w:szCs w:val="24"/>
              </w:rPr>
              <w:t>Ј</w:t>
            </w:r>
            <w:r w:rsidRPr="00F220EA">
              <w:rPr>
                <w:rFonts w:eastAsia="Calibri"/>
                <w:szCs w:val="24"/>
              </w:rPr>
              <w:t>единица мере</w:t>
            </w:r>
          </w:p>
        </w:tc>
        <w:tc>
          <w:tcPr>
            <w:tcW w:w="1401" w:type="dxa"/>
            <w:vAlign w:val="center"/>
          </w:tcPr>
          <w:p w:rsidR="005735F4" w:rsidRPr="00F220EA" w:rsidRDefault="005735F4" w:rsidP="005735F4">
            <w:pPr>
              <w:spacing w:after="200" w:line="276" w:lineRule="auto"/>
              <w:contextualSpacing/>
              <w:jc w:val="center"/>
              <w:rPr>
                <w:rFonts w:eastAsia="Calibri"/>
                <w:szCs w:val="24"/>
              </w:rPr>
            </w:pPr>
            <w:r w:rsidRPr="00F220EA">
              <w:rPr>
                <w:rFonts w:eastAsia="Calibri"/>
                <w:szCs w:val="24"/>
                <w:lang w:val="sr-Cyrl-CS"/>
              </w:rPr>
              <w:t>Количина</w:t>
            </w:r>
          </w:p>
        </w:tc>
        <w:tc>
          <w:tcPr>
            <w:tcW w:w="1440" w:type="dxa"/>
            <w:vAlign w:val="center"/>
          </w:tcPr>
          <w:p w:rsidR="005735F4" w:rsidRPr="00F220EA" w:rsidRDefault="005735F4" w:rsidP="005735F4">
            <w:pPr>
              <w:spacing w:after="200" w:line="276" w:lineRule="auto"/>
              <w:contextualSpacing/>
              <w:jc w:val="center"/>
              <w:rPr>
                <w:rFonts w:eastAsia="Calibri"/>
                <w:szCs w:val="24"/>
              </w:rPr>
            </w:pPr>
            <w:r w:rsidRPr="00F220EA">
              <w:rPr>
                <w:rFonts w:eastAsia="Calibri"/>
                <w:szCs w:val="24"/>
                <w:lang w:val="sr-Cyrl-CS"/>
              </w:rPr>
              <w:t>Јединична цена без ПДВ-а</w:t>
            </w:r>
          </w:p>
        </w:tc>
        <w:tc>
          <w:tcPr>
            <w:tcW w:w="1350" w:type="dxa"/>
            <w:vAlign w:val="center"/>
          </w:tcPr>
          <w:p w:rsidR="005735F4" w:rsidRPr="00F220EA" w:rsidRDefault="005735F4" w:rsidP="005735F4">
            <w:pPr>
              <w:spacing w:after="200" w:line="276" w:lineRule="auto"/>
              <w:contextualSpacing/>
              <w:jc w:val="center"/>
              <w:rPr>
                <w:rFonts w:eastAsia="Calibri"/>
                <w:szCs w:val="24"/>
              </w:rPr>
            </w:pPr>
            <w:r w:rsidRPr="00F220EA">
              <w:rPr>
                <w:rFonts w:eastAsia="Calibri"/>
                <w:szCs w:val="24"/>
                <w:lang w:val="sr-Cyrl-CS"/>
              </w:rPr>
              <w:t>Јединична цена са ПДВ-ом</w:t>
            </w:r>
          </w:p>
        </w:tc>
        <w:tc>
          <w:tcPr>
            <w:tcW w:w="1440" w:type="dxa"/>
            <w:vAlign w:val="center"/>
          </w:tcPr>
          <w:p w:rsidR="005735F4" w:rsidRPr="00F220EA" w:rsidRDefault="005735F4" w:rsidP="005735F4">
            <w:pPr>
              <w:spacing w:after="200" w:line="276" w:lineRule="auto"/>
              <w:contextualSpacing/>
              <w:jc w:val="center"/>
              <w:rPr>
                <w:rFonts w:eastAsia="Calibri"/>
                <w:szCs w:val="24"/>
              </w:rPr>
            </w:pPr>
            <w:r w:rsidRPr="00F220EA">
              <w:rPr>
                <w:rFonts w:eastAsia="Calibri"/>
                <w:szCs w:val="24"/>
                <w:lang w:val="sr-Cyrl-CS"/>
              </w:rPr>
              <w:t>Укупна цена  без ПДВ-а</w:t>
            </w:r>
          </w:p>
        </w:tc>
        <w:tc>
          <w:tcPr>
            <w:tcW w:w="1405" w:type="dxa"/>
            <w:vAlign w:val="center"/>
          </w:tcPr>
          <w:p w:rsidR="005735F4" w:rsidRPr="00F220EA" w:rsidRDefault="005735F4" w:rsidP="005735F4">
            <w:pPr>
              <w:spacing w:after="200" w:line="276" w:lineRule="auto"/>
              <w:contextualSpacing/>
              <w:jc w:val="center"/>
              <w:rPr>
                <w:rFonts w:eastAsia="Calibri"/>
                <w:szCs w:val="24"/>
              </w:rPr>
            </w:pPr>
            <w:r w:rsidRPr="00F220EA">
              <w:rPr>
                <w:rFonts w:eastAsia="Calibri"/>
                <w:szCs w:val="24"/>
                <w:lang w:val="sr-Cyrl-CS"/>
              </w:rPr>
              <w:t>Укупна цена са ПДВ-ом</w:t>
            </w:r>
          </w:p>
        </w:tc>
      </w:tr>
      <w:tr w:rsidR="005735F4" w:rsidRPr="00F220EA" w:rsidTr="005735F4">
        <w:trPr>
          <w:trHeight w:val="278"/>
        </w:trPr>
        <w:tc>
          <w:tcPr>
            <w:tcW w:w="456" w:type="dxa"/>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spacing w:after="200" w:line="276" w:lineRule="auto"/>
              <w:ind w:left="720"/>
              <w:contextualSpacing/>
              <w:jc w:val="center"/>
              <w:rPr>
                <w:rFonts w:eastAsia="Calibri"/>
                <w:szCs w:val="24"/>
              </w:rPr>
            </w:pPr>
            <w:r w:rsidRPr="00F220EA">
              <w:rPr>
                <w:rFonts w:eastAsia="Calibri"/>
                <w:szCs w:val="24"/>
              </w:rPr>
              <w:t>1</w:t>
            </w:r>
          </w:p>
        </w:tc>
        <w:tc>
          <w:tcPr>
            <w:tcW w:w="1369" w:type="dxa"/>
            <w:vAlign w:val="center"/>
          </w:tcPr>
          <w:p w:rsidR="005735F4" w:rsidRPr="00F220EA" w:rsidRDefault="005735F4" w:rsidP="005735F4">
            <w:pPr>
              <w:spacing w:after="200" w:line="276" w:lineRule="auto"/>
              <w:contextualSpacing/>
              <w:jc w:val="center"/>
              <w:rPr>
                <w:rFonts w:eastAsia="Calibri"/>
                <w:szCs w:val="24"/>
              </w:rPr>
            </w:pPr>
            <w:r w:rsidRPr="00F220EA">
              <w:rPr>
                <w:rFonts w:eastAsia="Calibri"/>
                <w:szCs w:val="24"/>
              </w:rPr>
              <w:t>2</w:t>
            </w:r>
          </w:p>
        </w:tc>
        <w:tc>
          <w:tcPr>
            <w:tcW w:w="1401" w:type="dxa"/>
            <w:vAlign w:val="center"/>
          </w:tcPr>
          <w:p w:rsidR="005735F4" w:rsidRPr="00F220EA" w:rsidRDefault="005735F4" w:rsidP="005735F4">
            <w:pPr>
              <w:spacing w:after="200" w:line="276" w:lineRule="auto"/>
              <w:ind w:left="720"/>
              <w:contextualSpacing/>
              <w:rPr>
                <w:rFonts w:eastAsia="Calibri"/>
                <w:szCs w:val="24"/>
              </w:rPr>
            </w:pPr>
            <w:r w:rsidRPr="00F220EA">
              <w:rPr>
                <w:rFonts w:eastAsia="Calibri"/>
                <w:szCs w:val="24"/>
              </w:rPr>
              <w:t>3</w:t>
            </w:r>
          </w:p>
        </w:tc>
        <w:tc>
          <w:tcPr>
            <w:tcW w:w="1440" w:type="dxa"/>
            <w:vAlign w:val="center"/>
          </w:tcPr>
          <w:p w:rsidR="005735F4" w:rsidRPr="00F220EA" w:rsidRDefault="005735F4" w:rsidP="005735F4">
            <w:pPr>
              <w:spacing w:after="200" w:line="276" w:lineRule="auto"/>
              <w:contextualSpacing/>
              <w:jc w:val="center"/>
              <w:rPr>
                <w:rFonts w:eastAsia="Calibri"/>
                <w:szCs w:val="24"/>
              </w:rPr>
            </w:pPr>
            <w:r w:rsidRPr="00F220EA">
              <w:rPr>
                <w:rFonts w:eastAsia="Calibri"/>
                <w:szCs w:val="24"/>
              </w:rPr>
              <w:t>4</w:t>
            </w:r>
          </w:p>
        </w:tc>
        <w:tc>
          <w:tcPr>
            <w:tcW w:w="1350" w:type="dxa"/>
            <w:vAlign w:val="center"/>
          </w:tcPr>
          <w:p w:rsidR="005735F4" w:rsidRPr="00F220EA" w:rsidRDefault="005735F4" w:rsidP="005735F4">
            <w:pPr>
              <w:spacing w:after="200" w:line="276" w:lineRule="auto"/>
              <w:contextualSpacing/>
              <w:jc w:val="center"/>
              <w:rPr>
                <w:rFonts w:eastAsia="Calibri"/>
                <w:szCs w:val="24"/>
              </w:rPr>
            </w:pPr>
            <w:r w:rsidRPr="00F220EA">
              <w:rPr>
                <w:rFonts w:eastAsia="Calibri"/>
                <w:szCs w:val="24"/>
              </w:rPr>
              <w:t>5</w:t>
            </w:r>
          </w:p>
        </w:tc>
        <w:tc>
          <w:tcPr>
            <w:tcW w:w="1440" w:type="dxa"/>
            <w:vAlign w:val="center"/>
          </w:tcPr>
          <w:p w:rsidR="005735F4" w:rsidRPr="00F220EA" w:rsidRDefault="005735F4" w:rsidP="005735F4">
            <w:pPr>
              <w:spacing w:after="200" w:line="276" w:lineRule="auto"/>
              <w:contextualSpacing/>
              <w:rPr>
                <w:rFonts w:eastAsia="Calibri"/>
                <w:szCs w:val="24"/>
              </w:rPr>
            </w:pPr>
            <w:r>
              <w:rPr>
                <w:rFonts w:eastAsia="Calibri"/>
                <w:szCs w:val="24"/>
              </w:rPr>
              <w:t xml:space="preserve">   </w:t>
            </w:r>
            <w:r w:rsidRPr="00F220EA">
              <w:rPr>
                <w:rFonts w:eastAsia="Calibri"/>
                <w:szCs w:val="24"/>
              </w:rPr>
              <w:t>6</w:t>
            </w:r>
            <w:r w:rsidRPr="00F220EA">
              <w:rPr>
                <w:rFonts w:eastAsia="Calibri"/>
                <w:szCs w:val="24"/>
                <w:lang w:val="sr-Cyrl-CS"/>
              </w:rPr>
              <w:t>(3</w:t>
            </w:r>
            <w:r w:rsidRPr="00F220EA">
              <w:rPr>
                <w:rFonts w:eastAsia="Calibri"/>
                <w:szCs w:val="24"/>
              </w:rPr>
              <w:t>x4)</w:t>
            </w:r>
          </w:p>
        </w:tc>
        <w:tc>
          <w:tcPr>
            <w:tcW w:w="1405"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7</w:t>
            </w:r>
            <w:r>
              <w:rPr>
                <w:rFonts w:eastAsia="Calibri"/>
                <w:szCs w:val="24"/>
              </w:rPr>
              <w:t xml:space="preserve"> </w:t>
            </w:r>
            <w:r w:rsidRPr="00F220EA">
              <w:rPr>
                <w:rFonts w:eastAsia="Calibri"/>
                <w:szCs w:val="24"/>
                <w:lang w:val="sr-Cyrl-CS"/>
              </w:rPr>
              <w:t>(3</w:t>
            </w:r>
            <w:r w:rsidRPr="00F220EA">
              <w:rPr>
                <w:rFonts w:eastAsia="Calibri"/>
                <w:szCs w:val="24"/>
              </w:rPr>
              <w:t>x5)</w:t>
            </w:r>
          </w:p>
        </w:tc>
      </w:tr>
      <w:tr w:rsidR="005735F4" w:rsidRPr="00F220EA" w:rsidTr="005735F4">
        <w:tc>
          <w:tcPr>
            <w:tcW w:w="456" w:type="dxa"/>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ЗИДАРСКИ РАДОВИ</w:t>
            </w:r>
          </w:p>
        </w:tc>
        <w:tc>
          <w:tcPr>
            <w:tcW w:w="8405" w:type="dxa"/>
            <w:gridSpan w:val="6"/>
            <w:vMerge w:val="restart"/>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ДЕМОНТАЖЕ</w:t>
            </w:r>
          </w:p>
        </w:tc>
        <w:tc>
          <w:tcPr>
            <w:tcW w:w="8405" w:type="dxa"/>
            <w:gridSpan w:val="6"/>
            <w:vMerge/>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1</w:t>
            </w: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Изношење постојећег намештаја из простора који се адаптира. Намештај депоновати у оквиру објекта.</w:t>
            </w:r>
          </w:p>
        </w:tc>
        <w:tc>
          <w:tcPr>
            <w:tcW w:w="1369"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м</w:t>
            </w:r>
            <w:r w:rsidRPr="00F220EA">
              <w:rPr>
                <w:rFonts w:eastAsia="Calibri"/>
                <w:szCs w:val="24"/>
                <w:vertAlign w:val="superscript"/>
              </w:rPr>
              <w:t>2</w:t>
            </w:r>
          </w:p>
        </w:tc>
        <w:tc>
          <w:tcPr>
            <w:tcW w:w="1401"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1639.98 </w:t>
            </w:r>
          </w:p>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rPr>
          <w:trHeight w:val="1277"/>
        </w:trPr>
        <w:tc>
          <w:tcPr>
            <w:tcW w:w="456" w:type="dxa"/>
            <w:vMerge w:val="restart"/>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2</w:t>
            </w: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Пажљива демонтажа прозора, површине до 2,00 м². Демонтиране прозоре склопити, утоварити на камион и одвести на депонију коју одреди инвеститор, удаљену до 15 км. У целом објекту. Обрачун по комаду.</w:t>
            </w:r>
          </w:p>
        </w:tc>
        <w:tc>
          <w:tcPr>
            <w:tcW w:w="1369" w:type="dxa"/>
            <w:vAlign w:val="center"/>
          </w:tcPr>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Дo 2 m². </w:t>
            </w:r>
          </w:p>
        </w:tc>
        <w:tc>
          <w:tcPr>
            <w:tcW w:w="1369"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ком</w:t>
            </w:r>
          </w:p>
        </w:tc>
        <w:tc>
          <w:tcPr>
            <w:tcW w:w="1401"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16.00</w:t>
            </w: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Oд 2 - 5 m². </w:t>
            </w:r>
          </w:p>
        </w:tc>
        <w:tc>
          <w:tcPr>
            <w:tcW w:w="1369"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ком</w:t>
            </w:r>
          </w:p>
        </w:tc>
        <w:tc>
          <w:tcPr>
            <w:tcW w:w="1401"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65.00</w:t>
            </w: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restart"/>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3</w:t>
            </w: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Пажљива демонтажа врата, површине до 2,00 м². Демонтирана врата склопити, утоварити на камион и одвести на депонију коју одреди инвеститор, удаљену до 15 км. У целом објекту. Орачун по комаду.</w:t>
            </w:r>
          </w:p>
        </w:tc>
        <w:tc>
          <w:tcPr>
            <w:tcW w:w="1369" w:type="dxa"/>
            <w:vAlign w:val="center"/>
          </w:tcPr>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До 2м</w:t>
            </w:r>
            <w:r w:rsidRPr="00F220EA">
              <w:rPr>
                <w:rFonts w:eastAsia="Calibri"/>
                <w:szCs w:val="24"/>
                <w:vertAlign w:val="superscript"/>
              </w:rPr>
              <w:t>2</w:t>
            </w:r>
          </w:p>
        </w:tc>
        <w:tc>
          <w:tcPr>
            <w:tcW w:w="1369"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ком</w:t>
            </w:r>
          </w:p>
        </w:tc>
        <w:tc>
          <w:tcPr>
            <w:tcW w:w="1401"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55.00 </w:t>
            </w: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restart"/>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4</w:t>
            </w: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Пажљива демонтажа ламперије и подконструкције са плафона. Ламперију демонтирати, очистити, сложити по врсти, упаковати, утоварити у камион и одвести на депонију коју одреди инвеститор удаљену до 15 км. Шут прикупити, изнети, утоварити на камион и одвести на градску депонију. Обрачун по м².</w:t>
            </w:r>
          </w:p>
        </w:tc>
        <w:tc>
          <w:tcPr>
            <w:tcW w:w="1369" w:type="dxa"/>
            <w:vAlign w:val="center"/>
          </w:tcPr>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 xml:space="preserve">Ламперије. </w:t>
            </w:r>
            <w:r w:rsidRPr="00F220EA">
              <w:rPr>
                <w:rFonts w:eastAsia="Calibri"/>
                <w:b/>
                <w:bCs/>
                <w:szCs w:val="24"/>
              </w:rPr>
              <w:t>Просторије 43 и 44 на спрату.</w:t>
            </w:r>
          </w:p>
        </w:tc>
        <w:tc>
          <w:tcPr>
            <w:tcW w:w="1369"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м</w:t>
            </w:r>
            <w:r w:rsidRPr="00F220EA">
              <w:rPr>
                <w:rFonts w:ascii="Times New Roman" w:eastAsia="Calibri" w:hAnsi="Times New Roman"/>
                <w:vertAlign w:val="superscript"/>
              </w:rPr>
              <w:t>2</w:t>
            </w:r>
          </w:p>
        </w:tc>
        <w:tc>
          <w:tcPr>
            <w:tcW w:w="1401"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118.88 </w:t>
            </w: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restart"/>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5</w:t>
            </w: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Пажљива демонтажа ламперије и подконструкције са зидова. Ламперију демонтирати, очистити, сложити по врсти, упаковати, утоварити у камион и одвести на депонију коју одреди инвеститор удаљену до 15 км. Шут прикупити, изнети, утоварити на камион и одвести на градску депонију. Ходници и просторије 43 и 44. Обрачун по м².</w:t>
            </w:r>
          </w:p>
        </w:tc>
        <w:tc>
          <w:tcPr>
            <w:tcW w:w="1369" w:type="dxa"/>
            <w:vAlign w:val="center"/>
          </w:tcPr>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Ламперије. </w:t>
            </w:r>
          </w:p>
        </w:tc>
        <w:tc>
          <w:tcPr>
            <w:tcW w:w="1369"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м ² </w:t>
            </w:r>
          </w:p>
        </w:tc>
        <w:tc>
          <w:tcPr>
            <w:tcW w:w="1401"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350.00 </w:t>
            </w: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6</w:t>
            </w: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Демонтажа лаких преградних зидова и подконструкције, обложених гипс картонским плочама. Зидови се састоје од роштиља од гредица, гипс картонских плоча и термо изолације. Преграде пажљиво демонтирати, утоварити у камион и одвести на депонију удаљену до 15 км. Шут прикупити, изнети, утоварити на камион и одвести на градску депонију. Зид на спрату у просторији 43. Обрачун по м².</w:t>
            </w:r>
          </w:p>
        </w:tc>
        <w:tc>
          <w:tcPr>
            <w:tcW w:w="1369"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м</w:t>
            </w:r>
          </w:p>
        </w:tc>
        <w:tc>
          <w:tcPr>
            <w:tcW w:w="1401"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16.00</w:t>
            </w: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lastRenderedPageBreak/>
              <w:t>7</w:t>
            </w:r>
          </w:p>
        </w:tc>
        <w:tc>
          <w:tcPr>
            <w:tcW w:w="6152"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Демонтажа опшивке стрехе. Шут прикупити, изнети, утоварити на камион и одвести на градску депонију. </w:t>
            </w:r>
            <w:r w:rsidRPr="00F220EA">
              <w:rPr>
                <w:rFonts w:ascii="Times New Roman" w:eastAsia="Calibri" w:hAnsi="Times New Roman"/>
                <w:b/>
              </w:rPr>
              <w:t>ОБИМ КРОВА ЦЕЛОГ СПРАТА.</w:t>
            </w:r>
            <w:r w:rsidRPr="00F220EA">
              <w:rPr>
                <w:rFonts w:ascii="Times New Roman" w:eastAsia="Calibri" w:hAnsi="Times New Roman"/>
              </w:rPr>
              <w:t xml:space="preserve"> Обрачун по м².</w:t>
            </w:r>
          </w:p>
        </w:tc>
        <w:tc>
          <w:tcPr>
            <w:tcW w:w="1369"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м </w:t>
            </w:r>
          </w:p>
        </w:tc>
        <w:tc>
          <w:tcPr>
            <w:tcW w:w="1401"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158.00 </w:t>
            </w: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8</w:t>
            </w:r>
          </w:p>
        </w:tc>
        <w:tc>
          <w:tcPr>
            <w:tcW w:w="6152"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Демонтажа дашчаног каратавана. Демонтажу извршити пажљиво, утоварити у камион и одвести на депонију коју одреди инвеститор удаљену до 15 км. Шут прикупити, изнети, утоварити на камион и одвести на градску депонију. Површина плафона целог спрата, без просторије 43 и 44. Обрачун по м².</w:t>
            </w:r>
          </w:p>
        </w:tc>
        <w:tc>
          <w:tcPr>
            <w:tcW w:w="1369"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м </w:t>
            </w:r>
            <w:r w:rsidRPr="00F220EA">
              <w:rPr>
                <w:rFonts w:ascii="Times New Roman" w:eastAsia="Calibri" w:hAnsi="Times New Roman"/>
                <w:vertAlign w:val="superscript"/>
              </w:rPr>
              <w:t>2</w:t>
            </w:r>
            <w:r w:rsidRPr="00F220EA">
              <w:rPr>
                <w:rFonts w:ascii="Times New Roman" w:eastAsia="Calibri" w:hAnsi="Times New Roman"/>
              </w:rPr>
              <w:t xml:space="preserve"> </w:t>
            </w:r>
          </w:p>
        </w:tc>
        <w:tc>
          <w:tcPr>
            <w:tcW w:w="1401"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566.32 </w:t>
            </w: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9</w:t>
            </w: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Демонтажа кровног покривача од црепа. Цреп пажљиво демонтирати, спустити, утоварити у камион и одвести на депонију удаљену до 15 км. Шут прикупити, изнети, утоварити на камион и одвести на градску депонију. Кров изнад спрата, без крова изнад приземља. Обрачун по м² косе пројектице.</w:t>
            </w:r>
          </w:p>
        </w:tc>
        <w:tc>
          <w:tcPr>
            <w:tcW w:w="1369" w:type="dxa"/>
            <w:vAlign w:val="center"/>
          </w:tcPr>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1068.12</w:t>
            </w: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restart"/>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10</w:t>
            </w: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Демонтажа дрвене кровне конструкције. Кровну конструкцију пажљиво демонтирати, утоварити у камион и одвести на депонију коју одреди инвеститор удаљену до 15 км. Шут прикупити, изнети, утоварити на камион и одвести на градску депонију. Кров изнад спрата. Обрачун по м² хоризонталне пројекције.</w:t>
            </w:r>
          </w:p>
        </w:tc>
        <w:tc>
          <w:tcPr>
            <w:tcW w:w="1369" w:type="dxa"/>
            <w:vAlign w:val="center"/>
          </w:tcPr>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Кровне конструкције.</w:t>
            </w:r>
          </w:p>
        </w:tc>
        <w:tc>
          <w:tcPr>
            <w:tcW w:w="1369" w:type="dxa"/>
            <w:vAlign w:val="center"/>
          </w:tcPr>
          <w:p w:rsidR="005735F4" w:rsidRPr="00F220EA" w:rsidRDefault="005735F4" w:rsidP="005735F4">
            <w:pPr>
              <w:spacing w:after="200" w:line="276" w:lineRule="auto"/>
              <w:ind w:left="720"/>
              <w:contextualSpacing/>
              <w:rPr>
                <w:rFonts w:eastAsia="Calibri"/>
                <w:szCs w:val="24"/>
              </w:rPr>
            </w:pPr>
            <w:r w:rsidRPr="00F220EA">
              <w:rPr>
                <w:rFonts w:eastAsia="Calibri"/>
                <w:szCs w:val="24"/>
              </w:rPr>
              <w:t>м</w:t>
            </w:r>
            <w:r w:rsidRPr="00F220EA">
              <w:rPr>
                <w:rFonts w:eastAsia="Calibri"/>
                <w:szCs w:val="24"/>
                <w:vertAlign w:val="superscript"/>
              </w:rPr>
              <w:t>2</w:t>
            </w:r>
          </w:p>
        </w:tc>
        <w:tc>
          <w:tcPr>
            <w:tcW w:w="1401"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890.10 </w:t>
            </w: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ОБИЈАЊА</w:t>
            </w:r>
          </w:p>
        </w:tc>
        <w:tc>
          <w:tcPr>
            <w:tcW w:w="1369" w:type="dxa"/>
            <w:vAlign w:val="center"/>
          </w:tcPr>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11</w:t>
            </w:r>
          </w:p>
        </w:tc>
        <w:tc>
          <w:tcPr>
            <w:tcW w:w="6152"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Делимично обијање малтера са унутрашњих зидова. Надзорни орган и извођач писменим путем одредиће површине са којих се обија малтер. Обити малтер и кламфама очистити спојнице до дубине 2 цм. Површине опека очистити челичним четкама и опрати зидове водом. Шут прикупити, изнети, утоварити на камион и одвести на градску депонију. Подлупљени делови у учионицама Обрачун по м².</w:t>
            </w:r>
          </w:p>
        </w:tc>
        <w:tc>
          <w:tcPr>
            <w:tcW w:w="1369" w:type="dxa"/>
            <w:vAlign w:val="center"/>
          </w:tcPr>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Align w:val="center"/>
          </w:tcPr>
          <w:p w:rsidR="005735F4" w:rsidRPr="00F220EA" w:rsidRDefault="005735F4" w:rsidP="005735F4">
            <w:pPr>
              <w:pStyle w:val="Default"/>
              <w:spacing w:after="200" w:line="276" w:lineRule="auto"/>
              <w:ind w:left="720"/>
              <w:contextualSpacing/>
              <w:jc w:val="center"/>
              <w:rPr>
                <w:rFonts w:ascii="Times New Roman" w:eastAsia="Calibri" w:hAnsi="Times New Roman"/>
              </w:rPr>
            </w:pPr>
          </w:p>
        </w:tc>
        <w:tc>
          <w:tcPr>
            <w:tcW w:w="6152"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Продужног малтера</w:t>
            </w:r>
          </w:p>
        </w:tc>
        <w:tc>
          <w:tcPr>
            <w:tcW w:w="1369"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м ²</w:t>
            </w:r>
          </w:p>
        </w:tc>
        <w:tc>
          <w:tcPr>
            <w:tcW w:w="1401" w:type="dxa"/>
            <w:vAlign w:val="center"/>
          </w:tcPr>
          <w:p w:rsidR="005735F4" w:rsidRPr="00F220EA" w:rsidRDefault="005735F4" w:rsidP="005735F4">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44.35 </w:t>
            </w:r>
          </w:p>
        </w:tc>
        <w:tc>
          <w:tcPr>
            <w:tcW w:w="1440" w:type="dxa"/>
            <w:vAlign w:val="center"/>
          </w:tcPr>
          <w:p w:rsidR="005735F4" w:rsidRPr="00F220EA" w:rsidRDefault="005735F4" w:rsidP="005735F4">
            <w:pPr>
              <w:pStyle w:val="Default"/>
              <w:spacing w:after="200" w:line="276" w:lineRule="auto"/>
              <w:ind w:left="720"/>
              <w:contextualSpacing/>
              <w:rPr>
                <w:rFonts w:ascii="Times New Roman" w:eastAsia="Calibri" w:hAnsi="Times New Roman"/>
              </w:rPr>
            </w:pPr>
          </w:p>
        </w:tc>
        <w:tc>
          <w:tcPr>
            <w:tcW w:w="1350" w:type="dxa"/>
            <w:vAlign w:val="center"/>
          </w:tcPr>
          <w:p w:rsidR="005735F4" w:rsidRPr="00F220EA" w:rsidRDefault="005735F4" w:rsidP="005735F4">
            <w:pPr>
              <w:pStyle w:val="Default"/>
              <w:spacing w:after="200" w:line="276" w:lineRule="auto"/>
              <w:ind w:left="720"/>
              <w:contextualSpacing/>
              <w:rPr>
                <w:rFonts w:ascii="Times New Roman" w:eastAsia="Calibri" w:hAnsi="Times New Roman"/>
              </w:rPr>
            </w:pPr>
          </w:p>
        </w:tc>
        <w:tc>
          <w:tcPr>
            <w:tcW w:w="1440" w:type="dxa"/>
            <w:vAlign w:val="center"/>
          </w:tcPr>
          <w:p w:rsidR="005735F4" w:rsidRPr="00F220EA" w:rsidRDefault="005735F4" w:rsidP="005735F4">
            <w:pPr>
              <w:pStyle w:val="Default"/>
              <w:spacing w:after="200" w:line="276" w:lineRule="auto"/>
              <w:ind w:left="720"/>
              <w:contextualSpacing/>
              <w:rPr>
                <w:rFonts w:ascii="Times New Roman" w:eastAsia="Calibri" w:hAnsi="Times New Roman"/>
              </w:rPr>
            </w:pPr>
          </w:p>
        </w:tc>
        <w:tc>
          <w:tcPr>
            <w:tcW w:w="1405" w:type="dxa"/>
            <w:vAlign w:val="center"/>
          </w:tcPr>
          <w:p w:rsidR="005735F4" w:rsidRPr="00F220EA" w:rsidRDefault="005735F4" w:rsidP="005735F4">
            <w:pPr>
              <w:pStyle w:val="Default"/>
              <w:spacing w:after="200" w:line="276" w:lineRule="auto"/>
              <w:ind w:left="720"/>
              <w:contextualSpacing/>
              <w:rPr>
                <w:rFonts w:ascii="Times New Roman" w:eastAsia="Calibri" w:hAnsi="Times New Roman"/>
              </w:rPr>
            </w:pPr>
          </w:p>
        </w:tc>
      </w:tr>
      <w:tr w:rsidR="005735F4" w:rsidRPr="00F220EA" w:rsidTr="005735F4">
        <w:tc>
          <w:tcPr>
            <w:tcW w:w="456" w:type="dxa"/>
            <w:vMerge w:val="restart"/>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12</w:t>
            </w: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Обијање зидних керамичких плочица заједно са малтером. Обити плочице са малтером и кламфама очистити спојнице до дубине 2 цм, а површину опека очистити челичним четкама. Шут прикупити, изнети, утоварити на камион и одвести на градску депонију. Зидна керамика у свим мокрим чворовима. Обрачун по м².</w:t>
            </w:r>
          </w:p>
        </w:tc>
        <w:tc>
          <w:tcPr>
            <w:tcW w:w="1369" w:type="dxa"/>
            <w:vAlign w:val="center"/>
          </w:tcPr>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Керамичких плочица.</w:t>
            </w:r>
          </w:p>
        </w:tc>
        <w:tc>
          <w:tcPr>
            <w:tcW w:w="1369" w:type="dxa"/>
            <w:vAlign w:val="center"/>
          </w:tcPr>
          <w:tbl>
            <w:tblPr>
              <w:tblW w:w="0" w:type="auto"/>
              <w:tblBorders>
                <w:top w:val="nil"/>
                <w:left w:val="nil"/>
                <w:bottom w:val="nil"/>
                <w:right w:val="nil"/>
              </w:tblBorders>
              <w:tblLayout w:type="fixed"/>
              <w:tblLook w:val="0000"/>
            </w:tblPr>
            <w:tblGrid>
              <w:gridCol w:w="440"/>
              <w:gridCol w:w="236"/>
            </w:tblGrid>
            <w:tr w:rsidR="005735F4" w:rsidRPr="00F220EA" w:rsidTr="005735F4">
              <w:trPr>
                <w:trHeight w:val="110"/>
              </w:trPr>
              <w:tc>
                <w:tcPr>
                  <w:tcW w:w="440" w:type="dxa"/>
                </w:tcPr>
                <w:p w:rsidR="005735F4" w:rsidRPr="00F220EA" w:rsidRDefault="005735F4" w:rsidP="005735F4">
                  <w:pPr>
                    <w:pStyle w:val="Default"/>
                    <w:rPr>
                      <w:rFonts w:ascii="Times New Roman" w:hAnsi="Times New Roman"/>
                    </w:rPr>
                  </w:pPr>
                  <w:r w:rsidRPr="00F220EA">
                    <w:rPr>
                      <w:rFonts w:ascii="Times New Roman" w:hAnsi="Times New Roman"/>
                    </w:rPr>
                    <w:t xml:space="preserve">м² </w:t>
                  </w:r>
                </w:p>
              </w:tc>
              <w:tc>
                <w:tcPr>
                  <w:tcW w:w="222" w:type="dxa"/>
                </w:tcPr>
                <w:p w:rsidR="005735F4" w:rsidRPr="00F220EA" w:rsidRDefault="005735F4" w:rsidP="005735F4">
                  <w:pPr>
                    <w:pStyle w:val="Default"/>
                    <w:rPr>
                      <w:rFonts w:ascii="Times New Roman" w:hAnsi="Times New Roman"/>
                    </w:rPr>
                  </w:pPr>
                </w:p>
              </w:tc>
            </w:tr>
          </w:tbl>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285.06</w:t>
            </w: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restart"/>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13</w:t>
            </w: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 xml:space="preserve">Делимично обијање кречног малтера са фасадних зидова. Наџорни орган и извођач писменим путем одредиде површине са којих се обија малтер. Обити малтер и кламфама очистити спојнице до дубине 2 цм. Површине опека очистити челичним четкама и опрати зидове водом. Шут прикупити, изнети, утоварити на камион и </w:t>
            </w:r>
            <w:r w:rsidRPr="00F220EA">
              <w:rPr>
                <w:rFonts w:eastAsia="Calibri"/>
                <w:szCs w:val="24"/>
              </w:rPr>
              <w:lastRenderedPageBreak/>
              <w:t>одвести на градску депонију. Подлупљени делови фасаде. Обрачун по м².</w:t>
            </w:r>
          </w:p>
        </w:tc>
        <w:tc>
          <w:tcPr>
            <w:tcW w:w="1369" w:type="dxa"/>
            <w:vAlign w:val="center"/>
          </w:tcPr>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Продужног малтера.</w:t>
            </w:r>
          </w:p>
        </w:tc>
        <w:tc>
          <w:tcPr>
            <w:tcW w:w="1369" w:type="dxa"/>
            <w:vAlign w:val="center"/>
          </w:tcPr>
          <w:tbl>
            <w:tblPr>
              <w:tblW w:w="0" w:type="auto"/>
              <w:tblBorders>
                <w:top w:val="nil"/>
                <w:left w:val="nil"/>
                <w:bottom w:val="nil"/>
                <w:right w:val="nil"/>
              </w:tblBorders>
              <w:tblLayout w:type="fixed"/>
              <w:tblLook w:val="0000"/>
            </w:tblPr>
            <w:tblGrid>
              <w:gridCol w:w="440"/>
              <w:gridCol w:w="236"/>
            </w:tblGrid>
            <w:tr w:rsidR="005735F4" w:rsidRPr="00F220EA" w:rsidTr="005735F4">
              <w:trPr>
                <w:trHeight w:val="110"/>
              </w:trPr>
              <w:tc>
                <w:tcPr>
                  <w:tcW w:w="440" w:type="dxa"/>
                </w:tcPr>
                <w:p w:rsidR="005735F4" w:rsidRPr="00F220EA" w:rsidRDefault="005735F4" w:rsidP="005735F4">
                  <w:pPr>
                    <w:pStyle w:val="Default"/>
                    <w:rPr>
                      <w:rFonts w:ascii="Times New Roman" w:hAnsi="Times New Roman"/>
                    </w:rPr>
                  </w:pPr>
                  <w:r w:rsidRPr="00F220EA">
                    <w:rPr>
                      <w:rFonts w:ascii="Times New Roman" w:hAnsi="Times New Roman"/>
                    </w:rPr>
                    <w:t xml:space="preserve">м² </w:t>
                  </w:r>
                </w:p>
              </w:tc>
              <w:tc>
                <w:tcPr>
                  <w:tcW w:w="222" w:type="dxa"/>
                </w:tcPr>
                <w:p w:rsidR="005735F4" w:rsidRPr="00F220EA" w:rsidRDefault="005735F4" w:rsidP="005735F4">
                  <w:pPr>
                    <w:pStyle w:val="Default"/>
                    <w:rPr>
                      <w:rFonts w:ascii="Times New Roman" w:hAnsi="Times New Roman"/>
                    </w:rPr>
                  </w:pPr>
                </w:p>
              </w:tc>
            </w:tr>
          </w:tbl>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60.00</w:t>
            </w: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spacing w:after="200" w:line="276" w:lineRule="auto"/>
              <w:contextualSpacing/>
              <w:rPr>
                <w:rFonts w:eastAsia="Calibri"/>
                <w:b/>
                <w:szCs w:val="24"/>
              </w:rPr>
            </w:pPr>
            <w:r w:rsidRPr="00F220EA">
              <w:rPr>
                <w:rFonts w:eastAsia="Calibri"/>
                <w:b/>
                <w:szCs w:val="24"/>
              </w:rPr>
              <w:t>СКИДАЊА</w:t>
            </w:r>
          </w:p>
        </w:tc>
        <w:tc>
          <w:tcPr>
            <w:tcW w:w="1369" w:type="dxa"/>
            <w:vAlign w:val="center"/>
          </w:tcPr>
          <w:p w:rsidR="005735F4" w:rsidRPr="00F220EA" w:rsidRDefault="005735F4" w:rsidP="005735F4">
            <w:pPr>
              <w:pStyle w:val="Default"/>
              <w:spacing w:after="200" w:line="276" w:lineRule="auto"/>
              <w:ind w:left="720"/>
              <w:contextualSpacing/>
              <w:rPr>
                <w:rFonts w:ascii="Times New Roman" w:eastAsia="Calibri" w:hAnsi="Times New Roman"/>
              </w:rPr>
            </w:pPr>
          </w:p>
        </w:tc>
        <w:tc>
          <w:tcPr>
            <w:tcW w:w="1401"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14</w:t>
            </w: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Скидање пода од паркета заједно са лајснама. Паркет скинути,упаковати, утоварити у камион и одвести на депонију коју одреди инвеститор удаљену до 15 км. Шут прикупити, изнети, утоварити на камион и одвести на градску депонију. Сви подови дрвени подови од паркета. Обрачун по м².</w:t>
            </w:r>
          </w:p>
        </w:tc>
        <w:tc>
          <w:tcPr>
            <w:tcW w:w="1369" w:type="dxa"/>
            <w:vAlign w:val="center"/>
          </w:tcPr>
          <w:tbl>
            <w:tblPr>
              <w:tblW w:w="0" w:type="auto"/>
              <w:tblBorders>
                <w:top w:val="nil"/>
                <w:left w:val="nil"/>
                <w:bottom w:val="nil"/>
                <w:right w:val="nil"/>
              </w:tblBorders>
              <w:tblLayout w:type="fixed"/>
              <w:tblLook w:val="0000"/>
            </w:tblPr>
            <w:tblGrid>
              <w:gridCol w:w="440"/>
              <w:gridCol w:w="236"/>
            </w:tblGrid>
            <w:tr w:rsidR="005735F4" w:rsidRPr="00F220EA" w:rsidTr="005735F4">
              <w:trPr>
                <w:trHeight w:val="110"/>
              </w:trPr>
              <w:tc>
                <w:tcPr>
                  <w:tcW w:w="440" w:type="dxa"/>
                </w:tcPr>
                <w:p w:rsidR="005735F4" w:rsidRPr="00F220EA" w:rsidRDefault="005735F4" w:rsidP="005735F4">
                  <w:pPr>
                    <w:pStyle w:val="Default"/>
                    <w:rPr>
                      <w:rFonts w:ascii="Times New Roman" w:hAnsi="Times New Roman"/>
                    </w:rPr>
                  </w:pPr>
                  <w:r w:rsidRPr="00F220EA">
                    <w:rPr>
                      <w:rFonts w:ascii="Times New Roman" w:hAnsi="Times New Roman"/>
                    </w:rPr>
                    <w:t xml:space="preserve">м² </w:t>
                  </w:r>
                </w:p>
              </w:tc>
              <w:tc>
                <w:tcPr>
                  <w:tcW w:w="222" w:type="dxa"/>
                </w:tcPr>
                <w:p w:rsidR="005735F4" w:rsidRPr="00F220EA" w:rsidRDefault="005735F4" w:rsidP="005735F4">
                  <w:pPr>
                    <w:pStyle w:val="Default"/>
                    <w:rPr>
                      <w:rFonts w:ascii="Times New Roman" w:hAnsi="Times New Roman"/>
                    </w:rPr>
                  </w:pPr>
                </w:p>
              </w:tc>
            </w:tr>
          </w:tbl>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1137.12</w:t>
            </w: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restart"/>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15</w:t>
            </w: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Скидање подне подлоге. Подну подлогу скинути, утоварити у камион и одвести на депонију коју одреди инвеститор удаљену до 15 км. Цементна кошуљица у свим просторијама приземља. Обрачун по м²</w:t>
            </w:r>
          </w:p>
        </w:tc>
        <w:tc>
          <w:tcPr>
            <w:tcW w:w="1369" w:type="dxa"/>
            <w:vAlign w:val="center"/>
          </w:tcPr>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spacing w:after="200" w:line="276" w:lineRule="auto"/>
              <w:ind w:left="720"/>
              <w:contextualSpacing/>
              <w:rPr>
                <w:rFonts w:eastAsia="Calibri"/>
                <w:szCs w:val="24"/>
              </w:rPr>
            </w:pPr>
          </w:p>
        </w:tc>
        <w:tc>
          <w:tcPr>
            <w:tcW w:w="1369" w:type="dxa"/>
            <w:vAlign w:val="center"/>
          </w:tcPr>
          <w:tbl>
            <w:tblPr>
              <w:tblW w:w="0" w:type="auto"/>
              <w:tblBorders>
                <w:top w:val="nil"/>
                <w:left w:val="nil"/>
                <w:bottom w:val="nil"/>
                <w:right w:val="nil"/>
              </w:tblBorders>
              <w:tblLayout w:type="fixed"/>
              <w:tblLook w:val="0000"/>
            </w:tblPr>
            <w:tblGrid>
              <w:gridCol w:w="440"/>
              <w:gridCol w:w="236"/>
            </w:tblGrid>
            <w:tr w:rsidR="005735F4" w:rsidRPr="00F220EA" w:rsidTr="005735F4">
              <w:trPr>
                <w:trHeight w:val="110"/>
              </w:trPr>
              <w:tc>
                <w:tcPr>
                  <w:tcW w:w="440" w:type="dxa"/>
                </w:tcPr>
                <w:p w:rsidR="005735F4" w:rsidRPr="00F220EA" w:rsidRDefault="005735F4" w:rsidP="005735F4">
                  <w:pPr>
                    <w:pStyle w:val="Default"/>
                    <w:rPr>
                      <w:rFonts w:ascii="Times New Roman" w:hAnsi="Times New Roman"/>
                    </w:rPr>
                  </w:pPr>
                  <w:r w:rsidRPr="00F220EA">
                    <w:rPr>
                      <w:rFonts w:ascii="Times New Roman" w:hAnsi="Times New Roman"/>
                    </w:rPr>
                    <w:t xml:space="preserve">м² </w:t>
                  </w:r>
                </w:p>
              </w:tc>
              <w:tc>
                <w:tcPr>
                  <w:tcW w:w="222" w:type="dxa"/>
                </w:tcPr>
                <w:p w:rsidR="005735F4" w:rsidRPr="00F220EA" w:rsidRDefault="005735F4" w:rsidP="005735F4">
                  <w:pPr>
                    <w:pStyle w:val="Default"/>
                    <w:rPr>
                      <w:rFonts w:ascii="Times New Roman" w:hAnsi="Times New Roman"/>
                    </w:rPr>
                  </w:pPr>
                </w:p>
              </w:tc>
            </w:tr>
          </w:tbl>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954.78</w:t>
            </w: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restart"/>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16</w:t>
            </w: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Скидање пода од керамичких плочица, постављених у цементном малтеру. Обити полчице и скинути подлогу до бетонске конструкције. Шут прикупити, изнети, утоварити на камион и одвести на градску депонију. Сви подови од керамичких плочица у ходнику и мокрим цворовима. Обрачун по м².</w:t>
            </w:r>
          </w:p>
        </w:tc>
        <w:tc>
          <w:tcPr>
            <w:tcW w:w="1369" w:type="dxa"/>
            <w:vAlign w:val="center"/>
          </w:tcPr>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spacing w:after="200" w:line="276" w:lineRule="auto"/>
              <w:ind w:left="720"/>
              <w:contextualSpacing/>
              <w:rPr>
                <w:rFonts w:eastAsia="Calibri"/>
                <w:szCs w:val="24"/>
              </w:rPr>
            </w:pPr>
          </w:p>
        </w:tc>
        <w:tc>
          <w:tcPr>
            <w:tcW w:w="1369" w:type="dxa"/>
            <w:vAlign w:val="center"/>
          </w:tcPr>
          <w:tbl>
            <w:tblPr>
              <w:tblW w:w="0" w:type="auto"/>
              <w:tblBorders>
                <w:top w:val="nil"/>
                <w:left w:val="nil"/>
                <w:bottom w:val="nil"/>
                <w:right w:val="nil"/>
              </w:tblBorders>
              <w:tblLayout w:type="fixed"/>
              <w:tblLook w:val="0000"/>
            </w:tblPr>
            <w:tblGrid>
              <w:gridCol w:w="500"/>
            </w:tblGrid>
            <w:tr w:rsidR="005735F4" w:rsidRPr="00F220EA" w:rsidTr="005735F4">
              <w:trPr>
                <w:trHeight w:val="110"/>
              </w:trPr>
              <w:tc>
                <w:tcPr>
                  <w:tcW w:w="500" w:type="dxa"/>
                </w:tcPr>
                <w:p w:rsidR="005735F4" w:rsidRPr="00F220EA" w:rsidRDefault="005735F4" w:rsidP="005735F4">
                  <w:pPr>
                    <w:pStyle w:val="Default"/>
                    <w:rPr>
                      <w:rFonts w:ascii="Times New Roman" w:hAnsi="Times New Roman"/>
                    </w:rPr>
                  </w:pPr>
                  <w:r w:rsidRPr="00F220EA">
                    <w:rPr>
                      <w:rFonts w:ascii="Times New Roman" w:hAnsi="Times New Roman"/>
                    </w:rPr>
                    <w:t xml:space="preserve">м ² </w:t>
                  </w:r>
                </w:p>
              </w:tc>
            </w:tr>
          </w:tbl>
          <w:p w:rsidR="005735F4" w:rsidRPr="00F220EA" w:rsidRDefault="005735F4" w:rsidP="005735F4">
            <w:pPr>
              <w:spacing w:after="200" w:line="276" w:lineRule="auto"/>
              <w:ind w:left="720"/>
              <w:contextualSpacing/>
              <w:rPr>
                <w:rFonts w:eastAsia="Calibri"/>
                <w:szCs w:val="24"/>
              </w:rPr>
            </w:pPr>
          </w:p>
        </w:tc>
        <w:tc>
          <w:tcPr>
            <w:tcW w:w="1401" w:type="dxa"/>
            <w:vAlign w:val="center"/>
          </w:tcPr>
          <w:tbl>
            <w:tblPr>
              <w:tblW w:w="0" w:type="auto"/>
              <w:tblBorders>
                <w:top w:val="nil"/>
                <w:left w:val="nil"/>
                <w:bottom w:val="nil"/>
                <w:right w:val="nil"/>
              </w:tblBorders>
              <w:tblLayout w:type="fixed"/>
              <w:tblLook w:val="0000"/>
            </w:tblPr>
            <w:tblGrid>
              <w:gridCol w:w="876"/>
            </w:tblGrid>
            <w:tr w:rsidR="005735F4" w:rsidRPr="00F220EA" w:rsidTr="005735F4">
              <w:trPr>
                <w:trHeight w:val="110"/>
              </w:trPr>
              <w:tc>
                <w:tcPr>
                  <w:tcW w:w="876" w:type="dxa"/>
                </w:tcPr>
                <w:p w:rsidR="005735F4" w:rsidRPr="00F220EA" w:rsidRDefault="005735F4" w:rsidP="005735F4">
                  <w:pPr>
                    <w:pStyle w:val="Default"/>
                    <w:rPr>
                      <w:rFonts w:ascii="Times New Roman" w:hAnsi="Times New Roman"/>
                    </w:rPr>
                  </w:pPr>
                  <w:r w:rsidRPr="00F220EA">
                    <w:rPr>
                      <w:rFonts w:ascii="Times New Roman" w:hAnsi="Times New Roman"/>
                    </w:rPr>
                    <w:t xml:space="preserve">442.19 </w:t>
                  </w:r>
                </w:p>
              </w:tc>
            </w:tr>
          </w:tbl>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restart"/>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17</w:t>
            </w: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Скидање подова од ливеног тераца. Скинути слој разбити, шут изнети, утоварити у камион и одвести на градску депонију. Обрачун по м².</w:t>
            </w:r>
          </w:p>
        </w:tc>
        <w:tc>
          <w:tcPr>
            <w:tcW w:w="1369" w:type="dxa"/>
            <w:vAlign w:val="center"/>
          </w:tcPr>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Просторије 1 до 5, приземље</w:t>
            </w:r>
          </w:p>
        </w:tc>
        <w:tc>
          <w:tcPr>
            <w:tcW w:w="1369" w:type="dxa"/>
            <w:vAlign w:val="center"/>
          </w:tcPr>
          <w:tbl>
            <w:tblPr>
              <w:tblW w:w="0" w:type="auto"/>
              <w:tblBorders>
                <w:top w:val="nil"/>
                <w:left w:val="nil"/>
                <w:bottom w:val="nil"/>
                <w:right w:val="nil"/>
              </w:tblBorders>
              <w:tblLayout w:type="fixed"/>
              <w:tblLook w:val="0000"/>
            </w:tblPr>
            <w:tblGrid>
              <w:gridCol w:w="500"/>
            </w:tblGrid>
            <w:tr w:rsidR="005735F4" w:rsidRPr="00F220EA" w:rsidTr="005735F4">
              <w:trPr>
                <w:trHeight w:val="110"/>
              </w:trPr>
              <w:tc>
                <w:tcPr>
                  <w:tcW w:w="500" w:type="dxa"/>
                </w:tcPr>
                <w:p w:rsidR="005735F4" w:rsidRPr="00F220EA" w:rsidRDefault="005735F4" w:rsidP="005735F4">
                  <w:pPr>
                    <w:pStyle w:val="Default"/>
                    <w:rPr>
                      <w:rFonts w:ascii="Times New Roman" w:hAnsi="Times New Roman"/>
                    </w:rPr>
                  </w:pPr>
                  <w:r w:rsidRPr="00F220EA">
                    <w:rPr>
                      <w:rFonts w:ascii="Times New Roman" w:hAnsi="Times New Roman"/>
                    </w:rPr>
                    <w:t xml:space="preserve">м ² </w:t>
                  </w:r>
                </w:p>
              </w:tc>
            </w:tr>
          </w:tbl>
          <w:p w:rsidR="005735F4" w:rsidRPr="00F220EA" w:rsidRDefault="005735F4" w:rsidP="005735F4">
            <w:pPr>
              <w:spacing w:after="200" w:line="276" w:lineRule="auto"/>
              <w:ind w:left="720"/>
              <w:contextualSpacing/>
              <w:rPr>
                <w:rFonts w:eastAsia="Calibri"/>
                <w:szCs w:val="24"/>
              </w:rPr>
            </w:pPr>
          </w:p>
        </w:tc>
        <w:tc>
          <w:tcPr>
            <w:tcW w:w="1401" w:type="dxa"/>
            <w:vAlign w:val="center"/>
          </w:tcPr>
          <w:tbl>
            <w:tblPr>
              <w:tblW w:w="0" w:type="auto"/>
              <w:tblBorders>
                <w:top w:val="nil"/>
                <w:left w:val="nil"/>
                <w:bottom w:val="nil"/>
                <w:right w:val="nil"/>
              </w:tblBorders>
              <w:tblLayout w:type="fixed"/>
              <w:tblLook w:val="0000"/>
            </w:tblPr>
            <w:tblGrid>
              <w:gridCol w:w="756"/>
            </w:tblGrid>
            <w:tr w:rsidR="005735F4" w:rsidRPr="00F220EA" w:rsidTr="005735F4">
              <w:trPr>
                <w:trHeight w:val="110"/>
              </w:trPr>
              <w:tc>
                <w:tcPr>
                  <w:tcW w:w="756" w:type="dxa"/>
                </w:tcPr>
                <w:p w:rsidR="005735F4" w:rsidRPr="00F220EA" w:rsidRDefault="005735F4" w:rsidP="005735F4">
                  <w:pPr>
                    <w:pStyle w:val="Default"/>
                    <w:rPr>
                      <w:rFonts w:ascii="Times New Roman" w:hAnsi="Times New Roman"/>
                    </w:rPr>
                  </w:pPr>
                  <w:r w:rsidRPr="00F220EA">
                    <w:rPr>
                      <w:rFonts w:ascii="Times New Roman" w:hAnsi="Times New Roman"/>
                    </w:rPr>
                    <w:t xml:space="preserve">60.67 </w:t>
                  </w:r>
                </w:p>
              </w:tc>
            </w:tr>
          </w:tbl>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restart"/>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18</w:t>
            </w: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Скидање плафонске конструкције од летви и трске. Издвојити употребљив материјал и сложити. Шут прикупити, изнети, утоварити на камион и одвести на градску депонију. Обрачун по м².</w:t>
            </w:r>
          </w:p>
        </w:tc>
        <w:tc>
          <w:tcPr>
            <w:tcW w:w="1369" w:type="dxa"/>
            <w:vAlign w:val="center"/>
          </w:tcPr>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Merge/>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Урачуната и количина ламперије у</w:t>
            </w:r>
            <w:r>
              <w:rPr>
                <w:rFonts w:eastAsia="Calibri"/>
                <w:szCs w:val="24"/>
              </w:rPr>
              <w:t xml:space="preserve"> </w:t>
            </w:r>
            <w:r w:rsidRPr="00F220EA">
              <w:rPr>
                <w:rFonts w:eastAsia="Calibri"/>
                <w:szCs w:val="24"/>
              </w:rPr>
              <w:t>просторијама 43 и 44 на спрату.</w:t>
            </w:r>
          </w:p>
        </w:tc>
        <w:tc>
          <w:tcPr>
            <w:tcW w:w="1369" w:type="dxa"/>
            <w:vAlign w:val="center"/>
          </w:tcPr>
          <w:tbl>
            <w:tblPr>
              <w:tblW w:w="0" w:type="auto"/>
              <w:tblBorders>
                <w:top w:val="nil"/>
                <w:left w:val="nil"/>
                <w:bottom w:val="nil"/>
                <w:right w:val="nil"/>
              </w:tblBorders>
              <w:tblLayout w:type="fixed"/>
              <w:tblLook w:val="0000"/>
            </w:tblPr>
            <w:tblGrid>
              <w:gridCol w:w="440"/>
              <w:gridCol w:w="236"/>
            </w:tblGrid>
            <w:tr w:rsidR="005735F4" w:rsidRPr="00F220EA" w:rsidTr="005735F4">
              <w:trPr>
                <w:trHeight w:val="110"/>
              </w:trPr>
              <w:tc>
                <w:tcPr>
                  <w:tcW w:w="440" w:type="dxa"/>
                </w:tcPr>
                <w:p w:rsidR="005735F4" w:rsidRPr="00F220EA" w:rsidRDefault="005735F4" w:rsidP="005735F4">
                  <w:pPr>
                    <w:pStyle w:val="Default"/>
                    <w:rPr>
                      <w:rFonts w:ascii="Times New Roman" w:hAnsi="Times New Roman"/>
                    </w:rPr>
                  </w:pPr>
                  <w:r w:rsidRPr="00F220EA">
                    <w:rPr>
                      <w:rFonts w:ascii="Times New Roman" w:hAnsi="Times New Roman"/>
                    </w:rPr>
                    <w:t xml:space="preserve">м² </w:t>
                  </w:r>
                </w:p>
              </w:tc>
              <w:tc>
                <w:tcPr>
                  <w:tcW w:w="222" w:type="dxa"/>
                </w:tcPr>
                <w:p w:rsidR="005735F4" w:rsidRPr="00F220EA" w:rsidRDefault="005735F4" w:rsidP="005735F4">
                  <w:pPr>
                    <w:pStyle w:val="Default"/>
                    <w:rPr>
                      <w:rFonts w:ascii="Times New Roman" w:hAnsi="Times New Roman"/>
                    </w:rPr>
                  </w:pPr>
                </w:p>
              </w:tc>
            </w:tr>
          </w:tbl>
          <w:p w:rsidR="005735F4" w:rsidRPr="00F220EA" w:rsidRDefault="005735F4" w:rsidP="005735F4">
            <w:pPr>
              <w:spacing w:after="200" w:line="276" w:lineRule="auto"/>
              <w:ind w:left="720"/>
              <w:contextualSpacing/>
              <w:rPr>
                <w:rFonts w:eastAsia="Calibri"/>
                <w:szCs w:val="24"/>
              </w:rPr>
            </w:pPr>
          </w:p>
        </w:tc>
        <w:tc>
          <w:tcPr>
            <w:tcW w:w="1401" w:type="dxa"/>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1639.98</w:t>
            </w: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350" w:type="dxa"/>
            <w:vAlign w:val="center"/>
          </w:tcPr>
          <w:p w:rsidR="005735F4" w:rsidRPr="00F220EA" w:rsidRDefault="005735F4" w:rsidP="005735F4">
            <w:pPr>
              <w:spacing w:after="200" w:line="276" w:lineRule="auto"/>
              <w:ind w:left="720"/>
              <w:contextualSpacing/>
              <w:rPr>
                <w:rFonts w:eastAsia="Calibri"/>
                <w:szCs w:val="24"/>
              </w:rPr>
            </w:pPr>
          </w:p>
        </w:tc>
        <w:tc>
          <w:tcPr>
            <w:tcW w:w="1440" w:type="dxa"/>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vAlign w:val="center"/>
          </w:tcPr>
          <w:p w:rsidR="005735F4" w:rsidRPr="00F220EA" w:rsidRDefault="005735F4" w:rsidP="005735F4">
            <w:pPr>
              <w:spacing w:after="200" w:line="276" w:lineRule="auto"/>
              <w:ind w:left="720"/>
              <w:contextualSpacing/>
              <w:jc w:val="center"/>
              <w:rPr>
                <w:rFonts w:eastAsia="Calibri"/>
                <w:szCs w:val="24"/>
              </w:rPr>
            </w:pPr>
          </w:p>
        </w:tc>
        <w:tc>
          <w:tcPr>
            <w:tcW w:w="6152" w:type="dxa"/>
            <w:vAlign w:val="center"/>
          </w:tcPr>
          <w:p w:rsidR="005735F4" w:rsidRPr="00F220EA" w:rsidRDefault="005735F4" w:rsidP="005735F4">
            <w:pPr>
              <w:spacing w:after="200" w:line="276" w:lineRule="auto"/>
              <w:contextualSpacing/>
              <w:jc w:val="both"/>
              <w:rPr>
                <w:rFonts w:eastAsia="Calibri"/>
                <w:szCs w:val="24"/>
              </w:rPr>
            </w:pPr>
            <w:r w:rsidRPr="00F220EA">
              <w:rPr>
                <w:rFonts w:eastAsia="Calibri"/>
                <w:szCs w:val="24"/>
              </w:rPr>
              <w:t>МАЛТЕРИСАЊА</w:t>
            </w:r>
          </w:p>
        </w:tc>
        <w:tc>
          <w:tcPr>
            <w:tcW w:w="7000" w:type="dxa"/>
            <w:gridSpan w:val="5"/>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tcBorders>
              <w:bottom w:val="single" w:sz="4" w:space="0" w:color="000000"/>
            </w:tcBorders>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19</w:t>
            </w:r>
          </w:p>
        </w:tc>
        <w:tc>
          <w:tcPr>
            <w:tcW w:w="6152" w:type="dxa"/>
            <w:tcBorders>
              <w:bottom w:val="single" w:sz="4" w:space="0" w:color="000000"/>
            </w:tcBorders>
            <w:vAlign w:val="center"/>
          </w:tcPr>
          <w:p w:rsidR="005735F4" w:rsidRPr="00F220EA" w:rsidRDefault="005735F4" w:rsidP="005735F4">
            <w:pPr>
              <w:spacing w:after="200" w:line="276" w:lineRule="auto"/>
              <w:contextualSpacing/>
              <w:rPr>
                <w:rFonts w:eastAsia="Calibri"/>
                <w:szCs w:val="24"/>
              </w:rPr>
            </w:pPr>
            <w:r w:rsidRPr="00F220EA">
              <w:rPr>
                <w:rFonts w:eastAsia="Calibri"/>
                <w:szCs w:val="24"/>
              </w:rPr>
              <w:t>Малтерисање продужним малтером у два слоја. Пре малтерисања површине очистити и испрскати млеком. Први слој, грунт, радити продужним малтером дебљине слоја до 2 цм од просејаног шљунка, „јединице“ и креча. Малтер стално мешати да се кречно млеко не издвоји. Малтер нанети преко подлоге и нарезати ради бољег прихватања другог слоја. Други слој справити са ситним и чистим песком, без примеса муља и органских материја. Пердашити уз квашење и глачање малим пердашкама. Омалтерисане површине морају бити равне, без прелома и таласа, а ивице оштре и праве. Малтер квасити да не дође до брзог сушења и „прегоревања“. Поправке оштећених површина. Обрачун по м².</w:t>
            </w:r>
          </w:p>
        </w:tc>
        <w:tc>
          <w:tcPr>
            <w:tcW w:w="1369" w:type="dxa"/>
            <w:tcBorders>
              <w:bottom w:val="single" w:sz="4" w:space="0" w:color="000000"/>
            </w:tcBorders>
            <w:vAlign w:val="center"/>
          </w:tcPr>
          <w:p w:rsidR="005735F4" w:rsidRPr="007C6BAD" w:rsidRDefault="005735F4" w:rsidP="005735F4">
            <w:pPr>
              <w:spacing w:after="200" w:line="276" w:lineRule="auto"/>
              <w:contextualSpacing/>
              <w:rPr>
                <w:rFonts w:eastAsia="Calibri"/>
                <w:color w:val="FF0000"/>
                <w:szCs w:val="24"/>
              </w:rPr>
            </w:pPr>
            <w:r w:rsidRPr="007C6BAD">
              <w:rPr>
                <w:rFonts w:eastAsia="Calibri"/>
                <w:color w:val="FF0000"/>
                <w:szCs w:val="24"/>
              </w:rPr>
              <w:t>м</w:t>
            </w:r>
            <w:r w:rsidRPr="007C6BAD">
              <w:rPr>
                <w:rFonts w:eastAsia="Calibri"/>
                <w:color w:val="FF0000"/>
                <w:szCs w:val="24"/>
                <w:vertAlign w:val="superscript"/>
              </w:rPr>
              <w:t>2</w:t>
            </w:r>
          </w:p>
        </w:tc>
        <w:tc>
          <w:tcPr>
            <w:tcW w:w="1401" w:type="dxa"/>
            <w:tcBorders>
              <w:bottom w:val="single" w:sz="4" w:space="0" w:color="000000"/>
            </w:tcBorders>
            <w:vAlign w:val="center"/>
          </w:tcPr>
          <w:p w:rsidR="005735F4" w:rsidRPr="007C6BAD" w:rsidRDefault="005735F4" w:rsidP="005735F4">
            <w:pPr>
              <w:spacing w:after="200" w:line="276" w:lineRule="auto"/>
              <w:contextualSpacing/>
              <w:rPr>
                <w:rFonts w:eastAsia="Calibri"/>
                <w:color w:val="FF0000"/>
                <w:szCs w:val="24"/>
              </w:rPr>
            </w:pPr>
            <w:r w:rsidRPr="007C6BAD">
              <w:rPr>
                <w:rFonts w:eastAsia="Calibri"/>
                <w:color w:val="FF0000"/>
                <w:szCs w:val="24"/>
              </w:rPr>
              <w:t>221.76</w:t>
            </w:r>
          </w:p>
        </w:tc>
        <w:tc>
          <w:tcPr>
            <w:tcW w:w="1440" w:type="dxa"/>
            <w:tcBorders>
              <w:bottom w:val="single" w:sz="4" w:space="0" w:color="000000"/>
            </w:tcBorders>
            <w:vAlign w:val="center"/>
          </w:tcPr>
          <w:p w:rsidR="005735F4" w:rsidRPr="00F220EA" w:rsidRDefault="005735F4" w:rsidP="005735F4">
            <w:pPr>
              <w:spacing w:after="200" w:line="276" w:lineRule="auto"/>
              <w:ind w:left="720"/>
              <w:contextualSpacing/>
              <w:rPr>
                <w:rFonts w:eastAsia="Calibri"/>
                <w:szCs w:val="24"/>
              </w:rPr>
            </w:pPr>
          </w:p>
        </w:tc>
        <w:tc>
          <w:tcPr>
            <w:tcW w:w="1350" w:type="dxa"/>
            <w:tcBorders>
              <w:bottom w:val="single" w:sz="4" w:space="0" w:color="000000"/>
            </w:tcBorders>
            <w:vAlign w:val="center"/>
          </w:tcPr>
          <w:p w:rsidR="005735F4" w:rsidRPr="00F220EA" w:rsidRDefault="005735F4" w:rsidP="005735F4">
            <w:pPr>
              <w:spacing w:after="200" w:line="276" w:lineRule="auto"/>
              <w:ind w:left="720"/>
              <w:contextualSpacing/>
              <w:rPr>
                <w:rFonts w:eastAsia="Calibri"/>
                <w:szCs w:val="24"/>
              </w:rPr>
            </w:pPr>
          </w:p>
        </w:tc>
        <w:tc>
          <w:tcPr>
            <w:tcW w:w="1440" w:type="dxa"/>
            <w:tcBorders>
              <w:bottom w:val="single" w:sz="4" w:space="0" w:color="000000"/>
            </w:tcBorders>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r w:rsidR="005735F4" w:rsidRPr="00F220EA" w:rsidTr="005735F4">
        <w:tc>
          <w:tcPr>
            <w:tcW w:w="456" w:type="dxa"/>
            <w:tcBorders>
              <w:bottom w:val="single" w:sz="4" w:space="0" w:color="000000"/>
            </w:tcBorders>
            <w:vAlign w:val="center"/>
          </w:tcPr>
          <w:p w:rsidR="005735F4" w:rsidRPr="00F220EA" w:rsidRDefault="005735F4" w:rsidP="005735F4">
            <w:pPr>
              <w:spacing w:after="200" w:line="276" w:lineRule="auto"/>
              <w:ind w:left="720"/>
              <w:contextualSpacing/>
              <w:rPr>
                <w:rFonts w:eastAsia="Calibri"/>
                <w:szCs w:val="24"/>
              </w:rPr>
            </w:pPr>
          </w:p>
        </w:tc>
        <w:tc>
          <w:tcPr>
            <w:tcW w:w="6152" w:type="dxa"/>
            <w:tcBorders>
              <w:bottom w:val="single" w:sz="4" w:space="0" w:color="000000"/>
            </w:tcBorders>
            <w:vAlign w:val="center"/>
          </w:tcPr>
          <w:p w:rsidR="005735F4" w:rsidRPr="00F220EA" w:rsidRDefault="005735F4" w:rsidP="005735F4">
            <w:pPr>
              <w:spacing w:after="200" w:line="276" w:lineRule="auto"/>
              <w:ind w:left="720"/>
              <w:contextualSpacing/>
              <w:rPr>
                <w:rFonts w:eastAsia="Calibri"/>
                <w:b/>
                <w:szCs w:val="24"/>
              </w:rPr>
            </w:pPr>
            <w:r w:rsidRPr="00F220EA">
              <w:rPr>
                <w:rFonts w:eastAsia="Calibri"/>
                <w:b/>
                <w:szCs w:val="24"/>
              </w:rPr>
              <w:t>УКУПНО ЗИДАРСКИ РАДОВИ</w:t>
            </w:r>
          </w:p>
        </w:tc>
        <w:tc>
          <w:tcPr>
            <w:tcW w:w="2770" w:type="dxa"/>
            <w:gridSpan w:val="2"/>
            <w:tcBorders>
              <w:bottom w:val="single" w:sz="4" w:space="0" w:color="000000"/>
            </w:tcBorders>
            <w:vAlign w:val="center"/>
          </w:tcPr>
          <w:p w:rsidR="005735F4" w:rsidRPr="00F220EA" w:rsidRDefault="005735F4" w:rsidP="005735F4">
            <w:pPr>
              <w:spacing w:after="200" w:line="276" w:lineRule="auto"/>
              <w:ind w:left="720"/>
              <w:contextualSpacing/>
              <w:rPr>
                <w:rFonts w:eastAsia="Calibri"/>
                <w:szCs w:val="24"/>
              </w:rPr>
            </w:pPr>
          </w:p>
        </w:tc>
        <w:tc>
          <w:tcPr>
            <w:tcW w:w="1440" w:type="dxa"/>
            <w:tcBorders>
              <w:bottom w:val="single" w:sz="4" w:space="0" w:color="000000"/>
            </w:tcBorders>
            <w:vAlign w:val="center"/>
          </w:tcPr>
          <w:p w:rsidR="005735F4" w:rsidRPr="00F220EA" w:rsidRDefault="005735F4" w:rsidP="005735F4">
            <w:pPr>
              <w:spacing w:after="200" w:line="276" w:lineRule="auto"/>
              <w:ind w:left="720"/>
              <w:contextualSpacing/>
              <w:rPr>
                <w:rFonts w:eastAsia="Calibri"/>
                <w:szCs w:val="24"/>
              </w:rPr>
            </w:pPr>
          </w:p>
        </w:tc>
        <w:tc>
          <w:tcPr>
            <w:tcW w:w="1350" w:type="dxa"/>
            <w:tcBorders>
              <w:bottom w:val="single" w:sz="4" w:space="0" w:color="000000"/>
            </w:tcBorders>
            <w:vAlign w:val="center"/>
          </w:tcPr>
          <w:p w:rsidR="005735F4" w:rsidRPr="00F220EA" w:rsidRDefault="005735F4" w:rsidP="005735F4">
            <w:pPr>
              <w:spacing w:after="200" w:line="276" w:lineRule="auto"/>
              <w:ind w:left="720"/>
              <w:contextualSpacing/>
              <w:rPr>
                <w:rFonts w:eastAsia="Calibri"/>
                <w:szCs w:val="24"/>
              </w:rPr>
            </w:pPr>
          </w:p>
        </w:tc>
        <w:tc>
          <w:tcPr>
            <w:tcW w:w="1440" w:type="dxa"/>
            <w:tcBorders>
              <w:bottom w:val="single" w:sz="4" w:space="0" w:color="000000"/>
            </w:tcBorders>
            <w:vAlign w:val="center"/>
          </w:tcPr>
          <w:p w:rsidR="005735F4" w:rsidRPr="00F220EA" w:rsidRDefault="005735F4" w:rsidP="005735F4">
            <w:pPr>
              <w:spacing w:after="200" w:line="276" w:lineRule="auto"/>
              <w:ind w:left="720"/>
              <w:contextualSpacing/>
              <w:rPr>
                <w:rFonts w:eastAsia="Calibri"/>
                <w:szCs w:val="24"/>
              </w:rPr>
            </w:pPr>
          </w:p>
        </w:tc>
        <w:tc>
          <w:tcPr>
            <w:tcW w:w="1405" w:type="dxa"/>
            <w:vAlign w:val="center"/>
          </w:tcPr>
          <w:p w:rsidR="005735F4" w:rsidRPr="00F220EA" w:rsidRDefault="005735F4" w:rsidP="005735F4">
            <w:pPr>
              <w:spacing w:after="200" w:line="276" w:lineRule="auto"/>
              <w:ind w:left="720"/>
              <w:contextualSpacing/>
              <w:rPr>
                <w:rFonts w:eastAsia="Calibri"/>
                <w:szCs w:val="24"/>
              </w:rPr>
            </w:pPr>
          </w:p>
        </w:tc>
      </w:tr>
    </w:tbl>
    <w:p w:rsidR="005735F4" w:rsidRDefault="005735F4" w:rsidP="005735F4"/>
    <w:p w:rsidR="005735F4" w:rsidRDefault="005735F4" w:rsidP="005735F4"/>
    <w:p w:rsidR="005735F4" w:rsidRDefault="005735F4" w:rsidP="005735F4"/>
    <w:p w:rsidR="005735F4" w:rsidRPr="004E3022" w:rsidRDefault="005735F4" w:rsidP="005735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
        <w:gridCol w:w="1559"/>
        <w:gridCol w:w="1263"/>
        <w:gridCol w:w="1554"/>
        <w:gridCol w:w="1125"/>
        <w:gridCol w:w="1139"/>
        <w:gridCol w:w="1332"/>
        <w:gridCol w:w="1332"/>
      </w:tblGrid>
      <w:tr w:rsidR="005735F4" w:rsidRPr="00F220EA" w:rsidTr="005735F4">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pStyle w:val="TableContents"/>
              <w:spacing w:after="200"/>
              <w:contextualSpacing/>
              <w:rPr>
                <w:sz w:val="22"/>
                <w:szCs w:val="22"/>
                <w:lang w:val="sr-Cyrl-CS"/>
              </w:rPr>
            </w:pPr>
            <w:r w:rsidRPr="00F220EA">
              <w:rPr>
                <w:sz w:val="22"/>
                <w:szCs w:val="22"/>
                <w:lang w:val="sr-Cyrl-CS"/>
              </w:rPr>
              <w:t>Предмет ЈН</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Опис позиције радова</w:t>
            </w:r>
          </w:p>
        </w:tc>
        <w:tc>
          <w:tcPr>
            <w:tcW w:w="0" w:type="auto"/>
          </w:tcPr>
          <w:p w:rsidR="005735F4" w:rsidRPr="00F220EA" w:rsidRDefault="005735F4" w:rsidP="005735F4">
            <w:pPr>
              <w:spacing w:after="200" w:line="276" w:lineRule="auto"/>
              <w:contextualSpacing/>
              <w:rPr>
                <w:rFonts w:eastAsia="Calibri"/>
                <w:sz w:val="22"/>
                <w:szCs w:val="22"/>
              </w:rPr>
            </w:pPr>
            <w:r>
              <w:rPr>
                <w:rFonts w:eastAsia="Calibri"/>
                <w:sz w:val="22"/>
                <w:szCs w:val="22"/>
              </w:rPr>
              <w:t>Ј</w:t>
            </w:r>
            <w:r w:rsidRPr="00F220EA">
              <w:rPr>
                <w:rFonts w:eastAsia="Calibri"/>
                <w:sz w:val="22"/>
                <w:szCs w:val="22"/>
              </w:rPr>
              <w:t>единица мере</w:t>
            </w:r>
          </w:p>
        </w:tc>
        <w:tc>
          <w:tcPr>
            <w:tcW w:w="0" w:type="auto"/>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Количина</w:t>
            </w:r>
          </w:p>
        </w:tc>
        <w:tc>
          <w:tcPr>
            <w:tcW w:w="0" w:type="auto"/>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Јединична цена без ПДВ-а</w:t>
            </w:r>
          </w:p>
        </w:tc>
        <w:tc>
          <w:tcPr>
            <w:tcW w:w="0" w:type="auto"/>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Јединична цена са ПДВ-ом</w:t>
            </w:r>
          </w:p>
        </w:tc>
        <w:tc>
          <w:tcPr>
            <w:tcW w:w="0" w:type="auto"/>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Укупна цена  без ПДВ-а</w:t>
            </w:r>
          </w:p>
        </w:tc>
        <w:tc>
          <w:tcPr>
            <w:tcW w:w="0" w:type="auto"/>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Укупна цена са ПДВ-ом</w:t>
            </w:r>
          </w:p>
        </w:tc>
      </w:tr>
      <w:tr w:rsidR="005735F4" w:rsidRPr="00F220EA" w:rsidTr="005735F4">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1</w:t>
            </w:r>
          </w:p>
        </w:tc>
        <w:tc>
          <w:tcPr>
            <w:tcW w:w="0" w:type="auto"/>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2</w:t>
            </w:r>
          </w:p>
        </w:tc>
        <w:tc>
          <w:tcPr>
            <w:tcW w:w="0" w:type="auto"/>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3</w:t>
            </w:r>
          </w:p>
        </w:tc>
        <w:tc>
          <w:tcPr>
            <w:tcW w:w="0" w:type="auto"/>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4</w:t>
            </w:r>
          </w:p>
        </w:tc>
        <w:tc>
          <w:tcPr>
            <w:tcW w:w="0" w:type="auto"/>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5</w:t>
            </w:r>
          </w:p>
        </w:tc>
        <w:tc>
          <w:tcPr>
            <w:tcW w:w="0" w:type="auto"/>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lang w:val="sr-Cyrl-CS"/>
              </w:rPr>
              <w:t>6</w:t>
            </w:r>
            <w:r w:rsidRPr="00F220EA">
              <w:rPr>
                <w:rFonts w:eastAsia="Calibri"/>
                <w:sz w:val="22"/>
                <w:szCs w:val="22"/>
                <w:lang w:val="sr-Cyrl-CS"/>
              </w:rPr>
              <w:br/>
              <w:t>(3</w:t>
            </w:r>
            <w:r w:rsidRPr="00F220EA">
              <w:rPr>
                <w:rFonts w:eastAsia="Calibri"/>
                <w:sz w:val="22"/>
                <w:szCs w:val="22"/>
              </w:rPr>
              <w:t>x4)</w:t>
            </w:r>
          </w:p>
        </w:tc>
        <w:tc>
          <w:tcPr>
            <w:tcW w:w="0" w:type="auto"/>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lang w:val="sr-Cyrl-CS"/>
              </w:rPr>
              <w:t>7</w:t>
            </w:r>
            <w:r w:rsidRPr="00F220EA">
              <w:rPr>
                <w:rFonts w:eastAsia="Calibri"/>
                <w:sz w:val="22"/>
                <w:szCs w:val="22"/>
                <w:lang w:val="sr-Cyrl-CS"/>
              </w:rPr>
              <w:br/>
              <w:t>(3</w:t>
            </w:r>
            <w:r w:rsidRPr="00F220EA">
              <w:rPr>
                <w:rFonts w:eastAsia="Calibri"/>
                <w:sz w:val="22"/>
                <w:szCs w:val="22"/>
              </w:rPr>
              <w:t>x5)</w:t>
            </w:r>
          </w:p>
        </w:tc>
      </w:tr>
      <w:tr w:rsidR="005735F4" w:rsidRPr="00F220EA" w:rsidTr="005735F4">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Тесарски радови </w:t>
            </w:r>
          </w:p>
        </w:tc>
        <w:tc>
          <w:tcPr>
            <w:tcW w:w="0" w:type="auto"/>
            <w:gridSpan w:val="6"/>
            <w:vMerge w:val="restart"/>
          </w:tcPr>
          <w:p w:rsidR="005735F4" w:rsidRPr="00F220EA" w:rsidRDefault="005735F4" w:rsidP="005735F4">
            <w:pPr>
              <w:spacing w:after="200" w:line="276" w:lineRule="auto"/>
              <w:ind w:left="720"/>
              <w:contextualSpacing/>
              <w:jc w:val="center"/>
              <w:rPr>
                <w:rFonts w:eastAsia="Calibri"/>
                <w:sz w:val="22"/>
                <w:szCs w:val="22"/>
              </w:rPr>
            </w:pPr>
          </w:p>
        </w:tc>
      </w:tr>
      <w:tr w:rsidR="005735F4" w:rsidRPr="00F220EA" w:rsidTr="005735F4">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Таванице</w:t>
            </w:r>
          </w:p>
        </w:tc>
        <w:tc>
          <w:tcPr>
            <w:tcW w:w="0" w:type="auto"/>
            <w:gridSpan w:val="6"/>
            <w:vMerge/>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0" w:type="auto"/>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0" w:type="auto"/>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Обострано ојачавање постоједих тавањача. Тавањаче ојачати обострано накивањем дрвених талпи, према статичком прорачуну и упутству пројектанта. Таванјаче са уочлјивим трајним деформацијама ојачати постављањем нових поред постојећих и њихово повезивање завртњима. Тавањаче у просторијама 43, 44 и изнад спрата. Обрачун по м³.</w:t>
            </w:r>
          </w:p>
        </w:tc>
        <w:tc>
          <w:tcPr>
            <w:tcW w:w="0" w:type="auto"/>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3</w:t>
            </w:r>
          </w:p>
        </w:tc>
        <w:tc>
          <w:tcPr>
            <w:tcW w:w="0" w:type="auto"/>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5.00</w:t>
            </w: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tbl>
            <w:tblPr>
              <w:tblW w:w="0" w:type="auto"/>
              <w:tblBorders>
                <w:top w:val="nil"/>
                <w:left w:val="nil"/>
                <w:bottom w:val="nil"/>
                <w:right w:val="nil"/>
              </w:tblBorders>
              <w:tblLook w:val="0000"/>
            </w:tblPr>
            <w:tblGrid>
              <w:gridCol w:w="923"/>
            </w:tblGrid>
            <w:tr w:rsidR="005735F4" w:rsidRPr="00F220EA" w:rsidTr="005735F4">
              <w:trPr>
                <w:trHeight w:val="110"/>
              </w:trPr>
              <w:tc>
                <w:tcPr>
                  <w:tcW w:w="1164" w:type="dxa"/>
                </w:tcPr>
                <w:p w:rsidR="005735F4" w:rsidRPr="00F220EA" w:rsidRDefault="005735F4" w:rsidP="005735F4">
                  <w:pPr>
                    <w:pStyle w:val="Default"/>
                    <w:rPr>
                      <w:rFonts w:ascii="Times New Roman" w:hAnsi="Times New Roman"/>
                      <w:sz w:val="22"/>
                      <w:szCs w:val="22"/>
                    </w:rPr>
                  </w:pPr>
                </w:p>
              </w:tc>
            </w:tr>
          </w:tbl>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0" w:type="auto"/>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КРОВОВИ</w:t>
            </w: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0" w:type="auto"/>
            <w:vMerge w:val="restart"/>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lastRenderedPageBreak/>
              <w:t>2</w:t>
            </w:r>
          </w:p>
        </w:tc>
        <w:tc>
          <w:tcPr>
            <w:tcW w:w="0" w:type="auto"/>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Израда кровне конструкције од суве јелове грађе. Кров израдити у свему према пројекту и детаљима. Урадити све прописане тесарске везе кровних елемената и ојачања од флах гвожђа, котви, завртњева, кламфи и слично. Обрачун по м².</w:t>
            </w:r>
          </w:p>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0" w:type="auto"/>
            <w:vMerge/>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Кровна конструкција изнад спрата, четвороводни кров.</w:t>
            </w:r>
          </w:p>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м²</w:t>
            </w:r>
          </w:p>
        </w:tc>
        <w:tc>
          <w:tcPr>
            <w:tcW w:w="0" w:type="auto"/>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0" w:type="auto"/>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890.10</w:t>
            </w: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0" w:type="auto"/>
            <w:vMerge/>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Израда ојачања и замена оштћених делова настрешнице на улаз у објекта.</w:t>
            </w:r>
          </w:p>
        </w:tc>
        <w:tc>
          <w:tcPr>
            <w:tcW w:w="0" w:type="auto"/>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0" w:type="auto"/>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9.28</w:t>
            </w: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0" w:type="auto"/>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3</w:t>
            </w:r>
          </w:p>
        </w:tc>
        <w:tc>
          <w:tcPr>
            <w:tcW w:w="0" w:type="auto"/>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Опшивање кровних рвни настрешнице на улаз у објекат ОСБ плочама.</w:t>
            </w:r>
          </w:p>
        </w:tc>
        <w:tc>
          <w:tcPr>
            <w:tcW w:w="0" w:type="auto"/>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0" w:type="auto"/>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1077.40</w:t>
            </w: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0" w:type="auto"/>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41010E" w:rsidRDefault="005735F4" w:rsidP="005735F4">
            <w:pPr>
              <w:spacing w:after="200" w:line="276" w:lineRule="auto"/>
              <w:contextualSpacing/>
              <w:rPr>
                <w:rFonts w:eastAsia="Calibri"/>
                <w:b/>
                <w:sz w:val="22"/>
                <w:szCs w:val="22"/>
              </w:rPr>
            </w:pPr>
            <w:r w:rsidRPr="0041010E">
              <w:rPr>
                <w:rFonts w:eastAsia="Calibri"/>
                <w:b/>
                <w:sz w:val="22"/>
                <w:szCs w:val="22"/>
              </w:rPr>
              <w:t>УКУПНО ТЕСАРСКИ РАДОВИ</w:t>
            </w:r>
          </w:p>
        </w:tc>
        <w:tc>
          <w:tcPr>
            <w:tcW w:w="0" w:type="auto"/>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дин.</w:t>
            </w:r>
          </w:p>
        </w:tc>
        <w:tc>
          <w:tcPr>
            <w:tcW w:w="0" w:type="auto"/>
            <w:gridSpan w:val="2"/>
          </w:tcPr>
          <w:p w:rsidR="005735F4" w:rsidRPr="00F220EA" w:rsidRDefault="005735F4" w:rsidP="005735F4">
            <w:pPr>
              <w:spacing w:after="200" w:line="276" w:lineRule="auto"/>
              <w:ind w:left="720"/>
              <w:contextualSpacing/>
              <w:rPr>
                <w:rFonts w:eastAsia="Calibri"/>
                <w:sz w:val="22"/>
                <w:szCs w:val="22"/>
              </w:rPr>
            </w:pPr>
          </w:p>
        </w:tc>
        <w:tc>
          <w:tcPr>
            <w:tcW w:w="0" w:type="auto"/>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0" w:type="auto"/>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0" w:type="auto"/>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bl>
    <w:p w:rsidR="005735F4" w:rsidRDefault="005735F4" w:rsidP="005735F4"/>
    <w:p w:rsidR="005735F4" w:rsidRDefault="005735F4" w:rsidP="005735F4"/>
    <w:p w:rsidR="005735F4" w:rsidRPr="005F7EA5" w:rsidRDefault="005735F4" w:rsidP="005735F4"/>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5809"/>
        <w:gridCol w:w="1270"/>
        <w:gridCol w:w="1651"/>
        <w:gridCol w:w="1440"/>
        <w:gridCol w:w="1350"/>
        <w:gridCol w:w="1530"/>
        <w:gridCol w:w="1620"/>
      </w:tblGrid>
      <w:tr w:rsidR="005735F4" w:rsidRPr="00405A7A" w:rsidTr="005735F4">
        <w:tc>
          <w:tcPr>
            <w:tcW w:w="378" w:type="dxa"/>
          </w:tcPr>
          <w:p w:rsidR="005735F4" w:rsidRPr="00F220EA" w:rsidRDefault="005735F4" w:rsidP="005735F4">
            <w:pPr>
              <w:spacing w:after="200" w:line="276" w:lineRule="auto"/>
              <w:ind w:left="720"/>
              <w:contextualSpacing/>
              <w:rPr>
                <w:rFonts w:eastAsia="Calibri"/>
                <w:sz w:val="22"/>
                <w:szCs w:val="22"/>
              </w:rPr>
            </w:pPr>
          </w:p>
        </w:tc>
        <w:tc>
          <w:tcPr>
            <w:tcW w:w="5809" w:type="dxa"/>
          </w:tcPr>
          <w:p w:rsidR="005735F4" w:rsidRPr="00F220EA" w:rsidRDefault="005735F4" w:rsidP="005735F4">
            <w:pPr>
              <w:pStyle w:val="TableContents"/>
              <w:spacing w:after="200"/>
              <w:contextualSpacing/>
              <w:rPr>
                <w:lang w:val="sr-Cyrl-CS"/>
              </w:rPr>
            </w:pPr>
            <w:r w:rsidRPr="00F220EA">
              <w:rPr>
                <w:lang w:val="sr-Cyrl-CS"/>
              </w:rPr>
              <w:t>Предмет ЈН</w:t>
            </w:r>
          </w:p>
          <w:p w:rsidR="005735F4" w:rsidRPr="00F220EA" w:rsidRDefault="005735F4" w:rsidP="005735F4">
            <w:pPr>
              <w:spacing w:after="200" w:line="276" w:lineRule="auto"/>
              <w:contextualSpacing/>
              <w:rPr>
                <w:rFonts w:eastAsia="Calibri"/>
                <w:sz w:val="22"/>
                <w:szCs w:val="22"/>
              </w:rPr>
            </w:pPr>
            <w:r w:rsidRPr="00F220EA">
              <w:rPr>
                <w:rFonts w:eastAsia="Calibri"/>
                <w:szCs w:val="24"/>
                <w:lang w:val="sr-Cyrl-CS"/>
              </w:rPr>
              <w:t>Опис позиције радова</w:t>
            </w:r>
          </w:p>
        </w:tc>
        <w:tc>
          <w:tcPr>
            <w:tcW w:w="1270" w:type="dxa"/>
          </w:tcPr>
          <w:p w:rsidR="005735F4" w:rsidRPr="00F220EA" w:rsidRDefault="005735F4" w:rsidP="005735F4">
            <w:pPr>
              <w:spacing w:after="200" w:line="276" w:lineRule="auto"/>
              <w:contextualSpacing/>
              <w:rPr>
                <w:rFonts w:eastAsia="Calibri"/>
                <w:sz w:val="22"/>
                <w:szCs w:val="22"/>
              </w:rPr>
            </w:pPr>
            <w:r>
              <w:rPr>
                <w:rFonts w:eastAsia="Calibri"/>
                <w:sz w:val="22"/>
                <w:szCs w:val="22"/>
              </w:rPr>
              <w:t>Ј</w:t>
            </w:r>
            <w:r w:rsidRPr="00F220EA">
              <w:rPr>
                <w:rFonts w:eastAsia="Calibri"/>
                <w:sz w:val="22"/>
                <w:szCs w:val="22"/>
              </w:rPr>
              <w:t>единица мере</w:t>
            </w:r>
          </w:p>
        </w:tc>
        <w:tc>
          <w:tcPr>
            <w:tcW w:w="1651"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Количина</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Јединична цена без ПДВ-а</w:t>
            </w:r>
          </w:p>
        </w:tc>
        <w:tc>
          <w:tcPr>
            <w:tcW w:w="135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Јединична цена са ПДВ-ом</w:t>
            </w:r>
          </w:p>
        </w:tc>
        <w:tc>
          <w:tcPr>
            <w:tcW w:w="153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Укупна цена  без ПДВ-а</w:t>
            </w:r>
          </w:p>
        </w:tc>
        <w:tc>
          <w:tcPr>
            <w:tcW w:w="162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Укупна цена са ПДВ-ом</w:t>
            </w:r>
          </w:p>
        </w:tc>
      </w:tr>
      <w:tr w:rsidR="005735F4" w:rsidRPr="00405A7A" w:rsidTr="005735F4">
        <w:tc>
          <w:tcPr>
            <w:tcW w:w="378" w:type="dxa"/>
          </w:tcPr>
          <w:p w:rsidR="005735F4" w:rsidRPr="00F220EA" w:rsidRDefault="005735F4" w:rsidP="005735F4">
            <w:pPr>
              <w:spacing w:after="200" w:line="276" w:lineRule="auto"/>
              <w:ind w:left="720"/>
              <w:contextualSpacing/>
              <w:rPr>
                <w:rFonts w:eastAsia="Calibri"/>
                <w:sz w:val="22"/>
                <w:szCs w:val="22"/>
              </w:rPr>
            </w:pPr>
          </w:p>
        </w:tc>
        <w:tc>
          <w:tcPr>
            <w:tcW w:w="5809" w:type="dxa"/>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1</w:t>
            </w:r>
          </w:p>
        </w:tc>
        <w:tc>
          <w:tcPr>
            <w:tcW w:w="127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651"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44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35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530" w:type="dxa"/>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620" w:type="dxa"/>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378" w:type="dxa"/>
          </w:tcPr>
          <w:p w:rsidR="005735F4" w:rsidRPr="00F220EA" w:rsidRDefault="005735F4" w:rsidP="005735F4">
            <w:pPr>
              <w:spacing w:after="200" w:line="276" w:lineRule="auto"/>
              <w:ind w:left="720"/>
              <w:contextualSpacing/>
              <w:rPr>
                <w:rFonts w:eastAsia="Calibri"/>
                <w:sz w:val="22"/>
                <w:szCs w:val="22"/>
              </w:rPr>
            </w:pPr>
          </w:p>
        </w:tc>
        <w:tc>
          <w:tcPr>
            <w:tcW w:w="5809"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КРОВОПОКРИВАЧКИ РАДОВИ</w:t>
            </w:r>
          </w:p>
        </w:tc>
        <w:tc>
          <w:tcPr>
            <w:tcW w:w="1270" w:type="dxa"/>
          </w:tcPr>
          <w:p w:rsidR="005735F4" w:rsidRPr="00F220EA" w:rsidRDefault="005735F4" w:rsidP="005735F4">
            <w:pPr>
              <w:spacing w:after="200" w:line="276" w:lineRule="auto"/>
              <w:ind w:left="720"/>
              <w:contextualSpacing/>
              <w:rPr>
                <w:rFonts w:eastAsia="Calibri"/>
                <w:sz w:val="22"/>
                <w:szCs w:val="22"/>
              </w:rPr>
            </w:pPr>
          </w:p>
        </w:tc>
        <w:tc>
          <w:tcPr>
            <w:tcW w:w="1651" w:type="dxa"/>
          </w:tcPr>
          <w:p w:rsidR="005735F4" w:rsidRPr="00F220EA" w:rsidRDefault="005735F4" w:rsidP="005735F4">
            <w:pPr>
              <w:spacing w:after="200" w:line="276" w:lineRule="auto"/>
              <w:ind w:left="720"/>
              <w:contextualSpacing/>
              <w:rPr>
                <w:rFonts w:eastAsia="Calibri"/>
                <w:sz w:val="22"/>
                <w:szCs w:val="22"/>
              </w:rPr>
            </w:pPr>
          </w:p>
        </w:tc>
        <w:tc>
          <w:tcPr>
            <w:tcW w:w="1440" w:type="dxa"/>
          </w:tcPr>
          <w:p w:rsidR="005735F4" w:rsidRPr="00F220EA" w:rsidRDefault="005735F4" w:rsidP="005735F4">
            <w:pPr>
              <w:spacing w:after="200" w:line="276" w:lineRule="auto"/>
              <w:ind w:left="720"/>
              <w:contextualSpacing/>
              <w:rPr>
                <w:rFonts w:eastAsia="Calibri"/>
                <w:sz w:val="22"/>
                <w:szCs w:val="22"/>
              </w:rPr>
            </w:pPr>
          </w:p>
        </w:tc>
        <w:tc>
          <w:tcPr>
            <w:tcW w:w="1350" w:type="dxa"/>
          </w:tcPr>
          <w:p w:rsidR="005735F4" w:rsidRPr="00F220EA" w:rsidRDefault="005735F4" w:rsidP="005735F4">
            <w:pPr>
              <w:spacing w:after="200" w:line="276" w:lineRule="auto"/>
              <w:ind w:left="720"/>
              <w:contextualSpacing/>
              <w:rPr>
                <w:rFonts w:eastAsia="Calibri"/>
                <w:sz w:val="22"/>
                <w:szCs w:val="22"/>
              </w:rPr>
            </w:pPr>
          </w:p>
        </w:tc>
        <w:tc>
          <w:tcPr>
            <w:tcW w:w="153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37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5809"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Набавка и постављање фалцованог црепа. Цреп мора бити раван, неоштећен и квалитетан. У цену улазе и постављање слемена и грбина од слемењака у продужном малтеру. Обрачун по м².</w:t>
            </w:r>
          </w:p>
        </w:tc>
        <w:tc>
          <w:tcPr>
            <w:tcW w:w="1270" w:type="dxa"/>
          </w:tcPr>
          <w:p w:rsidR="005735F4" w:rsidRPr="00F220EA" w:rsidRDefault="005735F4" w:rsidP="005735F4">
            <w:pPr>
              <w:spacing w:after="200" w:line="276" w:lineRule="auto"/>
              <w:ind w:left="720"/>
              <w:contextualSpacing/>
              <w:rPr>
                <w:rFonts w:eastAsia="Calibri"/>
                <w:sz w:val="22"/>
                <w:szCs w:val="22"/>
              </w:rPr>
            </w:pPr>
          </w:p>
        </w:tc>
        <w:tc>
          <w:tcPr>
            <w:tcW w:w="1651" w:type="dxa"/>
          </w:tcPr>
          <w:p w:rsidR="005735F4" w:rsidRPr="00F220EA" w:rsidRDefault="005735F4" w:rsidP="005735F4">
            <w:pPr>
              <w:spacing w:after="200" w:line="276" w:lineRule="auto"/>
              <w:ind w:left="720"/>
              <w:contextualSpacing/>
              <w:rPr>
                <w:rFonts w:eastAsia="Calibri"/>
                <w:sz w:val="22"/>
                <w:szCs w:val="22"/>
              </w:rPr>
            </w:pPr>
          </w:p>
        </w:tc>
        <w:tc>
          <w:tcPr>
            <w:tcW w:w="1440" w:type="dxa"/>
          </w:tcPr>
          <w:p w:rsidR="005735F4" w:rsidRPr="00F220EA" w:rsidRDefault="005735F4" w:rsidP="005735F4">
            <w:pPr>
              <w:spacing w:after="200" w:line="276" w:lineRule="auto"/>
              <w:ind w:left="720"/>
              <w:contextualSpacing/>
              <w:rPr>
                <w:rFonts w:eastAsia="Calibri"/>
                <w:sz w:val="22"/>
                <w:szCs w:val="22"/>
              </w:rPr>
            </w:pPr>
          </w:p>
        </w:tc>
        <w:tc>
          <w:tcPr>
            <w:tcW w:w="1350" w:type="dxa"/>
          </w:tcPr>
          <w:p w:rsidR="005735F4" w:rsidRPr="00F220EA" w:rsidRDefault="005735F4" w:rsidP="005735F4">
            <w:pPr>
              <w:spacing w:after="200" w:line="276" w:lineRule="auto"/>
              <w:ind w:left="720"/>
              <w:contextualSpacing/>
              <w:rPr>
                <w:rFonts w:eastAsia="Calibri"/>
                <w:sz w:val="22"/>
                <w:szCs w:val="22"/>
              </w:rPr>
            </w:pPr>
          </w:p>
        </w:tc>
        <w:tc>
          <w:tcPr>
            <w:tcW w:w="153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378" w:type="dxa"/>
          </w:tcPr>
          <w:p w:rsidR="005735F4" w:rsidRPr="00F220EA" w:rsidRDefault="005735F4" w:rsidP="005735F4">
            <w:pPr>
              <w:spacing w:after="200" w:line="276" w:lineRule="auto"/>
              <w:ind w:left="720"/>
              <w:contextualSpacing/>
              <w:rPr>
                <w:rFonts w:eastAsia="Calibri"/>
                <w:sz w:val="22"/>
                <w:szCs w:val="22"/>
              </w:rPr>
            </w:pPr>
          </w:p>
        </w:tc>
        <w:tc>
          <w:tcPr>
            <w:tcW w:w="5809"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Фалцованим црепом. У цену урачунати и покривање слемена и грбина.</w:t>
            </w:r>
          </w:p>
        </w:tc>
        <w:tc>
          <w:tcPr>
            <w:tcW w:w="12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651"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1077.40 </w:t>
            </w:r>
          </w:p>
          <w:p w:rsidR="005735F4" w:rsidRPr="00F220EA" w:rsidRDefault="005735F4" w:rsidP="005735F4">
            <w:pPr>
              <w:spacing w:after="200" w:line="276" w:lineRule="auto"/>
              <w:ind w:left="720"/>
              <w:contextualSpacing/>
              <w:rPr>
                <w:rFonts w:eastAsia="Calibri"/>
                <w:sz w:val="22"/>
                <w:szCs w:val="22"/>
              </w:rPr>
            </w:pPr>
          </w:p>
        </w:tc>
        <w:tc>
          <w:tcPr>
            <w:tcW w:w="1440" w:type="dxa"/>
          </w:tcPr>
          <w:p w:rsidR="005735F4" w:rsidRPr="00F220EA" w:rsidRDefault="005735F4" w:rsidP="005735F4">
            <w:pPr>
              <w:pStyle w:val="Default"/>
              <w:spacing w:after="200" w:line="276" w:lineRule="auto"/>
              <w:ind w:left="720"/>
              <w:contextualSpacing/>
              <w:rPr>
                <w:rFonts w:ascii="Times New Roman" w:eastAsia="Calibri" w:hAnsi="Times New Roman"/>
              </w:rPr>
            </w:pPr>
          </w:p>
        </w:tc>
        <w:tc>
          <w:tcPr>
            <w:tcW w:w="1350" w:type="dxa"/>
          </w:tcPr>
          <w:p w:rsidR="005735F4" w:rsidRPr="00F220EA" w:rsidRDefault="005735F4" w:rsidP="005735F4">
            <w:pPr>
              <w:pStyle w:val="Default"/>
              <w:spacing w:after="200" w:line="276" w:lineRule="auto"/>
              <w:ind w:left="720"/>
              <w:contextualSpacing/>
              <w:rPr>
                <w:rFonts w:ascii="Times New Roman" w:eastAsia="Calibri" w:hAnsi="Times New Roman"/>
              </w:rPr>
            </w:pPr>
          </w:p>
        </w:tc>
        <w:tc>
          <w:tcPr>
            <w:tcW w:w="1530" w:type="dxa"/>
          </w:tcPr>
          <w:p w:rsidR="005735F4" w:rsidRPr="00F220EA" w:rsidRDefault="005735F4" w:rsidP="005735F4">
            <w:pPr>
              <w:pStyle w:val="Default"/>
              <w:spacing w:after="200" w:line="276" w:lineRule="auto"/>
              <w:ind w:left="720"/>
              <w:contextualSpacing/>
              <w:rPr>
                <w:rFonts w:ascii="Times New Roman" w:eastAsia="Calibri" w:hAnsi="Times New Roman"/>
              </w:rPr>
            </w:pPr>
          </w:p>
        </w:tc>
        <w:tc>
          <w:tcPr>
            <w:tcW w:w="1620" w:type="dxa"/>
          </w:tcPr>
          <w:p w:rsidR="005735F4" w:rsidRPr="00F220EA" w:rsidRDefault="005735F4" w:rsidP="005735F4">
            <w:pPr>
              <w:pStyle w:val="Default"/>
              <w:spacing w:after="200" w:line="276" w:lineRule="auto"/>
              <w:ind w:left="720"/>
              <w:contextualSpacing/>
              <w:rPr>
                <w:rFonts w:ascii="Times New Roman" w:eastAsia="Calibri" w:hAnsi="Times New Roman"/>
              </w:rPr>
            </w:pPr>
          </w:p>
        </w:tc>
      </w:tr>
      <w:tr w:rsidR="005735F4" w:rsidRPr="00F220EA" w:rsidTr="005735F4">
        <w:tc>
          <w:tcPr>
            <w:tcW w:w="378" w:type="dxa"/>
          </w:tcPr>
          <w:p w:rsidR="005735F4" w:rsidRPr="00F220EA" w:rsidRDefault="005735F4" w:rsidP="005735F4">
            <w:pPr>
              <w:spacing w:after="200" w:line="276" w:lineRule="auto"/>
              <w:ind w:left="720"/>
              <w:contextualSpacing/>
              <w:rPr>
                <w:rFonts w:eastAsia="Calibri"/>
                <w:sz w:val="22"/>
                <w:szCs w:val="22"/>
              </w:rPr>
            </w:pPr>
          </w:p>
        </w:tc>
        <w:tc>
          <w:tcPr>
            <w:tcW w:w="5809" w:type="dxa"/>
          </w:tcPr>
          <w:p w:rsidR="005735F4" w:rsidRPr="005C5888" w:rsidRDefault="005735F4" w:rsidP="005735F4">
            <w:pPr>
              <w:spacing w:after="200" w:line="276" w:lineRule="auto"/>
              <w:contextualSpacing/>
              <w:rPr>
                <w:rFonts w:eastAsia="Calibri"/>
                <w:b/>
                <w:sz w:val="22"/>
                <w:szCs w:val="22"/>
              </w:rPr>
            </w:pPr>
            <w:r w:rsidRPr="005C5888">
              <w:rPr>
                <w:rFonts w:eastAsia="Calibri"/>
                <w:b/>
                <w:sz w:val="22"/>
                <w:szCs w:val="22"/>
              </w:rPr>
              <w:t>УКУПНО КРОВОПОКРИВАЧКИ РАДОВИ</w:t>
            </w:r>
          </w:p>
        </w:tc>
        <w:tc>
          <w:tcPr>
            <w:tcW w:w="1270" w:type="dxa"/>
          </w:tcPr>
          <w:p w:rsidR="005735F4" w:rsidRPr="00F220EA" w:rsidRDefault="005735F4" w:rsidP="005735F4">
            <w:pPr>
              <w:spacing w:after="200" w:line="276" w:lineRule="auto"/>
              <w:ind w:left="720"/>
              <w:contextualSpacing/>
              <w:rPr>
                <w:rFonts w:eastAsia="Calibri"/>
                <w:sz w:val="22"/>
                <w:szCs w:val="22"/>
              </w:rPr>
            </w:pPr>
          </w:p>
        </w:tc>
        <w:tc>
          <w:tcPr>
            <w:tcW w:w="1651" w:type="dxa"/>
          </w:tcPr>
          <w:p w:rsidR="005735F4" w:rsidRPr="00F220EA" w:rsidRDefault="005735F4" w:rsidP="005735F4">
            <w:pPr>
              <w:spacing w:after="200" w:line="276" w:lineRule="auto"/>
              <w:ind w:left="720"/>
              <w:contextualSpacing/>
              <w:rPr>
                <w:rFonts w:eastAsia="Calibri"/>
                <w:sz w:val="22"/>
                <w:szCs w:val="22"/>
              </w:rPr>
            </w:pPr>
          </w:p>
        </w:tc>
        <w:tc>
          <w:tcPr>
            <w:tcW w:w="1440" w:type="dxa"/>
          </w:tcPr>
          <w:p w:rsidR="005735F4" w:rsidRPr="00F220EA" w:rsidRDefault="005735F4" w:rsidP="005735F4">
            <w:pPr>
              <w:spacing w:after="200" w:line="276" w:lineRule="auto"/>
              <w:ind w:left="720"/>
              <w:contextualSpacing/>
              <w:rPr>
                <w:rFonts w:eastAsia="Calibri"/>
                <w:sz w:val="22"/>
                <w:szCs w:val="22"/>
              </w:rPr>
            </w:pPr>
          </w:p>
        </w:tc>
        <w:tc>
          <w:tcPr>
            <w:tcW w:w="1350" w:type="dxa"/>
          </w:tcPr>
          <w:p w:rsidR="005735F4" w:rsidRPr="00F220EA" w:rsidRDefault="005735F4" w:rsidP="005735F4">
            <w:pPr>
              <w:pStyle w:val="Default"/>
              <w:spacing w:after="200" w:line="276" w:lineRule="auto"/>
              <w:ind w:left="720"/>
              <w:contextualSpacing/>
              <w:rPr>
                <w:rFonts w:ascii="Times New Roman" w:eastAsia="Calibri" w:hAnsi="Times New Roman"/>
              </w:rPr>
            </w:pPr>
          </w:p>
        </w:tc>
        <w:tc>
          <w:tcPr>
            <w:tcW w:w="1530" w:type="dxa"/>
          </w:tcPr>
          <w:p w:rsidR="005735F4" w:rsidRPr="00F220EA" w:rsidRDefault="005735F4" w:rsidP="005735F4">
            <w:pPr>
              <w:pStyle w:val="Default"/>
              <w:spacing w:after="200" w:line="276" w:lineRule="auto"/>
              <w:ind w:left="720"/>
              <w:contextualSpacing/>
              <w:rPr>
                <w:rFonts w:ascii="Times New Roman" w:eastAsia="Calibri" w:hAnsi="Times New Roman"/>
              </w:rPr>
            </w:pPr>
          </w:p>
        </w:tc>
        <w:tc>
          <w:tcPr>
            <w:tcW w:w="1620" w:type="dxa"/>
          </w:tcPr>
          <w:p w:rsidR="005735F4" w:rsidRPr="00F220EA" w:rsidRDefault="005735F4" w:rsidP="005735F4">
            <w:pPr>
              <w:pStyle w:val="Default"/>
              <w:spacing w:after="200" w:line="276" w:lineRule="auto"/>
              <w:ind w:left="720"/>
              <w:contextualSpacing/>
              <w:rPr>
                <w:rFonts w:ascii="Times New Roman" w:eastAsia="Calibri" w:hAnsi="Times New Roman"/>
              </w:rPr>
            </w:pPr>
          </w:p>
        </w:tc>
      </w:tr>
    </w:tbl>
    <w:p w:rsidR="005735F4" w:rsidRDefault="005735F4" w:rsidP="005735F4"/>
    <w:p w:rsidR="005735F4" w:rsidRDefault="005735F4" w:rsidP="005735F4"/>
    <w:p w:rsidR="005735F4" w:rsidRPr="00034BA9" w:rsidRDefault="005735F4" w:rsidP="005735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
        <w:gridCol w:w="3870"/>
        <w:gridCol w:w="1794"/>
        <w:gridCol w:w="1865"/>
        <w:gridCol w:w="1911"/>
        <w:gridCol w:w="1911"/>
        <w:gridCol w:w="1642"/>
        <w:gridCol w:w="1642"/>
      </w:tblGrid>
      <w:tr w:rsidR="005735F4" w:rsidRPr="00405A7A" w:rsidTr="005735F4">
        <w:tc>
          <w:tcPr>
            <w:tcW w:w="378" w:type="dxa"/>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034BA9" w:rsidRDefault="005735F4" w:rsidP="005735F4">
            <w:pPr>
              <w:pStyle w:val="TableContents"/>
              <w:spacing w:after="200"/>
              <w:contextualSpacing/>
              <w:rPr>
                <w:lang w:val="sr-Cyrl-CS"/>
              </w:rPr>
            </w:pPr>
            <w:r w:rsidRPr="00034BA9">
              <w:rPr>
                <w:lang w:val="sr-Cyrl-CS"/>
              </w:rPr>
              <w:t>Предмет ЈН</w:t>
            </w:r>
          </w:p>
          <w:p w:rsidR="005735F4" w:rsidRPr="00F220EA" w:rsidRDefault="005735F4" w:rsidP="005735F4">
            <w:pPr>
              <w:spacing w:after="200" w:line="276" w:lineRule="auto"/>
              <w:contextualSpacing/>
              <w:rPr>
                <w:rFonts w:eastAsia="Calibri"/>
                <w:sz w:val="22"/>
                <w:szCs w:val="22"/>
              </w:rPr>
            </w:pPr>
            <w:r w:rsidRPr="00034BA9">
              <w:rPr>
                <w:rFonts w:eastAsia="Calibri"/>
                <w:sz w:val="22"/>
                <w:szCs w:val="22"/>
                <w:lang w:val="sr-Cyrl-CS"/>
              </w:rPr>
              <w:t>Опис позиције радова</w:t>
            </w:r>
          </w:p>
        </w:tc>
        <w:tc>
          <w:tcPr>
            <w:tcW w:w="1794" w:type="dxa"/>
          </w:tcPr>
          <w:p w:rsidR="005735F4" w:rsidRPr="00F220EA" w:rsidRDefault="005735F4" w:rsidP="005735F4">
            <w:pPr>
              <w:spacing w:after="200" w:line="276" w:lineRule="auto"/>
              <w:contextualSpacing/>
              <w:rPr>
                <w:rFonts w:eastAsia="Calibri"/>
                <w:sz w:val="22"/>
                <w:szCs w:val="22"/>
              </w:rPr>
            </w:pPr>
            <w:r>
              <w:rPr>
                <w:rFonts w:eastAsia="Calibri"/>
                <w:sz w:val="22"/>
                <w:szCs w:val="22"/>
              </w:rPr>
              <w:t>Ј</w:t>
            </w:r>
            <w:r w:rsidRPr="00F220EA">
              <w:rPr>
                <w:rFonts w:eastAsia="Calibri"/>
                <w:sz w:val="22"/>
                <w:szCs w:val="22"/>
              </w:rPr>
              <w:t>единица мере</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Количина</w:t>
            </w:r>
          </w:p>
        </w:tc>
        <w:tc>
          <w:tcPr>
            <w:tcW w:w="1911"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Јединична цена без ПДВ-а</w:t>
            </w:r>
          </w:p>
        </w:tc>
        <w:tc>
          <w:tcPr>
            <w:tcW w:w="1911"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Јединична цена са ПДВ-ом</w:t>
            </w:r>
          </w:p>
        </w:tc>
        <w:tc>
          <w:tcPr>
            <w:tcW w:w="1642"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Укупна цена  без ПДВ-а</w:t>
            </w:r>
          </w:p>
        </w:tc>
        <w:tc>
          <w:tcPr>
            <w:tcW w:w="1642"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Укупна цена са ПДВ-ом</w:t>
            </w:r>
          </w:p>
        </w:tc>
      </w:tr>
      <w:tr w:rsidR="005735F4" w:rsidRPr="00405A7A" w:rsidTr="005735F4">
        <w:tc>
          <w:tcPr>
            <w:tcW w:w="378" w:type="dxa"/>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1</w:t>
            </w:r>
          </w:p>
        </w:tc>
        <w:tc>
          <w:tcPr>
            <w:tcW w:w="1794"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865"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911"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911"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642" w:type="dxa"/>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642" w:type="dxa"/>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378" w:type="dxa"/>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ИЗОЛАТЕРСКИ РАДОВИ</w:t>
            </w:r>
          </w:p>
        </w:tc>
        <w:tc>
          <w:tcPr>
            <w:tcW w:w="10765" w:type="dxa"/>
            <w:gridSpan w:val="6"/>
            <w:vMerge w:val="restart"/>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378" w:type="dxa"/>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ПОДЛОГЕ</w:t>
            </w:r>
          </w:p>
        </w:tc>
        <w:tc>
          <w:tcPr>
            <w:tcW w:w="10765" w:type="dxa"/>
            <w:gridSpan w:val="6"/>
            <w:vMerge/>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37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w:t>
            </w: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Израда хидроизолације преко бетонске подлоге изнад тла. Изолацију радити преко потпуно суве и чисте подлоге. Хладни премаз битулит "А" нанети четком или прскањем, на температури вишој од 10 степени. Битуменску масу загрејати највише до 180 степени Ц, стално мешати и нанети врућу у слоју 2-3 мм. Битуменску траку залепити одмах, са преклопом 15 цм.</w:t>
            </w:r>
          </w:p>
        </w:tc>
        <w:tc>
          <w:tcPr>
            <w:tcW w:w="1794"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378" w:type="dxa"/>
            <w:vMerge/>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А. Кондор 3 са два слоја Битумена.</w:t>
            </w:r>
          </w:p>
        </w:tc>
        <w:tc>
          <w:tcPr>
            <w:tcW w:w="1794"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378" w:type="dxa"/>
            <w:vMerge/>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Хидроизолацију извести од следећих слојева:</w:t>
            </w:r>
          </w:p>
        </w:tc>
        <w:tc>
          <w:tcPr>
            <w:tcW w:w="1794"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378" w:type="dxa"/>
            <w:vMerge/>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Хладан премаз битулитом "А"</w:t>
            </w:r>
          </w:p>
        </w:tc>
        <w:tc>
          <w:tcPr>
            <w:tcW w:w="1794"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378" w:type="dxa"/>
            <w:vMerge/>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Врућ премаз битуменом"МБХ"</w:t>
            </w:r>
          </w:p>
        </w:tc>
        <w:tc>
          <w:tcPr>
            <w:tcW w:w="1794"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378" w:type="dxa"/>
            <w:vMerge/>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Кондор 3, залепљен за подлогу</w:t>
            </w:r>
          </w:p>
        </w:tc>
        <w:tc>
          <w:tcPr>
            <w:tcW w:w="1794"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378" w:type="dxa"/>
            <w:vMerge/>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Врућ премаз битуменом "МБХ"</w:t>
            </w:r>
          </w:p>
        </w:tc>
        <w:tc>
          <w:tcPr>
            <w:tcW w:w="1794"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378" w:type="dxa"/>
            <w:vMerge/>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Два слоја полиетиленске фолије, УРСА СЕЦО 500</w:t>
            </w:r>
          </w:p>
        </w:tc>
        <w:tc>
          <w:tcPr>
            <w:tcW w:w="1794"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378" w:type="dxa"/>
            <w:vMerge/>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Сви подови приземља и мокри чвор на спрату. Обрачун по м².</w:t>
            </w:r>
          </w:p>
        </w:tc>
        <w:tc>
          <w:tcPr>
            <w:tcW w:w="1794"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65"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956.94 </w:t>
            </w:r>
          </w:p>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378" w:type="dxa"/>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МОКРИ ЧВОРОВИ</w:t>
            </w:r>
          </w:p>
        </w:tc>
        <w:tc>
          <w:tcPr>
            <w:tcW w:w="1794"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37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2</w:t>
            </w: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Израда хидроизолације мокрог чвора, преко бетонске подлоге, двокомпонентним полимерним материјалом. Бетонску подлогу припремити да буде чиста, одмашћена и без пукотина. Масу за премазивање припремити мешањем течне и прашкасте компоненте, и уградити у року од 20-30 минута. Четком нанети први слој и утиснути мрежицу. После сушења, 6-8 х, нанети други слој и утиснути другу мрежицу. Завршни, трећи, слој нанети после 6-8 х. Материјал је отпоран на УВ зраке, високе и ниске температуре. Изолацију завршавати вертикално на висину од 15цм. Обрачун по м².</w:t>
            </w:r>
          </w:p>
        </w:tc>
        <w:tc>
          <w:tcPr>
            <w:tcW w:w="1794"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65"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49.16 </w:t>
            </w:r>
          </w:p>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378" w:type="dxa"/>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ПОТКРОВЉА И ТАВАНСКИ ПРОСТОР</w:t>
            </w:r>
          </w:p>
        </w:tc>
        <w:tc>
          <w:tcPr>
            <w:tcW w:w="1794"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37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w:t>
            </w: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Набавка и постављање камене вуне у облику полутврдих плоча, "Вунизол П плус", густине 80 кг/м³. Камену вуну поставити као термо и звучну изолацију и противпожарну заштиту поткровља, по детаљима и упутству пројектанта. Сви плафони према таванском простору, површина изнад приземља и спрата. Обрачун по м².</w:t>
            </w:r>
          </w:p>
        </w:tc>
        <w:tc>
          <w:tcPr>
            <w:tcW w:w="1794"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378" w:type="dxa"/>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Дебљине 30 цм.</w:t>
            </w:r>
          </w:p>
        </w:tc>
        <w:tc>
          <w:tcPr>
            <w:tcW w:w="1794" w:type="dxa"/>
          </w:tcPr>
          <w:p w:rsidR="005735F4" w:rsidRPr="00034BA9"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65" w:type="dxa"/>
          </w:tcPr>
          <w:p w:rsidR="005735F4" w:rsidRPr="00034BA9"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954.78 </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378" w:type="dxa"/>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ПОДОВИ</w:t>
            </w:r>
          </w:p>
        </w:tc>
        <w:tc>
          <w:tcPr>
            <w:tcW w:w="1794"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37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4</w:t>
            </w: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Набавка и постављање подних термоизолационих плоча, Стиродур 2500 Ц БАСФ, од екструдиране полистиролске пене, масе 25 кг/м³. Стyродур плоче поставити као термо </w:t>
            </w:r>
            <w:r w:rsidRPr="00F220EA">
              <w:rPr>
                <w:rFonts w:eastAsia="Calibri"/>
                <w:sz w:val="22"/>
                <w:szCs w:val="22"/>
              </w:rPr>
              <w:lastRenderedPageBreak/>
              <w:t>изолацију подова, по детаљима и упутству пројектанта. Сви подови приземља без мокрих чворова. Обрачун по м²</w:t>
            </w:r>
          </w:p>
        </w:tc>
        <w:tc>
          <w:tcPr>
            <w:tcW w:w="1794"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378" w:type="dxa"/>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Дебљине 7,5 цм.</w:t>
            </w:r>
          </w:p>
        </w:tc>
        <w:tc>
          <w:tcPr>
            <w:tcW w:w="1794"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65" w:type="dxa"/>
          </w:tcPr>
          <w:p w:rsidR="005735F4" w:rsidRPr="00034BA9" w:rsidRDefault="005735F4" w:rsidP="005735F4">
            <w:pPr>
              <w:pStyle w:val="Default"/>
              <w:spacing w:after="200" w:line="276" w:lineRule="auto"/>
              <w:ind w:left="720"/>
              <w:contextualSpacing/>
              <w:rPr>
                <w:rFonts w:ascii="Times New Roman" w:eastAsia="Calibri" w:hAnsi="Times New Roman"/>
                <w:sz w:val="22"/>
                <w:szCs w:val="22"/>
              </w:rPr>
            </w:pPr>
            <w:r w:rsidRPr="00F220EA">
              <w:rPr>
                <w:rFonts w:ascii="Times New Roman" w:eastAsia="Calibri" w:hAnsi="Times New Roman"/>
                <w:sz w:val="22"/>
                <w:szCs w:val="22"/>
              </w:rPr>
              <w:t xml:space="preserve">908.54 </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378" w:type="dxa"/>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ОСТАЛИ ИЗОЛАТЕРСКИ РАДОВИ</w:t>
            </w:r>
          </w:p>
        </w:tc>
        <w:tc>
          <w:tcPr>
            <w:tcW w:w="1794"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37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5</w:t>
            </w: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Набавка и постављање једног слоја полиетиленске фолије. Фолију поставити и спојеве залепити обострано лепљивом армираном акрилном траком, по упутству произвођача. Изолација изнад термоизолације спрата. Обрачун по м².</w:t>
            </w:r>
          </w:p>
        </w:tc>
        <w:tc>
          <w:tcPr>
            <w:tcW w:w="1794"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378" w:type="dxa"/>
            <w:vMerge/>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Један слој</w:t>
            </w:r>
          </w:p>
        </w:tc>
        <w:tc>
          <w:tcPr>
            <w:tcW w:w="1794"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r w:rsidRPr="00F220EA">
              <w:rPr>
                <w:rFonts w:ascii="Times New Roman" w:eastAsia="Calibri" w:hAnsi="Times New Roman"/>
                <w:sz w:val="22"/>
                <w:szCs w:val="22"/>
              </w:rPr>
              <w:t>960.00</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rPr>
          <w:trHeight w:val="323"/>
        </w:trPr>
        <w:tc>
          <w:tcPr>
            <w:tcW w:w="378" w:type="dxa"/>
          </w:tcPr>
          <w:p w:rsidR="005735F4" w:rsidRPr="00F220EA" w:rsidRDefault="005735F4" w:rsidP="005735F4">
            <w:pPr>
              <w:spacing w:after="200" w:line="276" w:lineRule="auto"/>
              <w:ind w:left="720"/>
              <w:contextualSpacing/>
              <w:rPr>
                <w:rFonts w:eastAsia="Calibri"/>
                <w:sz w:val="22"/>
                <w:szCs w:val="22"/>
              </w:rPr>
            </w:pPr>
          </w:p>
        </w:tc>
        <w:tc>
          <w:tcPr>
            <w:tcW w:w="387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УКУПНО ИЗОЛАТЕРСКИ РАДОВИ</w:t>
            </w:r>
          </w:p>
        </w:tc>
        <w:tc>
          <w:tcPr>
            <w:tcW w:w="1794"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bl>
    <w:p w:rsidR="005735F4" w:rsidRPr="00405A7A" w:rsidRDefault="005735F4" w:rsidP="005735F4"/>
    <w:tbl>
      <w:tblPr>
        <w:tblW w:w="14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
        <w:gridCol w:w="3888"/>
        <w:gridCol w:w="1776"/>
        <w:gridCol w:w="1865"/>
        <w:gridCol w:w="1911"/>
        <w:gridCol w:w="1911"/>
        <w:gridCol w:w="1642"/>
        <w:gridCol w:w="1642"/>
      </w:tblGrid>
      <w:tr w:rsidR="005735F4" w:rsidRPr="00405A7A" w:rsidTr="00771CD8">
        <w:tc>
          <w:tcPr>
            <w:tcW w:w="270" w:type="dxa"/>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5769CC" w:rsidRDefault="005735F4" w:rsidP="005735F4">
            <w:pPr>
              <w:pStyle w:val="TableContents"/>
              <w:spacing w:after="200"/>
              <w:contextualSpacing/>
              <w:jc w:val="center"/>
              <w:rPr>
                <w:lang w:val="sr-Cyrl-CS"/>
              </w:rPr>
            </w:pPr>
            <w:r w:rsidRPr="005769CC">
              <w:rPr>
                <w:lang w:val="sr-Cyrl-CS"/>
              </w:rPr>
              <w:t>Предмет ЈН</w:t>
            </w:r>
          </w:p>
          <w:p w:rsidR="005735F4" w:rsidRPr="00F220EA" w:rsidRDefault="005735F4" w:rsidP="005735F4">
            <w:pPr>
              <w:spacing w:after="200" w:line="276" w:lineRule="auto"/>
              <w:contextualSpacing/>
              <w:jc w:val="center"/>
              <w:rPr>
                <w:rFonts w:eastAsia="Calibri"/>
                <w:sz w:val="22"/>
                <w:szCs w:val="22"/>
              </w:rPr>
            </w:pPr>
            <w:r w:rsidRPr="005769CC">
              <w:rPr>
                <w:rFonts w:eastAsia="Calibri"/>
                <w:sz w:val="22"/>
                <w:szCs w:val="22"/>
                <w:lang w:val="sr-Cyrl-CS"/>
              </w:rPr>
              <w:t>Опис позиције радова</w:t>
            </w:r>
          </w:p>
        </w:tc>
        <w:tc>
          <w:tcPr>
            <w:tcW w:w="1776" w:type="dxa"/>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rPr>
              <w:t>Ј</w:t>
            </w:r>
            <w:r w:rsidRPr="00F220EA">
              <w:rPr>
                <w:rFonts w:eastAsia="Calibri"/>
                <w:sz w:val="22"/>
                <w:szCs w:val="22"/>
              </w:rPr>
              <w:t>единица мере</w:t>
            </w:r>
          </w:p>
        </w:tc>
        <w:tc>
          <w:tcPr>
            <w:tcW w:w="1865"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911"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11"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642"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642"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5735F4" w:rsidRPr="00405A7A" w:rsidTr="00771CD8">
        <w:tc>
          <w:tcPr>
            <w:tcW w:w="270" w:type="dxa"/>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1</w:t>
            </w:r>
          </w:p>
        </w:tc>
        <w:tc>
          <w:tcPr>
            <w:tcW w:w="1776"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865"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911"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911"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642" w:type="dxa"/>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642" w:type="dxa"/>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771CD8">
        <w:tc>
          <w:tcPr>
            <w:tcW w:w="270" w:type="dxa"/>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ГРАЂЕВИНСКИ СТОЛАРСКИ РАДОВИ</w:t>
            </w:r>
          </w:p>
        </w:tc>
        <w:tc>
          <w:tcPr>
            <w:tcW w:w="10747" w:type="dxa"/>
            <w:gridSpan w:val="6"/>
            <w:vMerge w:val="restart"/>
          </w:tcPr>
          <w:p w:rsidR="005735F4" w:rsidRPr="00F220EA" w:rsidRDefault="005735F4" w:rsidP="005735F4">
            <w:pPr>
              <w:spacing w:after="200" w:line="276" w:lineRule="auto"/>
              <w:ind w:left="720"/>
              <w:contextualSpacing/>
              <w:rPr>
                <w:rFonts w:eastAsia="Calibri"/>
                <w:sz w:val="22"/>
                <w:szCs w:val="22"/>
              </w:rPr>
            </w:pPr>
          </w:p>
        </w:tc>
      </w:tr>
      <w:tr w:rsidR="005735F4" w:rsidRPr="00405A7A" w:rsidTr="00771CD8">
        <w:tc>
          <w:tcPr>
            <w:tcW w:w="270" w:type="dxa"/>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СПОЉНА СТОЛАРИЈА</w:t>
            </w:r>
          </w:p>
        </w:tc>
        <w:tc>
          <w:tcPr>
            <w:tcW w:w="10747" w:type="dxa"/>
            <w:gridSpan w:val="6"/>
            <w:vMerge/>
          </w:tcPr>
          <w:p w:rsidR="005735F4" w:rsidRPr="00F220EA" w:rsidRDefault="005735F4" w:rsidP="005735F4">
            <w:pPr>
              <w:spacing w:after="200" w:line="276" w:lineRule="auto"/>
              <w:ind w:left="720"/>
              <w:contextualSpacing/>
              <w:rPr>
                <w:rFonts w:eastAsia="Calibri"/>
                <w:sz w:val="22"/>
                <w:szCs w:val="22"/>
              </w:rPr>
            </w:pPr>
          </w:p>
        </w:tc>
      </w:tr>
      <w:tr w:rsidR="005735F4" w:rsidRPr="00405A7A" w:rsidTr="00771CD8">
        <w:tc>
          <w:tcPr>
            <w:tcW w:w="270"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w:t>
            </w:r>
          </w:p>
        </w:tc>
        <w:tc>
          <w:tcPr>
            <w:tcW w:w="3888" w:type="dxa"/>
          </w:tcPr>
          <w:p w:rsidR="00C60BAF" w:rsidRPr="00C60BAF" w:rsidRDefault="005735F4" w:rsidP="00C60BAF">
            <w:pPr>
              <w:shd w:val="clear" w:color="auto" w:fill="FFFFFF"/>
              <w:suppressAutoHyphens w:val="0"/>
              <w:rPr>
                <w:sz w:val="22"/>
                <w:szCs w:val="22"/>
              </w:rPr>
            </w:pPr>
            <w:r w:rsidRPr="00F220EA">
              <w:rPr>
                <w:rFonts w:eastAsia="Calibri"/>
                <w:sz w:val="22"/>
                <w:szCs w:val="22"/>
              </w:rPr>
              <w:t xml:space="preserve">Израда и постављање застакљених једноструких прозора са платненом ролетном. Прозоре израдити од првокласне и суве јеле и смрче, по шеми столарије и детаљима. Изглед столарије задржати према постојећој. Оков од елоксираног алуминијума. Између крила и штока поставити заптивач од синтетичке гуме. Са доње стране штока поставити алуминијумску окапницу за отицање воде. Крила прозора застаклити нискоемисионим lowE 4мм+15мм хелијум + 4 </w:t>
            </w:r>
            <w:r w:rsidRPr="00C60BAF">
              <w:rPr>
                <w:rFonts w:eastAsia="Calibri"/>
                <w:sz w:val="22"/>
                <w:szCs w:val="22"/>
              </w:rPr>
              <w:t>мм</w:t>
            </w:r>
            <w:r w:rsidR="00C60BAF" w:rsidRPr="00C60BAF">
              <w:rPr>
                <w:szCs w:val="30"/>
              </w:rPr>
              <w:t xml:space="preserve"> </w:t>
            </w:r>
            <w:r w:rsidR="00C60BAF" w:rsidRPr="00C60BAF">
              <w:rPr>
                <w:sz w:val="22"/>
                <w:szCs w:val="22"/>
              </w:rPr>
              <w:t>или</w:t>
            </w:r>
            <w:r w:rsidR="00C60BAF" w:rsidRPr="00C60BAF">
              <w:rPr>
                <w:sz w:val="22"/>
                <w:szCs w:val="22"/>
                <w:lang/>
              </w:rPr>
              <w:t xml:space="preserve"> </w:t>
            </w:r>
            <w:r w:rsidR="00C60BAF" w:rsidRPr="00C60BAF">
              <w:rPr>
                <w:sz w:val="22"/>
                <w:szCs w:val="22"/>
              </w:rPr>
              <w:t>другим</w:t>
            </w:r>
            <w:r w:rsidR="00C60BAF" w:rsidRPr="00C60BAF">
              <w:rPr>
                <w:sz w:val="22"/>
                <w:szCs w:val="22"/>
                <w:lang/>
              </w:rPr>
              <w:t xml:space="preserve"> </w:t>
            </w:r>
            <w:r w:rsidR="00C60BAF" w:rsidRPr="00C60BAF">
              <w:rPr>
                <w:sz w:val="22"/>
                <w:szCs w:val="22"/>
              </w:rPr>
              <w:t>гасом, при</w:t>
            </w:r>
            <w:r w:rsidR="00C60BAF" w:rsidRPr="00C60BAF">
              <w:rPr>
                <w:sz w:val="22"/>
                <w:szCs w:val="22"/>
                <w:lang/>
              </w:rPr>
              <w:t xml:space="preserve"> </w:t>
            </w:r>
            <w:r w:rsidR="00C60BAF" w:rsidRPr="00C60BAF">
              <w:rPr>
                <w:sz w:val="22"/>
                <w:szCs w:val="22"/>
              </w:rPr>
              <w:t>чему</w:t>
            </w:r>
            <w:r w:rsidR="00C60BAF" w:rsidRPr="00C60BAF">
              <w:rPr>
                <w:sz w:val="22"/>
                <w:szCs w:val="22"/>
                <w:lang/>
              </w:rPr>
              <w:t xml:space="preserve"> термичке </w:t>
            </w:r>
            <w:r w:rsidR="00C60BAF" w:rsidRPr="00C60BAF">
              <w:rPr>
                <w:sz w:val="22"/>
                <w:szCs w:val="22"/>
              </w:rPr>
              <w:t>карактеристике</w:t>
            </w:r>
          </w:p>
          <w:p w:rsidR="005735F4" w:rsidRPr="00C60BAF" w:rsidRDefault="00C60BAF" w:rsidP="00C60BAF">
            <w:pPr>
              <w:shd w:val="clear" w:color="auto" w:fill="FFFFFF"/>
              <w:suppressAutoHyphens w:val="0"/>
              <w:rPr>
                <w:rFonts w:ascii="Calibri" w:hAnsi="Calibri" w:cs="Calibri"/>
                <w:szCs w:val="30"/>
              </w:rPr>
            </w:pPr>
            <w:r w:rsidRPr="00C60BAF">
              <w:rPr>
                <w:sz w:val="22"/>
                <w:szCs w:val="22"/>
                <w:lang/>
              </w:rPr>
              <w:t xml:space="preserve">склопа </w:t>
            </w:r>
            <w:r w:rsidRPr="00C60BAF">
              <w:rPr>
                <w:sz w:val="22"/>
                <w:szCs w:val="22"/>
              </w:rPr>
              <w:t>морају</w:t>
            </w:r>
            <w:r w:rsidRPr="00C60BAF">
              <w:rPr>
                <w:sz w:val="22"/>
                <w:szCs w:val="22"/>
                <w:lang/>
              </w:rPr>
              <w:t xml:space="preserve"> </w:t>
            </w:r>
            <w:r w:rsidRPr="00C60BAF">
              <w:rPr>
                <w:sz w:val="22"/>
                <w:szCs w:val="22"/>
              </w:rPr>
              <w:t>бити</w:t>
            </w:r>
            <w:r w:rsidRPr="00C60BAF">
              <w:rPr>
                <w:sz w:val="22"/>
                <w:szCs w:val="22"/>
                <w:lang/>
              </w:rPr>
              <w:t xml:space="preserve"> </w:t>
            </w:r>
            <w:r w:rsidRPr="00C60BAF">
              <w:rPr>
                <w:sz w:val="22"/>
                <w:szCs w:val="22"/>
              </w:rPr>
              <w:t>боље</w:t>
            </w:r>
            <w:r w:rsidRPr="00C60BAF">
              <w:rPr>
                <w:sz w:val="22"/>
                <w:szCs w:val="22"/>
                <w:lang/>
              </w:rPr>
              <w:t xml:space="preserve"> </w:t>
            </w:r>
            <w:r w:rsidRPr="00C60BAF">
              <w:rPr>
                <w:sz w:val="22"/>
                <w:szCs w:val="22"/>
              </w:rPr>
              <w:t>или</w:t>
            </w:r>
            <w:r w:rsidRPr="00C60BAF">
              <w:rPr>
                <w:sz w:val="22"/>
                <w:szCs w:val="22"/>
                <w:lang/>
              </w:rPr>
              <w:t xml:space="preserve"> </w:t>
            </w:r>
            <w:r w:rsidRPr="00C60BAF">
              <w:rPr>
                <w:sz w:val="22"/>
                <w:szCs w:val="22"/>
              </w:rPr>
              <w:t>једнаке</w:t>
            </w:r>
            <w:r w:rsidRPr="00C60BAF">
              <w:rPr>
                <w:sz w:val="22"/>
                <w:szCs w:val="22"/>
                <w:lang/>
              </w:rPr>
              <w:t xml:space="preserve"> </w:t>
            </w:r>
            <w:r w:rsidRPr="00C60BAF">
              <w:rPr>
                <w:sz w:val="22"/>
                <w:szCs w:val="22"/>
              </w:rPr>
              <w:t>тражени</w:t>
            </w:r>
            <w:r w:rsidRPr="00C60BAF">
              <w:rPr>
                <w:sz w:val="22"/>
                <w:szCs w:val="22"/>
                <w:lang/>
              </w:rPr>
              <w:t>м,</w:t>
            </w:r>
            <w:r w:rsidRPr="00C60BAF">
              <w:rPr>
                <w:szCs w:val="30"/>
                <w:lang/>
              </w:rPr>
              <w:t xml:space="preserve"> и</w:t>
            </w:r>
            <w:r w:rsidRPr="00C60BAF">
              <w:rPr>
                <w:rFonts w:eastAsia="Calibri"/>
                <w:sz w:val="22"/>
                <w:szCs w:val="22"/>
              </w:rPr>
              <w:t xml:space="preserve"> заптити одговарају</w:t>
            </w:r>
            <w:r w:rsidRPr="00C60BAF">
              <w:rPr>
                <w:rFonts w:eastAsia="Calibri"/>
                <w:sz w:val="22"/>
                <w:szCs w:val="22"/>
                <w:lang/>
              </w:rPr>
              <w:t>ћ</w:t>
            </w:r>
            <w:r w:rsidR="005735F4" w:rsidRPr="00C60BAF">
              <w:rPr>
                <w:rFonts w:eastAsia="Calibri"/>
                <w:sz w:val="22"/>
                <w:szCs w:val="22"/>
              </w:rPr>
              <w:t>им</w:t>
            </w:r>
            <w:r w:rsidR="005735F4" w:rsidRPr="00F220EA">
              <w:rPr>
                <w:rFonts w:eastAsia="Calibri"/>
                <w:sz w:val="22"/>
                <w:szCs w:val="22"/>
              </w:rPr>
              <w:t xml:space="preserve"> китом. Прозоре пре уградње заштитити безбојним премазом за импрегнацију. Прозори су по </w:t>
            </w:r>
            <w:r w:rsidR="005735F4" w:rsidRPr="00F220EA">
              <w:rPr>
                <w:rFonts w:eastAsia="Calibri"/>
                <w:sz w:val="22"/>
                <w:szCs w:val="22"/>
              </w:rPr>
              <w:lastRenderedPageBreak/>
              <w:t>димензијама и изгледу исти као и постојећи. Састоје се од дрвене кутије-штока, оквира са крилима на спољној и унутрашњој ивици кутије. Побољшање енергетске ефикасности остварује се побољшаним карактеристикама стакла. Обрачун по комаду</w:t>
            </w:r>
          </w:p>
        </w:tc>
        <w:tc>
          <w:tcPr>
            <w:tcW w:w="1776"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F220EA" w:rsidTr="00771CD8">
        <w:tc>
          <w:tcPr>
            <w:tcW w:w="270" w:type="dxa"/>
            <w:vMerge w:val="restart"/>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Поз. 1 Димензија 128/220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42.00</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771CD8">
        <w:tc>
          <w:tcPr>
            <w:tcW w:w="270" w:type="dxa"/>
            <w:vMerge/>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Поз. 2 Димензија 128/200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22.00</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771CD8">
        <w:tc>
          <w:tcPr>
            <w:tcW w:w="270" w:type="dxa"/>
            <w:vMerge/>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Поз. 3 Димензије 55/65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1.00</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771CD8">
        <w:tc>
          <w:tcPr>
            <w:tcW w:w="270" w:type="dxa"/>
            <w:vMerge/>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Поз. 4 Димензија 128x150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5769CC" w:rsidRDefault="005735F4" w:rsidP="005735F4">
            <w:pPr>
              <w:spacing w:after="200" w:line="276" w:lineRule="auto"/>
              <w:contextualSpacing/>
              <w:rPr>
                <w:rFonts w:eastAsia="Calibri"/>
                <w:sz w:val="22"/>
                <w:szCs w:val="22"/>
              </w:rPr>
            </w:pPr>
            <w:r>
              <w:rPr>
                <w:rFonts w:eastAsia="Calibri"/>
                <w:sz w:val="22"/>
                <w:szCs w:val="22"/>
              </w:rPr>
              <w:t>2.0</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771CD8">
        <w:tc>
          <w:tcPr>
            <w:tcW w:w="270" w:type="dxa"/>
            <w:vMerge/>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Поз. 5 Димензија 60x100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3.00</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771CD8">
        <w:tc>
          <w:tcPr>
            <w:tcW w:w="270" w:type="dxa"/>
            <w:vMerge/>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Поз. 6 Димензија 269x80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2.00</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771CD8">
        <w:tc>
          <w:tcPr>
            <w:tcW w:w="270" w:type="dxa"/>
            <w:vMerge/>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Поз. 7 Димензија 95x60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2.00</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771CD8">
        <w:tc>
          <w:tcPr>
            <w:tcW w:w="270" w:type="dxa"/>
            <w:vMerge/>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Поз. 8 Димензија 100x60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4.00</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771CD8">
        <w:tc>
          <w:tcPr>
            <w:tcW w:w="270" w:type="dxa"/>
            <w:vMerge/>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Поз. 9 Димензија 180x140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1.00</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771CD8">
        <w:tc>
          <w:tcPr>
            <w:tcW w:w="270" w:type="dxa"/>
            <w:vMerge/>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Поз. 10 Димензија 120x140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1.00</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405A7A" w:rsidTr="00771CD8">
        <w:tc>
          <w:tcPr>
            <w:tcW w:w="270" w:type="dxa"/>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УНУТРАШЊА СТОЛАРИЈА</w:t>
            </w:r>
          </w:p>
        </w:tc>
        <w:tc>
          <w:tcPr>
            <w:tcW w:w="5552" w:type="dxa"/>
            <w:gridSpan w:val="3"/>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771CD8">
        <w:tc>
          <w:tcPr>
            <w:tcW w:w="270"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2</w:t>
            </w: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Израда и постављање једнокрилних врата од пуног дрвета. Врата израдити од првокласне и суве јеле и смрче, по шеми столарије и детаљима. Довратник извести у ширини зида и опшити лајснама. Поставити оков од елоксираног алуминијума, браву укопавајућу са два кључа, три усадне шарке по крилу. Врата заштитити безбојним премазом за импрегнацију. На поду поставити гумени одбојник. Обрачун по комаду.</w:t>
            </w:r>
          </w:p>
        </w:tc>
        <w:tc>
          <w:tcPr>
            <w:tcW w:w="1776"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F220EA" w:rsidTr="00771CD8">
        <w:tc>
          <w:tcPr>
            <w:tcW w:w="270" w:type="dxa"/>
            <w:vMerge w:val="restart"/>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Поз. 1 димензија 100/210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25.00</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771CD8">
        <w:tc>
          <w:tcPr>
            <w:tcW w:w="270" w:type="dxa"/>
            <w:vMerge/>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Поз. 2 димензија 90/210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2.00</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771CD8">
        <w:tc>
          <w:tcPr>
            <w:tcW w:w="270" w:type="dxa"/>
            <w:vMerge/>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Поз. 3 димензија 80/205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19.00</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771CD8">
        <w:tc>
          <w:tcPr>
            <w:tcW w:w="270" w:type="dxa"/>
            <w:vMerge/>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Поз. 4 димензија 70/205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8.00</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405A7A" w:rsidTr="00771CD8">
        <w:tc>
          <w:tcPr>
            <w:tcW w:w="270"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lastRenderedPageBreak/>
              <w:t>3</w:t>
            </w: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Набавка материјала, израда и монтажа противпожарних степеница за евакуацију са спрата. Степениште урадити од два носача газишта израђених од кутијастих профила 40/80/4 тако да формирају полазни и излазни подест 125/125 цм. Газишта су од декапираног лима дебљине 10 мм у раму од кутијастих профила 40/40/3мм ушрафљених са четири шрафа за челицне носаче. Челичне носаче анкерисати за армирано бетонски темељ димензија 150/0/40цм армиран са РЕ4фи 12мм и постојећу АБ греду у ниво међуспратне конструкције. Ограду у висини 110 цм урадити са обе стране крака и полазног и излазног крака. Према детаљима из Пројекта за извођење. Ценом обухватити све радова са заштитним и завршним фарбањем. Обрачун по кг.</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кг</w:t>
            </w:r>
          </w:p>
        </w:tc>
        <w:tc>
          <w:tcPr>
            <w:tcW w:w="1865"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847.80 </w:t>
            </w:r>
          </w:p>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771CD8">
        <w:tc>
          <w:tcPr>
            <w:tcW w:w="270"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4</w:t>
            </w:r>
          </w:p>
        </w:tc>
        <w:tc>
          <w:tcPr>
            <w:tcW w:w="388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Противпожарна излазна врата 100/225 цм. Набавка, транспорт и монтажа. Врата треба да поседују фабрички атест, а такође и атест ЕУ на 60 минута противпожарности. Такође врата треба да поседују атест који је рађен у домаћој институцији ИМС у Београду или другој овлашћеној, који је важећи на нашим просторима. За врата се не захтева противпожарна отпорност већ систем сигурног отварања у случају евакуације. Уз свака врата обавезно доставити плочицу којом се потврђује доказ о атесту истих, а која садржи податке о произвођачу, увознику и самом атесту. Све ово је неопходно да се има приликом примопредаје објекта и контроле надлежне инспекције. Врата садрже следећи комплет опреме:</w:t>
            </w:r>
          </w:p>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 xml:space="preserve">• противпожарна брава предвиђена за цилиндар </w:t>
            </w:r>
            <w:r w:rsidRPr="00F220EA">
              <w:rPr>
                <w:rFonts w:eastAsia="Calibri"/>
                <w:sz w:val="22"/>
                <w:szCs w:val="22"/>
              </w:rPr>
              <w:lastRenderedPageBreak/>
              <w:t xml:space="preserve">Л=95мм </w:t>
            </w:r>
          </w:p>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 термоекспандирајуда трака</w:t>
            </w:r>
          </w:p>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 противпожарна квака израђена од челика и пластифицирана</w:t>
            </w:r>
          </w:p>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 xml:space="preserve">• две шарке са кугличним лежајевима штелујуће по висини </w:t>
            </w:r>
          </w:p>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 једна шарка у којој се налази опруга за самозатварање врата</w:t>
            </w:r>
          </w:p>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 плочица која и атест који су обавезни пред надлежном инспекцијом на примопредаји објекта</w:t>
            </w:r>
          </w:p>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Противпожарни излаз на спрату из просторије 43. Обрачун по комаду.</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lastRenderedPageBreak/>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F220EA" w:rsidTr="00771CD8">
        <w:tc>
          <w:tcPr>
            <w:tcW w:w="270" w:type="dxa"/>
          </w:tcPr>
          <w:p w:rsidR="005735F4" w:rsidRPr="00F220EA" w:rsidRDefault="005735F4" w:rsidP="005735F4">
            <w:pPr>
              <w:spacing w:after="200" w:line="276" w:lineRule="auto"/>
              <w:ind w:left="720"/>
              <w:contextualSpacing/>
              <w:rPr>
                <w:rFonts w:eastAsia="Calibri"/>
                <w:sz w:val="22"/>
                <w:szCs w:val="22"/>
              </w:rPr>
            </w:pPr>
          </w:p>
        </w:tc>
        <w:tc>
          <w:tcPr>
            <w:tcW w:w="3888" w:type="dxa"/>
          </w:tcPr>
          <w:p w:rsidR="005735F4" w:rsidRPr="00F220EA" w:rsidRDefault="005735F4" w:rsidP="005735F4">
            <w:pPr>
              <w:spacing w:after="200" w:line="276" w:lineRule="auto"/>
              <w:contextualSpacing/>
              <w:rPr>
                <w:rFonts w:eastAsia="Calibri"/>
                <w:b/>
                <w:sz w:val="22"/>
                <w:szCs w:val="22"/>
              </w:rPr>
            </w:pPr>
            <w:r w:rsidRPr="00F220EA">
              <w:rPr>
                <w:rFonts w:eastAsia="Calibri"/>
                <w:b/>
                <w:sz w:val="22"/>
                <w:szCs w:val="22"/>
              </w:rPr>
              <w:t>УКУПНО ГРАЂЕВИНСКА СТОЛАРИЈА:</w:t>
            </w:r>
          </w:p>
        </w:tc>
        <w:tc>
          <w:tcPr>
            <w:tcW w:w="5552" w:type="dxa"/>
            <w:gridSpan w:val="3"/>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bl>
    <w:p w:rsidR="005735F4" w:rsidRDefault="005735F4" w:rsidP="005735F4"/>
    <w:p w:rsidR="005735F4" w:rsidRDefault="005735F4" w:rsidP="005735F4"/>
    <w:p w:rsidR="005735F4" w:rsidRDefault="005735F4" w:rsidP="005735F4"/>
    <w:p w:rsidR="005735F4" w:rsidRDefault="005735F4" w:rsidP="005735F4"/>
    <w:p w:rsidR="005735F4" w:rsidRDefault="005735F4" w:rsidP="005735F4"/>
    <w:p w:rsidR="005735F4" w:rsidRPr="005F7EA5" w:rsidRDefault="005735F4" w:rsidP="005735F4"/>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690"/>
        <w:gridCol w:w="1800"/>
        <w:gridCol w:w="1800"/>
        <w:gridCol w:w="1800"/>
        <w:gridCol w:w="1800"/>
        <w:gridCol w:w="1800"/>
        <w:gridCol w:w="1800"/>
      </w:tblGrid>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CE1FA6" w:rsidRDefault="005735F4" w:rsidP="005735F4">
            <w:pPr>
              <w:pStyle w:val="TableContents"/>
              <w:spacing w:after="200"/>
              <w:contextualSpacing/>
              <w:jc w:val="center"/>
              <w:rPr>
                <w:lang w:val="sr-Cyrl-CS"/>
              </w:rPr>
            </w:pPr>
            <w:r w:rsidRPr="00CE1FA6">
              <w:rPr>
                <w:lang w:val="sr-Cyrl-CS"/>
              </w:rPr>
              <w:t>Предмет ЈН</w:t>
            </w:r>
          </w:p>
          <w:p w:rsidR="005735F4" w:rsidRPr="00CE1FA6" w:rsidRDefault="005735F4" w:rsidP="005735F4">
            <w:pPr>
              <w:spacing w:after="200" w:line="276" w:lineRule="auto"/>
              <w:contextualSpacing/>
              <w:jc w:val="center"/>
              <w:rPr>
                <w:rFonts w:eastAsia="Calibri"/>
                <w:sz w:val="22"/>
                <w:szCs w:val="22"/>
              </w:rPr>
            </w:pPr>
            <w:r w:rsidRPr="00CE1FA6">
              <w:rPr>
                <w:rFonts w:eastAsia="Calibri"/>
                <w:sz w:val="22"/>
                <w:szCs w:val="22"/>
                <w:lang w:val="sr-Cyrl-CS"/>
              </w:rPr>
              <w:t>Опис позиције радова</w:t>
            </w:r>
          </w:p>
        </w:tc>
        <w:tc>
          <w:tcPr>
            <w:tcW w:w="1800" w:type="dxa"/>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rPr>
              <w:t>Ј</w:t>
            </w:r>
            <w:r w:rsidRPr="00F220EA">
              <w:rPr>
                <w:rFonts w:eastAsia="Calibri"/>
                <w:sz w:val="22"/>
                <w:szCs w:val="22"/>
              </w:rPr>
              <w:t>единица мере</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5735F4" w:rsidRPr="00405A7A" w:rsidTr="005735F4">
        <w:tc>
          <w:tcPr>
            <w:tcW w:w="558" w:type="dxa"/>
          </w:tcPr>
          <w:p w:rsidR="005735F4" w:rsidRPr="00F220EA" w:rsidRDefault="005735F4" w:rsidP="005735F4">
            <w:pPr>
              <w:spacing w:after="200" w:line="276" w:lineRule="auto"/>
              <w:ind w:left="720"/>
              <w:contextualSpacing/>
              <w:jc w:val="center"/>
              <w:rPr>
                <w:rFonts w:eastAsia="Calibri"/>
                <w:sz w:val="22"/>
                <w:szCs w:val="22"/>
              </w:rPr>
            </w:pPr>
          </w:p>
        </w:tc>
        <w:tc>
          <w:tcPr>
            <w:tcW w:w="369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1</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800" w:type="dxa"/>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 xml:space="preserve">6 </w:t>
            </w:r>
            <w:r w:rsidRPr="00F220EA">
              <w:rPr>
                <w:rFonts w:eastAsia="Calibri"/>
                <w:sz w:val="22"/>
                <w:szCs w:val="22"/>
                <w:lang w:val="sr-Cyrl-CS"/>
              </w:rPr>
              <w:t>(3</w:t>
            </w:r>
            <w:r w:rsidRPr="00F220EA">
              <w:rPr>
                <w:rFonts w:eastAsia="Calibri"/>
                <w:sz w:val="22"/>
                <w:szCs w:val="22"/>
              </w:rPr>
              <w:t>x4)</w:t>
            </w:r>
          </w:p>
        </w:tc>
        <w:tc>
          <w:tcPr>
            <w:tcW w:w="1800" w:type="dxa"/>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 xml:space="preserve">7 </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ФАСАДЕРСКИ РАДОВИ</w:t>
            </w:r>
          </w:p>
        </w:tc>
        <w:tc>
          <w:tcPr>
            <w:tcW w:w="10800" w:type="dxa"/>
            <w:gridSpan w:val="6"/>
            <w:vMerge w:val="restart"/>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КОНТАКТНА ФАСАДА ОД КАМЕНЕ ВУНЕ</w:t>
            </w:r>
          </w:p>
        </w:tc>
        <w:tc>
          <w:tcPr>
            <w:tcW w:w="10800" w:type="dxa"/>
            <w:gridSpan w:val="6"/>
            <w:vMerge/>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Припрема подлоге за израду контелктне фасаде од тврдо пресоване каме вуне. Подлогу (сипорекс блокове, гитер блокове , омалтерисане подлоге) је потребно прајмерисати са основним прајмером без раствараца, отпорним на влагу, са упијањем воде w&lt; 0,5 kg/m²h и коефицијентом отпора при дифузији водене паре од μ= 100. Сви материјали морају поседовати ЕТА сертификат. Материјала може бити било ког произвођача, услов је тражени квалитет.Обрачун по м2 са </w:t>
            </w:r>
            <w:r w:rsidRPr="00F220EA">
              <w:rPr>
                <w:rFonts w:eastAsia="Calibri"/>
                <w:sz w:val="22"/>
                <w:szCs w:val="22"/>
              </w:rPr>
              <w:lastRenderedPageBreak/>
              <w:t>одбијањем отвора.</w:t>
            </w:r>
          </w:p>
          <w:p w:rsidR="005735F4" w:rsidRPr="005C5888"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(135.2+131.84+70.72+274.91+137.37+12.11+19.79+26.73+70.36+28.88+138.69+12.11+19.79+4.32+4.32+51.33+29.16+74.74+49.41+13.45+33.53+41.36+64)-(2.82*42+2.56*22+1.92*2+0.6*3+2.15*2+0.57*2+0.6*4+2.52*1+3.76+3.21*2+2.11) </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lastRenderedPageBreak/>
              <w:t>м</w:t>
            </w:r>
            <w:r w:rsidRPr="00F220EA">
              <w:rPr>
                <w:rFonts w:eastAsia="Calibri"/>
                <w:sz w:val="22"/>
                <w:szCs w:val="22"/>
                <w:vertAlign w:val="superscript"/>
              </w:rPr>
              <w:t>2</w:t>
            </w:r>
          </w:p>
        </w:tc>
        <w:tc>
          <w:tcPr>
            <w:tcW w:w="1800"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1241.07 </w:t>
            </w:r>
          </w:p>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lastRenderedPageBreak/>
              <w:t>2</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Обрада фасадног зида термоизолацијом (камена вуна са стакленим воалом мин 120кг/3³ kl. А1) сходно ЕЕ правилнику д=20цм (д=5цм код обраде стубова и атике), са потребним анкерима, мрежицом, лепком и фасонским елементима (угаоници са мрежицом), на преломима, оквирима прозора, као и елементима-окапницама на испустима. Фасаду обрадити завршним слојем листела типа „Brick Therm“. „Brick Therm“ систем је јединствен и повољан начин поставке фасаде са декоративним фасадним листелама за постизање ефекта фасаде зидане пуном фасадном циглом. Систем поставити на специјално профилисану поцинковану жицу у формату листеле која се директно причвршћује за изолацију (камена вуна која је обрађена фасадним лепком и мрежицом). Жица се причвршћује укуцавајућим типловима одговарајуће дужине. Листеле се полажу на лепак који се наноси преко жице у слоју 4-5мм. Нијансу листела изабрати према нијанси постојеће фасадне СВЕТЛО СИВА БОЈА опеке. Препорука тип "Terra Brick Beige". Обрачун по м2 са одбијањем отвора.</w:t>
            </w:r>
          </w:p>
          <w:p w:rsidR="005735F4" w:rsidRPr="00CE1FA6"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lastRenderedPageBreak/>
              <w:t xml:space="preserve">(135.2+131.84+70.72+274.91+137.37+12.11+19.79+26.73+70.36+28.88+138.69+12.11+19.79+4.32+4.32+51.33+29.16+74.74+49.41+13.45+33.53+41.36+64)-(2.82*42+2.56*22+1.92*2+0.6*3+2.15*2+0.57*2+0.6*4+2.52*1+3.76+3.21*2+2.11) </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lastRenderedPageBreak/>
              <w:t>м</w:t>
            </w:r>
            <w:r w:rsidRPr="00F220EA">
              <w:rPr>
                <w:rFonts w:eastAsia="Calibri"/>
                <w:sz w:val="22"/>
                <w:szCs w:val="22"/>
                <w:vertAlign w:val="superscript"/>
              </w:rPr>
              <w:t>2</w:t>
            </w:r>
          </w:p>
        </w:tc>
        <w:tc>
          <w:tcPr>
            <w:tcW w:w="1800"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1241.07 </w:t>
            </w:r>
          </w:p>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lastRenderedPageBreak/>
              <w:t>3</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Обрада ШПАЛЕТНИ фасадног зида термоизолацијом (камена вуна са стакленим воалом мин 120кг/3³ кл. А1) сходно ЕЕ правилнику д=10цм (д=10цм код обраде стубова и шпалетне), са потребним анкерима, мрежицом, лепком и фасонским елементима (угаоници са мрежицом), на преломима, оквирима прозора, као и елементима-окапницама на испустима. Фасаду обрадити завршним слојем листела типа „Brick Therm“. „Brick Therm“ систем је јединствен и повољан начин поставке фасаде са декоративним фасадним листелама за постизање ефекта фасаде зидане пуном фасадном циглом. Систем поставити на специјално профилисану поцинковану жицу у формату листеле која се директно причвршдује за изолацију (камена вуна која је обрађена фасадним лепком и мрежицом). Жица се причвршћује укуцавајућим типловима одговарајуде дужине. Листеле се полажу на лепак који се наноси преко жице у слоју 4-5мм. Нијансу листела изабрати према нијанси постоједе фасадне СВЕТЛО СИВА БОЈА опеке. Препорука тип Terra Brick Beige. Обрачун по м1 шпалетне. (6.96*42+6.59*22+5.56*2+3.2*3+6.9</w:t>
            </w:r>
            <w:r w:rsidRPr="00F220EA">
              <w:rPr>
                <w:rFonts w:eastAsia="Calibri"/>
                <w:sz w:val="22"/>
                <w:szCs w:val="22"/>
              </w:rPr>
              <w:lastRenderedPageBreak/>
              <w:t>8*2+3.1*2+3.2*4+6.4*1+7.7+7.26*2+6.29*1)</w:t>
            </w:r>
          </w:p>
        </w:tc>
        <w:tc>
          <w:tcPr>
            <w:tcW w:w="1800" w:type="dxa"/>
            <w:tcBorders>
              <w:bottom w:val="single" w:sz="4" w:space="0" w:color="auto"/>
            </w:tcBorders>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lastRenderedPageBreak/>
              <w:t>м</w:t>
            </w:r>
            <w:r w:rsidRPr="00F220EA">
              <w:rPr>
                <w:rFonts w:eastAsia="Calibri"/>
                <w:sz w:val="22"/>
                <w:szCs w:val="22"/>
                <w:vertAlign w:val="superscript"/>
              </w:rPr>
              <w:t>1</w:t>
            </w:r>
          </w:p>
        </w:tc>
        <w:tc>
          <w:tcPr>
            <w:tcW w:w="1800" w:type="dxa"/>
            <w:tcBorders>
              <w:bottom w:val="single" w:sz="4" w:space="0" w:color="auto"/>
            </w:tcBorders>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525.89 </w:t>
            </w:r>
          </w:p>
          <w:p w:rsidR="005735F4" w:rsidRPr="00F220EA" w:rsidRDefault="005735F4" w:rsidP="005735F4">
            <w:pPr>
              <w:spacing w:after="200" w:line="276" w:lineRule="auto"/>
              <w:ind w:left="720"/>
              <w:contextualSpacing/>
              <w:rPr>
                <w:rFonts w:eastAsia="Calibri"/>
                <w:sz w:val="22"/>
                <w:szCs w:val="22"/>
              </w:rPr>
            </w:pPr>
          </w:p>
        </w:tc>
        <w:tc>
          <w:tcPr>
            <w:tcW w:w="1800" w:type="dxa"/>
            <w:tcBorders>
              <w:bottom w:val="single" w:sz="4" w:space="0" w:color="auto"/>
            </w:tcBorders>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Borders>
              <w:right w:val="single" w:sz="4" w:space="0" w:color="auto"/>
            </w:tcBorders>
          </w:tcPr>
          <w:p w:rsidR="005735F4" w:rsidRPr="00F220EA" w:rsidRDefault="005735F4" w:rsidP="005735F4">
            <w:pPr>
              <w:spacing w:after="200" w:line="276" w:lineRule="auto"/>
              <w:contextualSpacing/>
              <w:rPr>
                <w:rFonts w:eastAsia="Calibri"/>
                <w:b/>
                <w:sz w:val="22"/>
                <w:szCs w:val="22"/>
              </w:rPr>
            </w:pPr>
            <w:r w:rsidRPr="00F220EA">
              <w:rPr>
                <w:rFonts w:eastAsia="Calibri"/>
                <w:b/>
                <w:sz w:val="22"/>
                <w:szCs w:val="22"/>
              </w:rPr>
              <w:t>УКУПНО ФАСАДЕРСКИ РАДОВИ:</w:t>
            </w:r>
          </w:p>
        </w:tc>
        <w:tc>
          <w:tcPr>
            <w:tcW w:w="5400" w:type="dxa"/>
            <w:gridSpan w:val="3"/>
            <w:tcBorders>
              <w:top w:val="single" w:sz="4" w:space="0" w:color="auto"/>
              <w:left w:val="single" w:sz="4" w:space="0" w:color="auto"/>
              <w:bottom w:val="single" w:sz="4" w:space="0" w:color="auto"/>
              <w:right w:val="single" w:sz="4" w:space="0" w:color="auto"/>
            </w:tcBorders>
          </w:tcPr>
          <w:p w:rsidR="005735F4" w:rsidRPr="00F220EA" w:rsidRDefault="005735F4" w:rsidP="005735F4">
            <w:pPr>
              <w:spacing w:after="200" w:line="276" w:lineRule="auto"/>
              <w:ind w:left="720"/>
              <w:contextualSpacing/>
              <w:rPr>
                <w:rFonts w:eastAsia="Calibri"/>
                <w:b/>
                <w:sz w:val="22"/>
                <w:szCs w:val="22"/>
              </w:rPr>
            </w:pPr>
          </w:p>
        </w:tc>
        <w:tc>
          <w:tcPr>
            <w:tcW w:w="1800" w:type="dxa"/>
            <w:tcBorders>
              <w:left w:val="single" w:sz="4" w:space="0" w:color="auto"/>
            </w:tcBorders>
          </w:tcPr>
          <w:p w:rsidR="005735F4" w:rsidRPr="00F220EA" w:rsidRDefault="005735F4" w:rsidP="005735F4">
            <w:pPr>
              <w:pStyle w:val="Default"/>
              <w:spacing w:after="200" w:line="276" w:lineRule="auto"/>
              <w:ind w:left="720"/>
              <w:contextualSpacing/>
              <w:rPr>
                <w:rFonts w:ascii="Times New Roman" w:eastAsia="Calibri" w:hAnsi="Times New Roman"/>
                <w:b/>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b/>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b/>
                <w:sz w:val="22"/>
                <w:szCs w:val="22"/>
              </w:rPr>
            </w:pPr>
          </w:p>
        </w:tc>
      </w:tr>
    </w:tbl>
    <w:p w:rsidR="005735F4" w:rsidRDefault="005735F4" w:rsidP="005735F4"/>
    <w:p w:rsidR="005735F4" w:rsidRDefault="005735F4" w:rsidP="005735F4"/>
    <w:p w:rsidR="005735F4" w:rsidRPr="005750E9" w:rsidRDefault="005735F4" w:rsidP="005735F4"/>
    <w:p w:rsidR="005735F4" w:rsidRDefault="005735F4" w:rsidP="005735F4"/>
    <w:p w:rsidR="005735F4" w:rsidRPr="00CE1FA6" w:rsidRDefault="005735F4" w:rsidP="005735F4"/>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3696"/>
        <w:gridCol w:w="1800"/>
        <w:gridCol w:w="1800"/>
        <w:gridCol w:w="1800"/>
        <w:gridCol w:w="1800"/>
        <w:gridCol w:w="1800"/>
        <w:gridCol w:w="1800"/>
      </w:tblGrid>
      <w:tr w:rsidR="005735F4" w:rsidRPr="00405A7A" w:rsidTr="005735F4">
        <w:tc>
          <w:tcPr>
            <w:tcW w:w="552" w:type="dxa"/>
          </w:tcPr>
          <w:p w:rsidR="005735F4" w:rsidRPr="00F220EA" w:rsidRDefault="005735F4" w:rsidP="005735F4">
            <w:pPr>
              <w:spacing w:after="200" w:line="276" w:lineRule="auto"/>
              <w:ind w:left="720"/>
              <w:contextualSpacing/>
              <w:rPr>
                <w:rFonts w:eastAsia="Calibri"/>
                <w:sz w:val="22"/>
                <w:szCs w:val="22"/>
              </w:rPr>
            </w:pPr>
          </w:p>
        </w:tc>
        <w:tc>
          <w:tcPr>
            <w:tcW w:w="3696" w:type="dxa"/>
          </w:tcPr>
          <w:p w:rsidR="005735F4" w:rsidRPr="00F220EA" w:rsidRDefault="005735F4" w:rsidP="005735F4">
            <w:pPr>
              <w:pStyle w:val="TableContents"/>
              <w:spacing w:after="200"/>
              <w:contextualSpacing/>
              <w:rPr>
                <w:rFonts w:ascii="Calibri" w:hAnsi="Calibri"/>
                <w:lang w:val="sr-Cyrl-CS"/>
              </w:rPr>
            </w:pPr>
            <w:r w:rsidRPr="00F220EA">
              <w:rPr>
                <w:rFonts w:ascii="Calibri" w:hAnsi="Calibri"/>
                <w:lang w:val="sr-Cyrl-CS"/>
              </w:rPr>
              <w:t>Предмет ЈН</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Опис позиције радова</w:t>
            </w:r>
          </w:p>
        </w:tc>
        <w:tc>
          <w:tcPr>
            <w:tcW w:w="1800" w:type="dxa"/>
          </w:tcPr>
          <w:p w:rsidR="005735F4" w:rsidRPr="00F220EA" w:rsidRDefault="005735F4" w:rsidP="005735F4">
            <w:pPr>
              <w:spacing w:after="200" w:line="276" w:lineRule="auto"/>
              <w:contextualSpacing/>
              <w:rPr>
                <w:rFonts w:eastAsia="Calibri"/>
                <w:sz w:val="22"/>
                <w:szCs w:val="22"/>
              </w:rPr>
            </w:pPr>
            <w:r>
              <w:rPr>
                <w:rFonts w:eastAsia="Calibri"/>
                <w:sz w:val="22"/>
                <w:szCs w:val="22"/>
              </w:rPr>
              <w:t>Ј</w:t>
            </w:r>
            <w:r w:rsidRPr="00F220EA">
              <w:rPr>
                <w:rFonts w:eastAsia="Calibri"/>
                <w:sz w:val="22"/>
                <w:szCs w:val="22"/>
              </w:rPr>
              <w:t>единица мере</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Количина</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Јединична цена без ПДВ-а</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Јединична цена са ПДВ-ом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Укупна цена  без ПДВ-а</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lang w:val="sr-Cyrl-CS"/>
              </w:rPr>
              <w:t>Укупна цена са ПДВ-ом</w:t>
            </w:r>
          </w:p>
        </w:tc>
      </w:tr>
      <w:tr w:rsidR="005735F4" w:rsidRPr="00405A7A" w:rsidTr="005735F4">
        <w:tc>
          <w:tcPr>
            <w:tcW w:w="552" w:type="dxa"/>
          </w:tcPr>
          <w:p w:rsidR="005735F4" w:rsidRPr="00F220EA" w:rsidRDefault="005735F4" w:rsidP="005735F4">
            <w:pPr>
              <w:spacing w:after="200" w:line="276" w:lineRule="auto"/>
              <w:ind w:left="720"/>
              <w:contextualSpacing/>
              <w:jc w:val="center"/>
              <w:rPr>
                <w:rFonts w:eastAsia="Calibri"/>
                <w:sz w:val="22"/>
                <w:szCs w:val="22"/>
              </w:rPr>
            </w:pPr>
          </w:p>
        </w:tc>
        <w:tc>
          <w:tcPr>
            <w:tcW w:w="3696"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1</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800" w:type="dxa"/>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 xml:space="preserve">6 </w:t>
            </w:r>
            <w:r w:rsidRPr="00F220EA">
              <w:rPr>
                <w:rFonts w:eastAsia="Calibri"/>
                <w:sz w:val="22"/>
                <w:szCs w:val="22"/>
                <w:lang w:val="sr-Cyrl-CS"/>
              </w:rPr>
              <w:t>(3</w:t>
            </w:r>
            <w:r w:rsidRPr="00F220EA">
              <w:rPr>
                <w:rFonts w:eastAsia="Calibri"/>
                <w:sz w:val="22"/>
                <w:szCs w:val="22"/>
              </w:rPr>
              <w:t>x4)</w:t>
            </w:r>
          </w:p>
        </w:tc>
        <w:tc>
          <w:tcPr>
            <w:tcW w:w="1800" w:type="dxa"/>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552" w:type="dxa"/>
          </w:tcPr>
          <w:p w:rsidR="005735F4" w:rsidRPr="00F220EA" w:rsidRDefault="005735F4" w:rsidP="005735F4">
            <w:pPr>
              <w:spacing w:after="200" w:line="276" w:lineRule="auto"/>
              <w:ind w:left="720"/>
              <w:contextualSpacing/>
              <w:rPr>
                <w:rFonts w:eastAsia="Calibri"/>
                <w:sz w:val="22"/>
                <w:szCs w:val="22"/>
              </w:rPr>
            </w:pPr>
          </w:p>
        </w:tc>
        <w:tc>
          <w:tcPr>
            <w:tcW w:w="369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СУВОМОНТАЖНИ РАДОВИ</w:t>
            </w:r>
          </w:p>
        </w:tc>
        <w:tc>
          <w:tcPr>
            <w:tcW w:w="10800" w:type="dxa"/>
            <w:gridSpan w:val="6"/>
            <w:vMerge w:val="restart"/>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2" w:type="dxa"/>
          </w:tcPr>
          <w:p w:rsidR="005735F4" w:rsidRPr="00F220EA" w:rsidRDefault="005735F4" w:rsidP="005735F4">
            <w:pPr>
              <w:spacing w:after="200" w:line="276" w:lineRule="auto"/>
              <w:ind w:left="720"/>
              <w:contextualSpacing/>
              <w:rPr>
                <w:rFonts w:eastAsia="Calibri"/>
                <w:sz w:val="22"/>
                <w:szCs w:val="22"/>
              </w:rPr>
            </w:pPr>
          </w:p>
        </w:tc>
        <w:tc>
          <w:tcPr>
            <w:tcW w:w="369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СПУШТЕНИ ПЛАФОН</w:t>
            </w:r>
          </w:p>
        </w:tc>
        <w:tc>
          <w:tcPr>
            <w:tcW w:w="10800" w:type="dxa"/>
            <w:gridSpan w:val="6"/>
            <w:vMerge/>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2"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369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Влагоотпорни спустени плафон са црном специјалном металном влагоотпорном ЦД/УД потконструкцијом и влагоотпорним плоцама 12,5 мм. влагоотпорни спуштени плафон изводи се са црном специјалном влагоотпорном ЦД/УД потконструкцијом влагоотпорним плочама дебљине 12,5 мм, које се причвршдују машинским вијцима. Потконструкција се састоји од влагоотпорних ЦД профила 27/60/27 мм, који се постављају у два правца (роштиљ конструкција) и влагоотпорног УД профила 27/28/27 мм. Качење профила за плафон може бити изведено преко влагоотпорних држача (дистанцера), влагоотпорне вешаљке са федером или влагоотпорног нонијус држача. На влагоотпорне УД профиле лепи се трака за звучну изолацију. Размак ЦД профила на које се каче плоче је 50 цм, а размак између носедих ЦД профила је 100 цм. За унакрсно повезивање ЦД профила користе се влагоотпорне крстасте спојнице. ЦД профили се настављају помоду влагоотпорне профилне спојнице. За </w:t>
            </w:r>
            <w:r w:rsidRPr="00F220EA">
              <w:rPr>
                <w:rFonts w:eastAsia="Calibri"/>
                <w:sz w:val="22"/>
                <w:szCs w:val="22"/>
              </w:rPr>
              <w:lastRenderedPageBreak/>
              <w:t>заштиту од пожара употребљавају се комбиноване Ригипс РФИ ватроотпорне-влагоотпорне плоче. Спојеви плоча се испуњавају, бандажирају траком и глетују помоћу Rigips Vario Impregniert влагоотпорне масе за испуну спојева. Изолациона моћ: r=8dB; Противпожарна заштита: Ф30-А са РБ плцама 15мм и Ф30-А са РФ плацама 12,5 мм или 15 мм; Маса: 14 кг/м2. Плафон у мокрим чворовима. Обрачун по м2.</w:t>
            </w:r>
          </w:p>
        </w:tc>
        <w:tc>
          <w:tcPr>
            <w:tcW w:w="1800"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rPr>
              <w:lastRenderedPageBreak/>
              <w:t>м</w:t>
            </w:r>
            <w:r w:rsidRPr="00F220EA">
              <w:rPr>
                <w:rFonts w:ascii="Times New Roman" w:eastAsia="Calibri" w:hAnsi="Times New Roman"/>
                <w:sz w:val="22"/>
                <w:szCs w:val="22"/>
                <w:vertAlign w:val="superscript"/>
              </w:rPr>
              <w:t xml:space="preserve"> 2</w:t>
            </w:r>
            <w:r w:rsidRPr="00F220EA">
              <w:rPr>
                <w:rFonts w:ascii="Times New Roman" w:eastAsia="Calibri" w:hAnsi="Times New Roman"/>
                <w:sz w:val="22"/>
                <w:szCs w:val="22"/>
              </w:rPr>
              <w:t xml:space="preserve"> </w:t>
            </w:r>
          </w:p>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50.48 </w:t>
            </w:r>
          </w:p>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2" w:type="dxa"/>
          </w:tcPr>
          <w:p w:rsidR="005735F4" w:rsidRPr="00F220EA" w:rsidRDefault="005735F4" w:rsidP="005735F4">
            <w:pPr>
              <w:spacing w:after="200" w:line="276" w:lineRule="auto"/>
              <w:ind w:left="720"/>
              <w:contextualSpacing/>
              <w:rPr>
                <w:rFonts w:eastAsia="Calibri"/>
                <w:sz w:val="22"/>
                <w:szCs w:val="22"/>
              </w:rPr>
            </w:pPr>
          </w:p>
        </w:tc>
        <w:tc>
          <w:tcPr>
            <w:tcW w:w="369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ПРОТИВПОЖАРНИ СПУШТЕНИ ПЛАФОН</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2"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w:t>
            </w:r>
          </w:p>
        </w:tc>
        <w:tc>
          <w:tcPr>
            <w:tcW w:w="369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Спуштени плафон отпоран на пожар Ф90 одоздо, за бетонске конструкције, са металном ЦУ/УД подконструкцијом и ватроотпорним плочама дебљине 15 мм. Противпожарни спуштени плафон Ф90 (90 минута ватроотпорност), предвиђен за дрвене међуспратне конструкције, изводи се са ЦД/УД потконструкцијом и ватроотпорним плочама дебљине 15 мм, које се причвршћују машинским вијцима. Потконструкција се састоји од ЦД профила 27/60/27 мм, који се постављају у два правца (роштиљ конструкција) и УД профила 27/28/27 мм који се постављају по ободу. Качење профила за плафон врши се помоћу нонијус вешаљке. Минимална висина вешаљке је 8 цм. Размак ЦД профила на које се шрафе плоче је 40 цм, а размак између носећих ЦД профила је 85 цм. На УД профиле лепи се трака за звучну изолацију. За унакрсно повезивање ЦД профила користе се крстасте спојнице. ЦД профили се настављају помоду профилне </w:t>
            </w:r>
            <w:r w:rsidRPr="00F220EA">
              <w:rPr>
                <w:rFonts w:eastAsia="Calibri"/>
                <w:sz w:val="22"/>
                <w:szCs w:val="22"/>
              </w:rPr>
              <w:lastRenderedPageBreak/>
              <w:t>спојнице. Ако се плафони раде у мокрим чворовима употребљавају се комбиноване ватроотпорне-влагоотпорне плоче. Спојеви плоча се испуњавају, бандажирају траком и глетују помоћу Ригипс масе за испуну спојева. ПП заштита Ф90, маса 17 кг/м2. Плафон поставити испод дрвених греда тако да термичка изолација од камене вуне према таванском простору дебљине 30 цм буде испод дрвених греда и служи коа противпожарна заштира конструкције. Камена вуна обухваћена изолатерским радовима. Обрачун по м</w:t>
            </w:r>
            <w:r w:rsidRPr="00F220EA">
              <w:rPr>
                <w:rFonts w:eastAsia="Calibri"/>
                <w:sz w:val="22"/>
                <w:szCs w:val="22"/>
                <w:vertAlign w:val="superscript"/>
              </w:rPr>
              <w:t>2</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lastRenderedPageBreak/>
              <w:t>м</w:t>
            </w:r>
            <w:r w:rsidRPr="00F220EA">
              <w:rPr>
                <w:rFonts w:eastAsia="Calibri"/>
                <w:sz w:val="22"/>
                <w:szCs w:val="22"/>
                <w:vertAlign w:val="superscript"/>
              </w:rPr>
              <w:t>2</w:t>
            </w:r>
          </w:p>
        </w:tc>
        <w:tc>
          <w:tcPr>
            <w:tcW w:w="1800"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908.00 </w:t>
            </w:r>
          </w:p>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2"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lastRenderedPageBreak/>
              <w:t>3</w:t>
            </w:r>
          </w:p>
        </w:tc>
        <w:tc>
          <w:tcPr>
            <w:tcW w:w="369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Спуштени плафон отпоран на пожар Ф90 (одоздо), за дрвене конструкције, са ЦУ/УД потконструкцијом и ватроотпорним плочама 20 мм. Противпожарни спуштени плафон Ф90 (90 минута ватроотпорност) предвиђен за бетонске међуспратне конструкције, изводи се са ЦД/УД потконструкцијом И ватроотпорним плочама дебљине 20 мм, које се причвршћују машинским вијцима. Потконструкција се састоји од ЦД профила 27/60/27 мм, који се постављају у два правца (роштиљ конструкција) и УД профила 27/28/27 мм који се постављају по ободу. Качење профила за плафон врши се помоду нонијус вешаљке. Минимална висина вешаљке је 8 цм. Размак ЦД профила на које се шрафе плоче је 33 цм, а размак између носећих ЦД профила је 60 цм. На спојевима УД профила са ободним зидовима поставља се трака за звучну изолацију од минералне вуне. За унакрсно повезивање ЦД профила користе се </w:t>
            </w:r>
            <w:r w:rsidRPr="00F220EA">
              <w:rPr>
                <w:rFonts w:eastAsia="Calibri"/>
                <w:sz w:val="22"/>
                <w:szCs w:val="22"/>
              </w:rPr>
              <w:lastRenderedPageBreak/>
              <w:t>крстасте спојнице. ЦД профили се настављају помоду профилне спојнице. Ако се плафони раде у мокрим чворовима употребљавају се комбиноване ватроотпорне-влагоотпорне плоче. Спојеви плоча се испуњавају, бандажирају траком и глетују помоду Ригипс масе за испуну спојева. Међупростор се попуњава тврдо пресовано каменом минералном вуном дебљине 8 цм (40 кг/м3). ПП заштита Ф90-Б, маса 22 кг/м2. Плафон је изнад приземља на дели где постоји спрат, између грејаних простора и није потребна додатна термичка изолација. Предвиђена изолација је противпозарна изолација. Обрачун по м2.</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lastRenderedPageBreak/>
              <w:t>м</w:t>
            </w:r>
            <w:r w:rsidRPr="00F220EA">
              <w:rPr>
                <w:rFonts w:eastAsia="Calibri"/>
                <w:sz w:val="22"/>
                <w:szCs w:val="22"/>
                <w:vertAlign w:val="superscript"/>
              </w:rPr>
              <w:t>2</w:t>
            </w:r>
          </w:p>
        </w:tc>
        <w:tc>
          <w:tcPr>
            <w:tcW w:w="1800"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685.20 </w:t>
            </w:r>
          </w:p>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552" w:type="dxa"/>
          </w:tcPr>
          <w:p w:rsidR="005735F4" w:rsidRPr="00F220EA" w:rsidRDefault="005735F4" w:rsidP="005735F4">
            <w:pPr>
              <w:spacing w:after="200" w:line="276" w:lineRule="auto"/>
              <w:ind w:left="720"/>
              <w:contextualSpacing/>
              <w:rPr>
                <w:rFonts w:eastAsia="Calibri"/>
                <w:sz w:val="22"/>
                <w:szCs w:val="22"/>
              </w:rPr>
            </w:pPr>
          </w:p>
        </w:tc>
        <w:tc>
          <w:tcPr>
            <w:tcW w:w="3696" w:type="dxa"/>
          </w:tcPr>
          <w:p w:rsidR="005735F4" w:rsidRPr="00F220EA" w:rsidRDefault="005735F4" w:rsidP="005735F4">
            <w:pPr>
              <w:spacing w:after="200" w:line="276" w:lineRule="auto"/>
              <w:contextualSpacing/>
              <w:rPr>
                <w:rFonts w:eastAsia="Calibri"/>
                <w:b/>
                <w:sz w:val="22"/>
                <w:szCs w:val="22"/>
              </w:rPr>
            </w:pPr>
            <w:r w:rsidRPr="00F220EA">
              <w:rPr>
                <w:rFonts w:eastAsia="Calibri"/>
                <w:b/>
                <w:sz w:val="22"/>
                <w:szCs w:val="22"/>
              </w:rPr>
              <w:t>УКУПНО СУВОМОНТАЖНИ РАДОВИ</w:t>
            </w:r>
          </w:p>
        </w:tc>
        <w:tc>
          <w:tcPr>
            <w:tcW w:w="5400" w:type="dxa"/>
            <w:gridSpan w:val="3"/>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bl>
    <w:p w:rsidR="005735F4" w:rsidRPr="00405A7A" w:rsidRDefault="005735F4" w:rsidP="005735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690"/>
        <w:gridCol w:w="1800"/>
        <w:gridCol w:w="1800"/>
        <w:gridCol w:w="1800"/>
        <w:gridCol w:w="1800"/>
        <w:gridCol w:w="1800"/>
        <w:gridCol w:w="1765"/>
      </w:tblGrid>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5C5888" w:rsidRDefault="005735F4" w:rsidP="005735F4">
            <w:pPr>
              <w:pStyle w:val="TableContents"/>
              <w:spacing w:after="200"/>
              <w:contextualSpacing/>
              <w:jc w:val="center"/>
              <w:rPr>
                <w:lang w:val="sr-Cyrl-CS"/>
              </w:rPr>
            </w:pPr>
            <w:r w:rsidRPr="005C5888">
              <w:rPr>
                <w:lang w:val="sr-Cyrl-CS"/>
              </w:rPr>
              <w:t>Предмет ЈН</w:t>
            </w:r>
          </w:p>
          <w:p w:rsidR="005735F4" w:rsidRPr="00F220EA" w:rsidRDefault="005735F4" w:rsidP="005735F4">
            <w:pPr>
              <w:spacing w:after="200" w:line="276" w:lineRule="auto"/>
              <w:contextualSpacing/>
              <w:jc w:val="center"/>
              <w:rPr>
                <w:rFonts w:eastAsia="Calibri"/>
                <w:sz w:val="22"/>
                <w:szCs w:val="22"/>
              </w:rPr>
            </w:pPr>
            <w:r w:rsidRPr="005C5888">
              <w:rPr>
                <w:rFonts w:eastAsia="Calibri"/>
                <w:sz w:val="22"/>
                <w:szCs w:val="22"/>
                <w:lang w:val="sr-Cyrl-CS"/>
              </w:rPr>
              <w:t>Опис позиције радова</w:t>
            </w:r>
          </w:p>
        </w:tc>
        <w:tc>
          <w:tcPr>
            <w:tcW w:w="1800" w:type="dxa"/>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rPr>
              <w:t>Ј</w:t>
            </w:r>
            <w:r w:rsidRPr="00F220EA">
              <w:rPr>
                <w:rFonts w:eastAsia="Calibri"/>
                <w:sz w:val="22"/>
                <w:szCs w:val="22"/>
              </w:rPr>
              <w:t>единица мере</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765"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1</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800" w:type="dxa"/>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800" w:type="dxa"/>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765" w:type="dxa"/>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КЕРАМИЧАРСКИ РАДОВИ</w:t>
            </w:r>
          </w:p>
        </w:tc>
        <w:tc>
          <w:tcPr>
            <w:tcW w:w="10765" w:type="dxa"/>
            <w:gridSpan w:val="6"/>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ЗАЈЕДНИЧКИ И ОПШТИ УСЛОВИ ЗА КЕРАМИЧАРСКЕ РАДОВЕ: Извођач радова је поред описа појединачних ставки радова ценама обухватио и следеће заједничке услове: Керамичарски радови де бити урађени у свему према пројекту и важећим стандардима. Цене садрже све радне операције, утрошке материјала и помоћни алат и скеле које прописују "Нормативи и стандарди у грађевинарству - Високоградња ГН 501", као и остале трошкове и зараду предузећа.</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765"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Цене садрже све претходне радове за изводење керамичарских радова </w:t>
            </w:r>
            <w:r w:rsidRPr="00F220EA">
              <w:rPr>
                <w:rFonts w:eastAsia="Calibri"/>
                <w:sz w:val="22"/>
                <w:szCs w:val="22"/>
              </w:rPr>
              <w:lastRenderedPageBreak/>
              <w:t>(сортирање материјала, чишћење и припрему подлоге, пробна слагања на суво и сл.) предвиђене пројектом и прописане поменутим нормативом атестираних према важећим стандардима. Цене садрже пробна слагања на суво, брижљиво бушење и урезивање плочица око продора цеви разних инсталација. ОБРАЧУН ИЗВРШЕНИХ РАДОВА: Обрачун извршених радова извршиће се према условима које прописују "Нормативи и стандарди рада у грађевинарству - Високоградња ГН 501". Цене садрже уградњу првокласних материјала</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765"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ЗИДНА КЕРАМИКА</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765"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Постављање зидних керамичких плочица, на лепак. Плочице I класе, домаће производње, лепити лепком у слогу фуга на фугу. По потреби ивице плочица ручно добрусити. Обложене површине морају бити равне и вертикалне.Постављене плочице фуговати и очистити пиљевином или фолцом. У цену улази и набавка плочица. Обрачун по м².</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765"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6.7+6+9.39+23.34+24.94+15.2+9.45)*3 Димензија 30x30 цм.</w:t>
            </w:r>
          </w:p>
        </w:tc>
        <w:tc>
          <w:tcPr>
            <w:tcW w:w="1800" w:type="dxa"/>
          </w:tcPr>
          <w:p w:rsidR="005735F4" w:rsidRPr="007C6BAD" w:rsidRDefault="005735F4" w:rsidP="005735F4">
            <w:pPr>
              <w:spacing w:after="200" w:line="276" w:lineRule="auto"/>
              <w:ind w:left="720"/>
              <w:contextualSpacing/>
              <w:rPr>
                <w:rFonts w:eastAsia="Calibri"/>
                <w:color w:val="FF0000"/>
                <w:sz w:val="22"/>
                <w:szCs w:val="22"/>
              </w:rPr>
            </w:pPr>
            <w:r w:rsidRPr="007C6BAD">
              <w:rPr>
                <w:rFonts w:eastAsia="Calibri"/>
                <w:color w:val="FF0000"/>
                <w:sz w:val="22"/>
                <w:szCs w:val="22"/>
              </w:rPr>
              <w:t>m</w:t>
            </w:r>
            <w:r w:rsidRPr="007C6BAD">
              <w:rPr>
                <w:rFonts w:eastAsia="Calibri"/>
                <w:color w:val="FF0000"/>
                <w:sz w:val="22"/>
                <w:szCs w:val="22"/>
                <w:vertAlign w:val="superscript"/>
              </w:rPr>
              <w:t>2</w:t>
            </w:r>
          </w:p>
        </w:tc>
        <w:tc>
          <w:tcPr>
            <w:tcW w:w="1800" w:type="dxa"/>
          </w:tcPr>
          <w:p w:rsidR="005735F4" w:rsidRPr="007C6BAD" w:rsidRDefault="005735F4" w:rsidP="005735F4">
            <w:pPr>
              <w:spacing w:after="200" w:line="276" w:lineRule="auto"/>
              <w:ind w:left="720"/>
              <w:contextualSpacing/>
              <w:rPr>
                <w:rFonts w:eastAsia="Calibri"/>
                <w:color w:val="FF0000"/>
                <w:sz w:val="22"/>
                <w:szCs w:val="22"/>
              </w:rPr>
            </w:pPr>
            <w:r w:rsidRPr="007C6BAD">
              <w:rPr>
                <w:rFonts w:eastAsia="Calibri"/>
                <w:color w:val="FF0000"/>
                <w:sz w:val="22"/>
                <w:szCs w:val="22"/>
              </w:rPr>
              <w:t>285.06</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765"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ПОДНА КЕРАМИКА</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765"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Поплочавање подова противклизним гранитним керамичким плочицама 20X25 цм, фуга на фугу. Плочице се лепе. Посебну пажњу обратити на нагибе према сливнику, контролисати нагиб подлоге пре лепљења керамике. Подлогу предходно припремити уклањањем трагова уља, прашине и сличног. Удубљења до 1 цм изравнати попуњавањем лепком за керамику. Ако је подлога од бетона, гипсаних плоча или било </w:t>
            </w:r>
            <w:r w:rsidRPr="00F220EA">
              <w:rPr>
                <w:rFonts w:eastAsia="Calibri"/>
                <w:sz w:val="22"/>
                <w:szCs w:val="22"/>
              </w:rPr>
              <w:lastRenderedPageBreak/>
              <w:t>која друга порозна потребно је предходно подлогу премазати прајмером. Лепак припремити мешањем у чистој води без грудвица. Након 5 минута лепак још једном промешати. Са тако припремљеним лепком после 15 до 20 минута лепак наносити назубљеном глетерицом. Плочице поставити тако да фуге буду једнаке и могу бити од 3 мм. Фуговање вршити 24 часа након лепљења плочица. Вишак лепка уклонити водом или ножем. Радове изводити на температури од 5 до 30 степени целзијуса. Пре почетка фуговања подлогу добро очистити. Подлога мора бити чврста, а пре наношења масе за фуговање подлогу треба навлажити. Масу за фуговање додати у чисту воду и мешати до нестанка грудвица. За мешање 5 кг потребно је 1.65 л воде. Приликом наношења смеса треба да има уједначену боју и онсистенцију. Свеже фуговане површине очистити влажним сунђером, а суви филм одстраните меком крпом. У случају додира лепка и масе за фуговање са кожом исперите се водом, а у случају контакта са очима потражите помоћ лекара у најближој здравственој установи. Ценом зарачунати набавку материјала, све транспорте и преносе, набавку и постављање сокле и угаоних лајсни, као и растур и уклањање вишка материјала и чишћење шута на градилишту по завршеним радовима. Површине свих подова од керамике изузев мокрих чворова, према табели у графичк прилогу. Обрачун по м2.</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765" w:type="dxa"/>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558" w:type="dxa"/>
            <w:vAlign w:val="center"/>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442.19 Димензија 30x30 цм.</w:t>
            </w:r>
          </w:p>
        </w:tc>
        <w:tc>
          <w:tcPr>
            <w:tcW w:w="180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vAlign w:val="center"/>
          </w:tcPr>
          <w:p w:rsidR="005735F4" w:rsidRPr="005C5888"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442.19 </w:t>
            </w:r>
          </w:p>
        </w:tc>
        <w:tc>
          <w:tcPr>
            <w:tcW w:w="1800" w:type="dxa"/>
            <w:vAlign w:val="center"/>
          </w:tcPr>
          <w:p w:rsidR="005735F4" w:rsidRPr="00F220EA" w:rsidRDefault="005735F4" w:rsidP="005735F4">
            <w:pPr>
              <w:spacing w:after="200" w:line="276" w:lineRule="auto"/>
              <w:ind w:left="720"/>
              <w:contextualSpacing/>
              <w:rPr>
                <w:rFonts w:eastAsia="Calibri"/>
                <w:sz w:val="22"/>
                <w:szCs w:val="22"/>
              </w:rPr>
            </w:pPr>
          </w:p>
        </w:tc>
        <w:tc>
          <w:tcPr>
            <w:tcW w:w="1800" w:type="dxa"/>
            <w:vAlign w:val="center"/>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vAlign w:val="center"/>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765" w:type="dxa"/>
            <w:vAlign w:val="center"/>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Поплочавање подова керамичким плочицама отпорним на киселину 33X33 цм, фуга на фугу. Плочице се лепе.Подлогу предходно припремити уклањањем трагова уља, прашине и сличног. Удубљења до 1 цм изравнати попуњавањем лепком за керамику. Ако је подлога од бетона, гипсаних плоча или било која друга порозна потребно је предходно подлогу премазати прајмером. Лепак припремити мешањем у чистој води без грудвица. Након 5 минута лепак још једном промешати. Са тако припремљеним лепком после 15 до 20 минута лепак наносити назубљеном глетерицом. Плочице поставити тако да фуге буду једнаке и могу бити од 3 мм. Фуговање вршити 24 шаса након лепљења плошица. Вишак лепка уклонити водом или ножем. Радове изводити на температури од 5 до 30 степени целзијуса. Пре почетка фуговања подлогу добро очистити. Подлога мора бити чврста, а пре наносења масе за фуговање подлогу треба навлажити. Масу за фуговање додати у чисту воду и мешати до нестанка грудвица. За мешање 5 кг потребно је 1.65 л воде. Приликом наношења смеса треба да има уједначену боју и онсистенцију. Свеже фуговане површине очистити влажним сунђером, а суви филм одстраните меком крпом. У случају додира лепка и масе за фуговање са кожом исперите се водом, а у случају контакта са очима потражите помоћ лекара у најближој здравственој установи. Ценом </w:t>
            </w:r>
            <w:r w:rsidRPr="00F220EA">
              <w:rPr>
                <w:rFonts w:eastAsia="Calibri"/>
                <w:sz w:val="22"/>
                <w:szCs w:val="22"/>
              </w:rPr>
              <w:lastRenderedPageBreak/>
              <w:t>зарачунати набавку материјала, све транспорте и преносе и растур и уклањање вишка материјала и чишћење шута на градилишту по завршеним радовима. У овим просторија се ради зидна керамика и није потребна сокла. Површине свих подова од керамике у мокрим чворовима, према табели у графичк прилогу. Обрачун по м2.</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765" w:type="dxa"/>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60.67 Димензија 30x30 цм.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60.67 </w:t>
            </w: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7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5C5888" w:rsidRDefault="005735F4" w:rsidP="005735F4">
            <w:pPr>
              <w:spacing w:after="200" w:line="276" w:lineRule="auto"/>
              <w:contextualSpacing/>
              <w:rPr>
                <w:rFonts w:eastAsia="Calibri"/>
                <w:b/>
                <w:sz w:val="22"/>
                <w:szCs w:val="22"/>
              </w:rPr>
            </w:pPr>
            <w:r w:rsidRPr="005C5888">
              <w:rPr>
                <w:rFonts w:eastAsia="Calibri"/>
                <w:b/>
                <w:sz w:val="22"/>
                <w:szCs w:val="22"/>
              </w:rPr>
              <w:t>УКУПНО КЕРАМИЧАРСКИ РАДОВИ:</w:t>
            </w:r>
          </w:p>
        </w:tc>
        <w:tc>
          <w:tcPr>
            <w:tcW w:w="180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дин.</w:t>
            </w:r>
          </w:p>
        </w:tc>
        <w:tc>
          <w:tcPr>
            <w:tcW w:w="3600" w:type="dxa"/>
            <w:gridSpan w:val="2"/>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7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bl>
    <w:p w:rsidR="005735F4" w:rsidRDefault="005735F4" w:rsidP="005735F4"/>
    <w:p w:rsidR="005735F4" w:rsidRDefault="005735F4" w:rsidP="005735F4"/>
    <w:p w:rsidR="005735F4" w:rsidRPr="005F7EA5" w:rsidRDefault="005735F4" w:rsidP="005735F4"/>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690"/>
        <w:gridCol w:w="1800"/>
        <w:gridCol w:w="1800"/>
        <w:gridCol w:w="1800"/>
        <w:gridCol w:w="1800"/>
        <w:gridCol w:w="1800"/>
        <w:gridCol w:w="1800"/>
      </w:tblGrid>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5C5888" w:rsidRDefault="005735F4" w:rsidP="005735F4">
            <w:pPr>
              <w:pStyle w:val="TableContents"/>
              <w:spacing w:after="200"/>
              <w:contextualSpacing/>
              <w:jc w:val="center"/>
              <w:rPr>
                <w:sz w:val="22"/>
                <w:lang w:val="sr-Cyrl-CS"/>
              </w:rPr>
            </w:pPr>
            <w:r w:rsidRPr="005C5888">
              <w:rPr>
                <w:sz w:val="22"/>
                <w:lang w:val="sr-Cyrl-CS"/>
              </w:rPr>
              <w:t>Предмет ЈН</w:t>
            </w:r>
          </w:p>
          <w:p w:rsidR="005735F4" w:rsidRPr="005C5888" w:rsidRDefault="005735F4" w:rsidP="005735F4">
            <w:pPr>
              <w:spacing w:after="200" w:line="276" w:lineRule="auto"/>
              <w:contextualSpacing/>
              <w:jc w:val="center"/>
              <w:rPr>
                <w:rFonts w:eastAsia="Calibri"/>
                <w:sz w:val="22"/>
                <w:szCs w:val="22"/>
              </w:rPr>
            </w:pPr>
            <w:r w:rsidRPr="005C5888">
              <w:rPr>
                <w:rFonts w:eastAsia="Calibri"/>
                <w:sz w:val="22"/>
                <w:szCs w:val="22"/>
                <w:lang w:val="sr-Cyrl-CS"/>
              </w:rPr>
              <w:t>Опис позиције радова</w:t>
            </w:r>
          </w:p>
        </w:tc>
        <w:tc>
          <w:tcPr>
            <w:tcW w:w="1800" w:type="dxa"/>
            <w:vAlign w:val="center"/>
          </w:tcPr>
          <w:p w:rsidR="005735F4" w:rsidRPr="005C5888" w:rsidRDefault="005735F4" w:rsidP="005735F4">
            <w:pPr>
              <w:spacing w:after="200" w:line="276" w:lineRule="auto"/>
              <w:contextualSpacing/>
              <w:jc w:val="center"/>
              <w:rPr>
                <w:rFonts w:eastAsia="Calibri"/>
                <w:sz w:val="22"/>
                <w:szCs w:val="22"/>
              </w:rPr>
            </w:pPr>
            <w:r>
              <w:rPr>
                <w:rFonts w:eastAsia="Calibri"/>
                <w:sz w:val="22"/>
                <w:szCs w:val="22"/>
              </w:rPr>
              <w:t>Ј</w:t>
            </w:r>
            <w:r w:rsidRPr="005C5888">
              <w:rPr>
                <w:rFonts w:eastAsia="Calibri"/>
                <w:sz w:val="22"/>
                <w:szCs w:val="22"/>
              </w:rPr>
              <w:t>единица мере</w:t>
            </w:r>
          </w:p>
        </w:tc>
        <w:tc>
          <w:tcPr>
            <w:tcW w:w="1800" w:type="dxa"/>
            <w:vAlign w:val="center"/>
          </w:tcPr>
          <w:p w:rsidR="005735F4" w:rsidRPr="005C5888" w:rsidRDefault="005735F4" w:rsidP="005735F4">
            <w:pPr>
              <w:spacing w:after="200" w:line="276" w:lineRule="auto"/>
              <w:contextualSpacing/>
              <w:jc w:val="center"/>
              <w:rPr>
                <w:rFonts w:eastAsia="Calibri"/>
                <w:sz w:val="22"/>
                <w:szCs w:val="22"/>
              </w:rPr>
            </w:pPr>
            <w:r w:rsidRPr="005C5888">
              <w:rPr>
                <w:rFonts w:eastAsia="Calibri"/>
                <w:sz w:val="22"/>
                <w:szCs w:val="22"/>
                <w:lang w:val="sr-Cyrl-CS"/>
              </w:rPr>
              <w:t>Количина</w:t>
            </w:r>
          </w:p>
        </w:tc>
        <w:tc>
          <w:tcPr>
            <w:tcW w:w="1800" w:type="dxa"/>
            <w:vAlign w:val="center"/>
          </w:tcPr>
          <w:p w:rsidR="005735F4" w:rsidRPr="005C5888" w:rsidRDefault="005735F4" w:rsidP="005735F4">
            <w:pPr>
              <w:spacing w:after="200" w:line="276" w:lineRule="auto"/>
              <w:contextualSpacing/>
              <w:jc w:val="center"/>
              <w:rPr>
                <w:rFonts w:eastAsia="Calibri"/>
                <w:sz w:val="22"/>
                <w:szCs w:val="22"/>
              </w:rPr>
            </w:pPr>
            <w:r w:rsidRPr="005C5888">
              <w:rPr>
                <w:rFonts w:eastAsia="Calibri"/>
                <w:sz w:val="22"/>
                <w:szCs w:val="22"/>
                <w:lang w:val="sr-Cyrl-CS"/>
              </w:rPr>
              <w:t>Јединична цена без ПДВ-а</w:t>
            </w:r>
          </w:p>
        </w:tc>
        <w:tc>
          <w:tcPr>
            <w:tcW w:w="1800" w:type="dxa"/>
            <w:vAlign w:val="center"/>
          </w:tcPr>
          <w:p w:rsidR="005735F4" w:rsidRPr="005C5888" w:rsidRDefault="005735F4" w:rsidP="005735F4">
            <w:pPr>
              <w:spacing w:after="200" w:line="276" w:lineRule="auto"/>
              <w:contextualSpacing/>
              <w:jc w:val="center"/>
              <w:rPr>
                <w:rFonts w:eastAsia="Calibri"/>
                <w:sz w:val="22"/>
                <w:szCs w:val="22"/>
              </w:rPr>
            </w:pPr>
            <w:r w:rsidRPr="005C5888">
              <w:rPr>
                <w:rFonts w:eastAsia="Calibri"/>
                <w:sz w:val="22"/>
                <w:szCs w:val="22"/>
                <w:lang w:val="sr-Cyrl-CS"/>
              </w:rPr>
              <w:t>Јединична цена са ПДВ-ом</w:t>
            </w:r>
          </w:p>
        </w:tc>
        <w:tc>
          <w:tcPr>
            <w:tcW w:w="1800" w:type="dxa"/>
            <w:vAlign w:val="center"/>
          </w:tcPr>
          <w:p w:rsidR="005735F4" w:rsidRPr="005C5888" w:rsidRDefault="005735F4" w:rsidP="005735F4">
            <w:pPr>
              <w:spacing w:after="200" w:line="276" w:lineRule="auto"/>
              <w:contextualSpacing/>
              <w:jc w:val="center"/>
              <w:rPr>
                <w:rFonts w:eastAsia="Calibri"/>
                <w:sz w:val="22"/>
                <w:szCs w:val="22"/>
              </w:rPr>
            </w:pPr>
            <w:r w:rsidRPr="005C5888">
              <w:rPr>
                <w:rFonts w:eastAsia="Calibri"/>
                <w:sz w:val="22"/>
                <w:szCs w:val="22"/>
                <w:lang w:val="sr-Cyrl-CS"/>
              </w:rPr>
              <w:t>Укупна цена  без ПДВ-а</w:t>
            </w:r>
          </w:p>
        </w:tc>
        <w:tc>
          <w:tcPr>
            <w:tcW w:w="1800" w:type="dxa"/>
            <w:vAlign w:val="center"/>
          </w:tcPr>
          <w:p w:rsidR="005735F4" w:rsidRPr="005C5888" w:rsidRDefault="005735F4" w:rsidP="005735F4">
            <w:pPr>
              <w:spacing w:after="200" w:line="276" w:lineRule="auto"/>
              <w:contextualSpacing/>
              <w:jc w:val="center"/>
              <w:rPr>
                <w:rFonts w:eastAsia="Calibri"/>
                <w:sz w:val="22"/>
                <w:szCs w:val="22"/>
              </w:rPr>
            </w:pPr>
            <w:r w:rsidRPr="005C5888">
              <w:rPr>
                <w:rFonts w:eastAsia="Calibri"/>
                <w:sz w:val="22"/>
                <w:szCs w:val="22"/>
                <w:lang w:val="sr-Cyrl-CS"/>
              </w:rPr>
              <w:t>Укупна цена са ПДВ-ом</w:t>
            </w: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1</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rPr>
              <w:t>4</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ПОДОПОЛАГАЧКИ РАДОВИ</w:t>
            </w:r>
          </w:p>
        </w:tc>
        <w:tc>
          <w:tcPr>
            <w:tcW w:w="10800" w:type="dxa"/>
            <w:gridSpan w:val="6"/>
            <w:vMerge w:val="restart"/>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ПОДЛОГЕ</w:t>
            </w:r>
          </w:p>
        </w:tc>
        <w:tc>
          <w:tcPr>
            <w:tcW w:w="10800" w:type="dxa"/>
            <w:gridSpan w:val="6"/>
            <w:vMerge/>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55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Чишћење подлоге за постављање пода. Подлогу пода очистити грубо и фино од креча, гипса, малтера и друго. По потреби очистити је одговарајућим разређивачем или опрати водом. Обрачун по м².</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1639.98 </w:t>
            </w: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2</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Изравнавање постојеће подлоге масом за изравнање. Подлогу очистити и нанети масу за изравнање, да чврсто и трајно веже за подлогу. Нанета маса мора да има потребну отпорност на притисак. Подлогу обрусити и опајати. Површине свих подова спрата који се облажу паркетом. Обрачун по м².</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2D260B"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(57.78+56.17+56.19+56.17+52.24+50.58+15.95+54.64+64.24+48.65) </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tcPr>
          <w:p w:rsidR="005735F4" w:rsidRPr="002D260B"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512.61 </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ПАРКЕТАРСКИ РАДОВИ</w:t>
            </w:r>
          </w:p>
        </w:tc>
        <w:tc>
          <w:tcPr>
            <w:tcW w:w="10800" w:type="dxa"/>
            <w:gridSpan w:val="6"/>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Набавка и постављање паркета, преко бетонске подлоге. Поставити паркет СТАНДАРД КЛАСЕ, </w:t>
            </w:r>
            <w:r w:rsidRPr="00F220EA">
              <w:rPr>
                <w:rFonts w:eastAsia="Calibri"/>
                <w:sz w:val="22"/>
                <w:szCs w:val="22"/>
              </w:rPr>
              <w:lastRenderedPageBreak/>
              <w:t>дебљине 22 мм, у слогу ШАХ ПОЉА, а преко претходно очишћене подлоге. Преко неравне подлоге нанети слој изравнавајуће масе, што тање. Паркет поставити лепљењем преко бетонске подлоге, одговарајућим лепком, на хладно. Лепак нанети по целој површини подлоге. Све додирне спојнице дашчица морају бити затворене. Између паркета и зида оставити дилатационе разделнице. Поред зидова поставити букове лајсне и на сваких 50 цм причврстити их за зид. Сучељавања геровати." Обрачун по м².</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2D260B"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(13.08+13.036+56.17+56.19+56.17+52.24+50.58+54.64+64.24+171.99+36.17)+(57.78+56.17+56.19+56.17+52.24+50.58+15.95+54.64+64.24+48.65) </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1137.12 </w:t>
            </w:r>
          </w:p>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ОСТАЛИ ПОДОПОЛАГАЧКИ РАДОВИ</w:t>
            </w:r>
          </w:p>
        </w:tc>
        <w:tc>
          <w:tcPr>
            <w:tcW w:w="10800" w:type="dxa"/>
            <w:gridSpan w:val="6"/>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4</w:t>
            </w:r>
          </w:p>
        </w:tc>
        <w:tc>
          <w:tcPr>
            <w:tcW w:w="3690"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Израда бетонске подне подлоге- цементне кошуљице. Подлога се ради од бетона ситнозрног МБ20 преко термоизолације заштићене фолијом. Завршну обраду урадити као подлгу за постављање ВИНИЛ подне облоге. Ценом урачунати само бетон и уградњу бетона. Сви подови приземља који се облазу паркетом. Обрачун по м².</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(13.08+13.036+56.17+56.19+56.17+52.24+50.58+54.64+64.24+171.99+36.17) Дебљине 6 цм.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tcBorders>
              <w:bottom w:val="single" w:sz="4" w:space="0" w:color="auto"/>
            </w:tcBorders>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624.51 </w:t>
            </w:r>
          </w:p>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Borders>
              <w:bottom w:val="single" w:sz="4" w:space="0" w:color="auto"/>
            </w:tcBorders>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2D260B" w:rsidRDefault="005735F4" w:rsidP="005735F4">
            <w:pPr>
              <w:pStyle w:val="Default"/>
              <w:spacing w:after="200" w:line="276" w:lineRule="auto"/>
              <w:contextualSpacing/>
              <w:rPr>
                <w:rFonts w:ascii="Times New Roman" w:eastAsia="Calibri" w:hAnsi="Times New Roman"/>
                <w:b/>
                <w:sz w:val="22"/>
                <w:szCs w:val="22"/>
              </w:rPr>
            </w:pPr>
            <w:r w:rsidRPr="002D260B">
              <w:rPr>
                <w:rFonts w:ascii="Times New Roman" w:eastAsia="Calibri" w:hAnsi="Times New Roman"/>
                <w:b/>
                <w:sz w:val="22"/>
                <w:szCs w:val="22"/>
              </w:rPr>
              <w:t>УКУПНО ПОДОПОЛАГАЧКИ РАДОВИ:</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дин.</w:t>
            </w:r>
          </w:p>
        </w:tc>
        <w:tc>
          <w:tcPr>
            <w:tcW w:w="1800" w:type="dxa"/>
            <w:tcBorders>
              <w:right w:val="single" w:sz="4" w:space="0" w:color="auto"/>
            </w:tcBorders>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Borders>
              <w:right w:val="single" w:sz="4" w:space="0" w:color="auto"/>
            </w:tcBorders>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Borders>
              <w:left w:val="single" w:sz="4" w:space="0" w:color="auto"/>
            </w:tcBorders>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bl>
    <w:p w:rsidR="005735F4" w:rsidRDefault="005735F4" w:rsidP="005735F4"/>
    <w:p w:rsidR="005735F4" w:rsidRDefault="005735F4" w:rsidP="005735F4"/>
    <w:p w:rsidR="005735F4" w:rsidRDefault="005735F4" w:rsidP="005735F4"/>
    <w:p w:rsidR="005735F4" w:rsidRDefault="005735F4" w:rsidP="005735F4"/>
    <w:p w:rsidR="005735F4" w:rsidRPr="005D4224" w:rsidRDefault="005735F4" w:rsidP="005735F4"/>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690"/>
        <w:gridCol w:w="1800"/>
        <w:gridCol w:w="1800"/>
        <w:gridCol w:w="1800"/>
        <w:gridCol w:w="1800"/>
        <w:gridCol w:w="1800"/>
        <w:gridCol w:w="1800"/>
      </w:tblGrid>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2D260B" w:rsidRDefault="005735F4" w:rsidP="005735F4">
            <w:pPr>
              <w:pStyle w:val="TableContents"/>
              <w:spacing w:after="200"/>
              <w:contextualSpacing/>
              <w:jc w:val="center"/>
              <w:rPr>
                <w:sz w:val="22"/>
                <w:szCs w:val="22"/>
                <w:lang w:val="sr-Cyrl-CS"/>
              </w:rPr>
            </w:pPr>
            <w:r w:rsidRPr="002D260B">
              <w:rPr>
                <w:sz w:val="22"/>
                <w:szCs w:val="22"/>
                <w:lang w:val="sr-Cyrl-CS"/>
              </w:rPr>
              <w:t>Предмет ЈН</w:t>
            </w:r>
          </w:p>
          <w:p w:rsidR="005735F4" w:rsidRPr="00F220EA" w:rsidRDefault="005735F4" w:rsidP="005735F4">
            <w:pPr>
              <w:spacing w:after="200" w:line="276" w:lineRule="auto"/>
              <w:contextualSpacing/>
              <w:jc w:val="center"/>
              <w:rPr>
                <w:rFonts w:eastAsia="Calibri"/>
                <w:sz w:val="22"/>
                <w:szCs w:val="22"/>
              </w:rPr>
            </w:pPr>
            <w:r w:rsidRPr="002D260B">
              <w:rPr>
                <w:rFonts w:eastAsia="Calibri"/>
                <w:sz w:val="22"/>
                <w:szCs w:val="22"/>
                <w:lang w:val="sr-Cyrl-CS"/>
              </w:rPr>
              <w:t>Опис позиције радова</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rPr>
              <w:t>Ј</w:t>
            </w:r>
            <w:r w:rsidRPr="00F220EA">
              <w:rPr>
                <w:rFonts w:eastAsia="Calibri"/>
                <w:sz w:val="22"/>
                <w:szCs w:val="22"/>
              </w:rPr>
              <w:t>единица мере</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1</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МОЛЕРСКИ РАДОВИ</w:t>
            </w:r>
          </w:p>
        </w:tc>
        <w:tc>
          <w:tcPr>
            <w:tcW w:w="10800" w:type="dxa"/>
            <w:gridSpan w:val="6"/>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Општи услови мерења и обрачуна молерских радова. Обрачун се врши по стварним површинама плафона, косих плафона и бочних ивица греда и подвлака. Код зидова отвори до 3 м2 се не одбијају, а код отвора преко 3 м2 одбија се разлика преко 3 м2. Шпалетне се не обрачунавају посебно. Ако је подножје од којег се мери висина израђено од другог материјала код обрачуна површине додаје се 20% површине подножја. За веће висине повећава се утрошак радног времена и исти треба да је укалкулисан у цену, и то: </w:t>
            </w:r>
          </w:p>
          <w:p w:rsidR="005735F4" w:rsidRPr="00F220EA" w:rsidRDefault="005735F4" w:rsidP="005735F4">
            <w:pPr>
              <w:spacing w:after="200" w:line="276" w:lineRule="auto"/>
              <w:contextualSpacing/>
              <w:rPr>
                <w:rFonts w:eastAsia="Calibri"/>
                <w:sz w:val="22"/>
                <w:szCs w:val="22"/>
              </w:rPr>
            </w:pPr>
            <w:r>
              <w:rPr>
                <w:rFonts w:eastAsia="Calibri"/>
                <w:sz w:val="22"/>
                <w:szCs w:val="22"/>
              </w:rPr>
              <w:t>за висине 4-6 м ........</w:t>
            </w:r>
            <w:r w:rsidRPr="00F220EA">
              <w:rPr>
                <w:rFonts w:eastAsia="Calibri"/>
                <w:sz w:val="22"/>
                <w:szCs w:val="22"/>
              </w:rPr>
              <w:t>.................+10%</w:t>
            </w:r>
          </w:p>
          <w:p w:rsidR="005735F4" w:rsidRPr="00F220EA" w:rsidRDefault="005735F4" w:rsidP="005735F4">
            <w:pPr>
              <w:spacing w:after="200" w:line="276" w:lineRule="auto"/>
              <w:contextualSpacing/>
              <w:rPr>
                <w:rFonts w:eastAsia="Calibri"/>
                <w:sz w:val="22"/>
                <w:szCs w:val="22"/>
              </w:rPr>
            </w:pPr>
            <w:r>
              <w:rPr>
                <w:rFonts w:eastAsia="Calibri"/>
                <w:sz w:val="22"/>
                <w:szCs w:val="22"/>
              </w:rPr>
              <w:t>за висине 6-8 м ...........</w:t>
            </w:r>
            <w:r w:rsidRPr="00F220EA">
              <w:rPr>
                <w:rFonts w:eastAsia="Calibri"/>
                <w:sz w:val="22"/>
                <w:szCs w:val="22"/>
              </w:rPr>
              <w:t>..............+15%</w:t>
            </w:r>
          </w:p>
          <w:p w:rsidR="005735F4" w:rsidRDefault="005735F4" w:rsidP="005735F4">
            <w:pPr>
              <w:spacing w:after="200" w:line="276" w:lineRule="auto"/>
              <w:contextualSpacing/>
              <w:rPr>
                <w:rFonts w:eastAsia="Calibri"/>
                <w:sz w:val="22"/>
                <w:szCs w:val="22"/>
              </w:rPr>
            </w:pPr>
            <w:r>
              <w:rPr>
                <w:rFonts w:eastAsia="Calibri"/>
                <w:sz w:val="22"/>
                <w:szCs w:val="22"/>
              </w:rPr>
              <w:t>за висине преко 8 м .........</w:t>
            </w:r>
            <w:r w:rsidRPr="00F220EA">
              <w:rPr>
                <w:rFonts w:eastAsia="Calibri"/>
                <w:sz w:val="22"/>
                <w:szCs w:val="22"/>
              </w:rPr>
              <w:t>.........+20%</w:t>
            </w:r>
          </w:p>
          <w:p w:rsidR="005735F4" w:rsidRPr="002D260B" w:rsidRDefault="005735F4" w:rsidP="005735F4">
            <w:pPr>
              <w:spacing w:after="200" w:line="276" w:lineRule="auto"/>
              <w:contextualSpacing/>
              <w:rPr>
                <w:rFonts w:eastAsia="Calibri"/>
                <w:sz w:val="22"/>
                <w:szCs w:val="22"/>
              </w:rPr>
            </w:pP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за повр</w:t>
            </w:r>
            <w:r>
              <w:rPr>
                <w:rFonts w:eastAsia="Calibri"/>
                <w:sz w:val="22"/>
                <w:szCs w:val="22"/>
              </w:rPr>
              <w:t>ш</w:t>
            </w:r>
            <w:r w:rsidRPr="00F220EA">
              <w:rPr>
                <w:rFonts w:eastAsia="Calibri"/>
                <w:sz w:val="22"/>
                <w:szCs w:val="22"/>
              </w:rPr>
              <w:t>ине до 200 м2 на целом објекту.</w:t>
            </w:r>
            <w:r>
              <w:rPr>
                <w:rFonts w:eastAsia="Calibri"/>
                <w:sz w:val="22"/>
                <w:szCs w:val="22"/>
              </w:rPr>
              <w:t>.........................</w:t>
            </w:r>
            <w:r w:rsidRPr="00F220EA">
              <w:rPr>
                <w:rFonts w:eastAsia="Calibri"/>
                <w:sz w:val="22"/>
                <w:szCs w:val="22"/>
              </w:rPr>
              <w:t>....</w:t>
            </w:r>
            <w:r>
              <w:rPr>
                <w:rFonts w:eastAsia="Calibri"/>
                <w:sz w:val="22"/>
                <w:szCs w:val="22"/>
              </w:rPr>
              <w:t>.</w:t>
            </w:r>
            <w:r w:rsidRPr="00F220EA">
              <w:rPr>
                <w:rFonts w:eastAsia="Calibri"/>
                <w:sz w:val="22"/>
                <w:szCs w:val="22"/>
              </w:rPr>
              <w:t>...</w:t>
            </w:r>
            <w:r>
              <w:rPr>
                <w:rFonts w:eastAsia="Calibri"/>
                <w:sz w:val="22"/>
                <w:szCs w:val="22"/>
              </w:rPr>
              <w:t>...</w:t>
            </w:r>
            <w:r w:rsidRPr="00F220EA">
              <w:rPr>
                <w:rFonts w:eastAsia="Calibri"/>
                <w:sz w:val="22"/>
                <w:szCs w:val="22"/>
              </w:rPr>
              <w:t>.. +18%</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фабрицке хале без уклањања машина ..</w:t>
            </w:r>
            <w:r>
              <w:rPr>
                <w:rFonts w:eastAsia="Calibri"/>
                <w:sz w:val="22"/>
                <w:szCs w:val="22"/>
              </w:rPr>
              <w:t>............</w:t>
            </w:r>
            <w:r w:rsidRPr="00F220EA">
              <w:rPr>
                <w:rFonts w:eastAsia="Calibri"/>
                <w:sz w:val="22"/>
                <w:szCs w:val="22"/>
              </w:rPr>
              <w:t>...............</w:t>
            </w:r>
            <w:r>
              <w:rPr>
                <w:rFonts w:eastAsia="Calibri"/>
                <w:sz w:val="22"/>
                <w:szCs w:val="22"/>
              </w:rPr>
              <w:t>...</w:t>
            </w:r>
            <w:r w:rsidRPr="00F220EA">
              <w:rPr>
                <w:rFonts w:eastAsia="Calibri"/>
                <w:sz w:val="22"/>
                <w:szCs w:val="22"/>
              </w:rPr>
              <w:t>.......+25%</w:t>
            </w:r>
          </w:p>
          <w:p w:rsidR="005735F4" w:rsidRPr="00F220EA" w:rsidRDefault="005735F4" w:rsidP="005735F4">
            <w:pPr>
              <w:spacing w:after="200" w:line="276" w:lineRule="auto"/>
              <w:contextualSpacing/>
              <w:rPr>
                <w:rFonts w:eastAsia="Calibri"/>
                <w:sz w:val="22"/>
                <w:szCs w:val="22"/>
              </w:rPr>
            </w:pPr>
            <w:r>
              <w:rPr>
                <w:rFonts w:eastAsia="Calibri"/>
                <w:sz w:val="22"/>
                <w:szCs w:val="22"/>
              </w:rPr>
              <w:t xml:space="preserve">поправке површине до 1.00 </w:t>
            </w:r>
            <w:r w:rsidRPr="00F220EA">
              <w:rPr>
                <w:rFonts w:eastAsia="Calibri"/>
                <w:sz w:val="22"/>
                <w:szCs w:val="22"/>
              </w:rPr>
              <w:t>м</w:t>
            </w:r>
            <w:r>
              <w:rPr>
                <w:rFonts w:eastAsia="Calibri"/>
                <w:sz w:val="22"/>
                <w:szCs w:val="22"/>
              </w:rPr>
              <w:t>.</w:t>
            </w:r>
            <w:r w:rsidRPr="00F220EA">
              <w:rPr>
                <w:rFonts w:eastAsia="Calibri"/>
                <w:sz w:val="22"/>
                <w:szCs w:val="22"/>
              </w:rPr>
              <w:t>..+15%</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просторије мање од 3 м2...........+60%</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глетовање на грубом песку ......+50%</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Ценом зарачунати набавку материјала, све транспорте и преносе, растур и уклањање вишка материјала и чишћење шута на градилишту по завршеним радовима.</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Обрачун по м2.</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ЗИДОВИ И ПЛАФОНИ</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Стругање и глетовање старих зидова и плафона, емулзионим китом. Све површине остругати и опрати, а затим обрусити, очистити и извршити импрегнацију. Прегледати </w:t>
            </w:r>
            <w:r w:rsidRPr="00F220EA">
              <w:rPr>
                <w:rFonts w:eastAsia="Calibri"/>
                <w:sz w:val="22"/>
                <w:szCs w:val="22"/>
              </w:rPr>
              <w:lastRenderedPageBreak/>
              <w:t>и китовати мања оштећења и пукотине. Китовати и глетовати емулзионим китом први пут. Све површине фино пребрусити па китовати и глетовати емулзионим китом други пут. Обрачун по м².</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lastRenderedPageBreak/>
              <w:t>м</w:t>
            </w:r>
            <w:r w:rsidRPr="00F220EA">
              <w:rPr>
                <w:rFonts w:eastAsia="Calibri"/>
                <w:sz w:val="22"/>
                <w:szCs w:val="22"/>
                <w:vertAlign w:val="superscript"/>
              </w:rPr>
              <w:t>2</w:t>
            </w:r>
          </w:p>
        </w:tc>
        <w:tc>
          <w:tcPr>
            <w:tcW w:w="1800"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3485.56 </w:t>
            </w:r>
          </w:p>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lastRenderedPageBreak/>
              <w:t>2</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Стругање уљане боје са зидова. Све површине остругати и опрати. Обрачун по м².</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25.00 </w:t>
            </w:r>
          </w:p>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Набавка и транспорт потребног материјала, и бојење глетованих зидова и плафона, бојама по избору пројектанта. Све површине брусити, импрегнирати и китовати мања оштећења. Предбојити и исправити тонираним дисперзионим китом, а затим бојити полудисперзивном бојом први и други пут. Обрачун по м².</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color w:val="000000"/>
                <w:sz w:val="22"/>
                <w:szCs w:val="22"/>
              </w:rPr>
              <w:t xml:space="preserve">Полудисперзивним бојама. </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3485.56 </w:t>
            </w: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4</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Бојење гипс картонских зидова и плафона. Главе холшрафова или ексера минизирати, површине натопити фирнисом и китовати фуге дисперзионим китом. Бојити полудисперзивном бојом први пут. Исправити тонираним дисперзионим китом. Бојити полудисперзивном бојом други и трећи пут. Боја и тон по избору пројектанта. Сви плафони од гипса. Обрачун по м2.</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color w:val="000000"/>
                <w:sz w:val="22"/>
                <w:szCs w:val="22"/>
              </w:rPr>
              <w:t xml:space="preserve">Полудисперзивним бојама. </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1639.98 </w:t>
            </w: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tcBorders>
              <w:bottom w:val="single" w:sz="4" w:space="0" w:color="000000"/>
            </w:tcBorders>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color w:val="000000"/>
                <w:sz w:val="22"/>
                <w:szCs w:val="22"/>
              </w:rPr>
            </w:pPr>
            <w:r w:rsidRPr="00F220EA">
              <w:rPr>
                <w:rFonts w:eastAsia="Calibri"/>
                <w:color w:val="000000"/>
                <w:sz w:val="22"/>
                <w:szCs w:val="22"/>
              </w:rPr>
              <w:t>ОГРАДЕ</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tcBorders>
              <w:bottom w:val="single" w:sz="4" w:space="0" w:color="auto"/>
            </w:tcBorders>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5</w:t>
            </w:r>
          </w:p>
        </w:tc>
        <w:tc>
          <w:tcPr>
            <w:tcW w:w="3690" w:type="dxa"/>
          </w:tcPr>
          <w:p w:rsidR="005735F4" w:rsidRPr="00F220EA" w:rsidRDefault="005735F4" w:rsidP="005735F4">
            <w:pPr>
              <w:spacing w:after="200" w:line="276" w:lineRule="auto"/>
              <w:contextualSpacing/>
              <w:rPr>
                <w:rFonts w:eastAsia="Calibri"/>
                <w:color w:val="000000"/>
                <w:sz w:val="22"/>
                <w:szCs w:val="22"/>
              </w:rPr>
            </w:pPr>
            <w:r w:rsidRPr="00F220EA">
              <w:rPr>
                <w:rFonts w:eastAsia="Calibri"/>
                <w:color w:val="000000"/>
                <w:sz w:val="22"/>
                <w:szCs w:val="22"/>
              </w:rPr>
              <w:t>Скидање старе боје и бојење металне ограде, бојом за метал. Пре бојења скинути стару боју и корозију хемијским и физичким средствима, брусити и очистити. На ограду нанети импрегнацију и основну боју, а затим бојити два пута бојом за метал.</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tcBorders>
              <w:top w:val="single" w:sz="4" w:space="0" w:color="auto"/>
            </w:tcBorders>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color w:val="000000"/>
                <w:sz w:val="22"/>
                <w:szCs w:val="22"/>
              </w:rPr>
            </w:pPr>
            <w:r w:rsidRPr="00F220EA">
              <w:rPr>
                <w:rFonts w:eastAsia="Calibri"/>
                <w:color w:val="000000"/>
                <w:sz w:val="22"/>
                <w:szCs w:val="22"/>
              </w:rPr>
              <w:t>Степенишне ограде</w:t>
            </w:r>
          </w:p>
        </w:tc>
        <w:tc>
          <w:tcPr>
            <w:tcW w:w="1800"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r w:rsidRPr="00F220EA">
              <w:rPr>
                <w:rFonts w:ascii="Times New Roman" w:eastAsia="Calibri" w:hAnsi="Times New Roman"/>
                <w:sz w:val="22"/>
                <w:szCs w:val="22"/>
              </w:rPr>
              <w:t xml:space="preserve">8.50 </w:t>
            </w: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b/>
                <w:color w:val="000000"/>
                <w:sz w:val="22"/>
                <w:szCs w:val="22"/>
              </w:rPr>
            </w:pPr>
            <w:r w:rsidRPr="00F220EA">
              <w:rPr>
                <w:rFonts w:eastAsia="Calibri"/>
                <w:b/>
                <w:color w:val="000000"/>
                <w:sz w:val="22"/>
                <w:szCs w:val="22"/>
              </w:rPr>
              <w:t>УКУПНО МОЛЕРСКИ РАДОВИ</w:t>
            </w:r>
          </w:p>
        </w:tc>
        <w:tc>
          <w:tcPr>
            <w:tcW w:w="1800" w:type="dxa"/>
          </w:tcPr>
          <w:p w:rsidR="005735F4" w:rsidRPr="002D260B" w:rsidRDefault="005735F4" w:rsidP="005735F4">
            <w:pPr>
              <w:spacing w:after="200" w:line="276" w:lineRule="auto"/>
              <w:contextualSpacing/>
              <w:rPr>
                <w:rFonts w:eastAsia="Calibri"/>
                <w:sz w:val="22"/>
                <w:szCs w:val="22"/>
              </w:rPr>
            </w:pPr>
          </w:p>
        </w:tc>
        <w:tc>
          <w:tcPr>
            <w:tcW w:w="1800" w:type="dxa"/>
          </w:tcPr>
          <w:p w:rsidR="005735F4" w:rsidRPr="002D260B" w:rsidRDefault="005735F4" w:rsidP="005735F4">
            <w:pPr>
              <w:pStyle w:val="Default"/>
              <w:spacing w:after="200" w:line="276" w:lineRule="auto"/>
              <w:contextualSpacing/>
              <w:rPr>
                <w:rFonts w:ascii="Times New Roman" w:eastAsia="Calibri" w:hAnsi="Times New Roman"/>
                <w:sz w:val="22"/>
                <w:szCs w:val="22"/>
              </w:rPr>
            </w:pPr>
          </w:p>
        </w:tc>
        <w:tc>
          <w:tcPr>
            <w:tcW w:w="1800" w:type="dxa"/>
          </w:tcPr>
          <w:p w:rsidR="005735F4" w:rsidRPr="002D260B" w:rsidRDefault="005735F4" w:rsidP="005735F4">
            <w:pPr>
              <w:pStyle w:val="Default"/>
              <w:spacing w:after="200" w:line="276" w:lineRule="auto"/>
              <w:contextualSpacing/>
              <w:rPr>
                <w:rFonts w:ascii="Times New Roman" w:eastAsia="Calibri" w:hAnsi="Times New Roman"/>
                <w:sz w:val="22"/>
                <w:szCs w:val="22"/>
              </w:rPr>
            </w:pPr>
          </w:p>
        </w:tc>
        <w:tc>
          <w:tcPr>
            <w:tcW w:w="1800" w:type="dxa"/>
          </w:tcPr>
          <w:p w:rsidR="005735F4" w:rsidRPr="002D260B" w:rsidRDefault="005735F4" w:rsidP="005735F4">
            <w:pPr>
              <w:pStyle w:val="Default"/>
              <w:spacing w:after="200" w:line="276" w:lineRule="auto"/>
              <w:contextualSpacing/>
              <w:rPr>
                <w:rFonts w:ascii="Times New Roman" w:eastAsia="Calibri" w:hAnsi="Times New Roman"/>
                <w:sz w:val="22"/>
                <w:szCs w:val="22"/>
              </w:rPr>
            </w:pPr>
          </w:p>
        </w:tc>
        <w:tc>
          <w:tcPr>
            <w:tcW w:w="1800" w:type="dxa"/>
          </w:tcPr>
          <w:p w:rsidR="005735F4" w:rsidRPr="002D260B" w:rsidRDefault="005735F4" w:rsidP="005735F4">
            <w:pPr>
              <w:pStyle w:val="Default"/>
              <w:spacing w:after="200" w:line="276" w:lineRule="auto"/>
              <w:contextualSpacing/>
              <w:rPr>
                <w:rFonts w:ascii="Times New Roman" w:eastAsia="Calibri" w:hAnsi="Times New Roman"/>
                <w:sz w:val="22"/>
                <w:szCs w:val="22"/>
              </w:rPr>
            </w:pPr>
          </w:p>
        </w:tc>
        <w:tc>
          <w:tcPr>
            <w:tcW w:w="1800"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p>
        </w:tc>
      </w:tr>
    </w:tbl>
    <w:p w:rsidR="005735F4" w:rsidRPr="00405A7A" w:rsidRDefault="005735F4" w:rsidP="005735F4"/>
    <w:p w:rsidR="005735F4" w:rsidRDefault="005735F4" w:rsidP="005735F4"/>
    <w:p w:rsidR="005735F4" w:rsidRDefault="005735F4" w:rsidP="005735F4"/>
    <w:p w:rsidR="005735F4" w:rsidRDefault="005735F4" w:rsidP="005735F4"/>
    <w:p w:rsidR="005735F4" w:rsidRPr="002D260B" w:rsidRDefault="005735F4" w:rsidP="005735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708"/>
        <w:gridCol w:w="1776"/>
        <w:gridCol w:w="1865"/>
        <w:gridCol w:w="1911"/>
        <w:gridCol w:w="1911"/>
        <w:gridCol w:w="1642"/>
        <w:gridCol w:w="1642"/>
      </w:tblGrid>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08" w:type="dxa"/>
            <w:vAlign w:val="center"/>
          </w:tcPr>
          <w:p w:rsidR="005735F4" w:rsidRPr="002D260B" w:rsidRDefault="005735F4" w:rsidP="005735F4">
            <w:pPr>
              <w:pStyle w:val="TableContents"/>
              <w:spacing w:after="200"/>
              <w:contextualSpacing/>
              <w:jc w:val="center"/>
              <w:rPr>
                <w:sz w:val="22"/>
                <w:szCs w:val="22"/>
                <w:lang w:val="sr-Cyrl-CS"/>
              </w:rPr>
            </w:pPr>
            <w:r w:rsidRPr="002D260B">
              <w:rPr>
                <w:sz w:val="22"/>
                <w:szCs w:val="22"/>
                <w:lang w:val="sr-Cyrl-CS"/>
              </w:rPr>
              <w:t>Предмет ЈН</w:t>
            </w:r>
          </w:p>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76"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rPr>
              <w:t>Ј</w:t>
            </w:r>
            <w:r w:rsidRPr="00F220EA">
              <w:rPr>
                <w:rFonts w:eastAsia="Calibri"/>
                <w:sz w:val="22"/>
                <w:szCs w:val="22"/>
              </w:rPr>
              <w:t>единица мере</w:t>
            </w:r>
          </w:p>
        </w:tc>
        <w:tc>
          <w:tcPr>
            <w:tcW w:w="1865"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911"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11"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642"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642"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08"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1</w:t>
            </w:r>
          </w:p>
        </w:tc>
        <w:tc>
          <w:tcPr>
            <w:tcW w:w="1776"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rPr>
              <w:t>2</w:t>
            </w:r>
          </w:p>
        </w:tc>
        <w:tc>
          <w:tcPr>
            <w:tcW w:w="1865"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911"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911"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642"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642"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Лимарски радови</w:t>
            </w:r>
          </w:p>
        </w:tc>
        <w:tc>
          <w:tcPr>
            <w:tcW w:w="10747" w:type="dxa"/>
            <w:gridSpan w:val="6"/>
            <w:vMerge w:val="restart"/>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ДЕМОНТАЖЕ</w:t>
            </w:r>
          </w:p>
        </w:tc>
        <w:tc>
          <w:tcPr>
            <w:tcW w:w="10747" w:type="dxa"/>
            <w:gridSpan w:val="6"/>
            <w:vMerge/>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w:t>
            </w: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Демонтажа олука. Олуке демонтирати, упаковати, утоварити у камион и одвести на депонију коју одреди инвеститор удаљену до 15 км. Ценом обухватити и демонтаžу кука и самплекса. Обрачун по м.</w:t>
            </w:r>
          </w:p>
        </w:tc>
        <w:tc>
          <w:tcPr>
            <w:tcW w:w="1776"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Висећи олук</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865"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129.00 </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Лежећи олук</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865"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219.00 </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КРОВНЕ  ИВИЦЕ</w:t>
            </w:r>
          </w:p>
        </w:tc>
        <w:tc>
          <w:tcPr>
            <w:tcW w:w="1776"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2</w:t>
            </w: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Опшивање кровних ивица, ветерлајсни, алуминијумским бојеним лимом , развијене ширине (РШ) 25 цм, дебљине 0,70 мм. Опшивање извести по пројекту, детаљима и упутству пројектанта.Обрачун по м1 кровне ивице.</w:t>
            </w:r>
          </w:p>
        </w:tc>
        <w:tc>
          <w:tcPr>
            <w:tcW w:w="1776"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c>
          <w:tcPr>
            <w:tcW w:w="1642" w:type="dxa"/>
          </w:tcPr>
          <w:p w:rsidR="005735F4" w:rsidRPr="00F220EA" w:rsidRDefault="005735F4" w:rsidP="005735F4">
            <w:pPr>
              <w:spacing w:after="200" w:line="276" w:lineRule="auto"/>
              <w:ind w:left="720"/>
              <w:contextualSpacing/>
              <w:rPr>
                <w:rFonts w:eastAsia="Calibri"/>
                <w:sz w:val="22"/>
                <w:szCs w:val="22"/>
              </w:rPr>
            </w:pPr>
          </w:p>
        </w:tc>
      </w:tr>
      <w:tr w:rsidR="005735F4" w:rsidRPr="00F220E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РШ 33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865"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35.00 </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ОЛУЦИ</w:t>
            </w:r>
          </w:p>
        </w:tc>
        <w:tc>
          <w:tcPr>
            <w:tcW w:w="1776"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w:t>
            </w: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Израда и монтажа висећих полукружних олука од поцинкованог лима, дебљине 0,60 мм. Олуке спајати нитнама, једноредно са максималним размаком 3 цм и летовати калајем од најмање 40%. Држаче висећих олука урадити од поцинкованог флаха 25x5 мм и нитовати са предње </w:t>
            </w:r>
            <w:r w:rsidRPr="00F220EA">
              <w:rPr>
                <w:rFonts w:eastAsia="Calibri"/>
                <w:sz w:val="22"/>
                <w:szCs w:val="22"/>
              </w:rPr>
              <w:lastRenderedPageBreak/>
              <w:t>стране олука нитнама 0 4 мм, на размаку до 80 цм.</w:t>
            </w:r>
          </w:p>
        </w:tc>
        <w:tc>
          <w:tcPr>
            <w:tcW w:w="1776"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РШ до 40 цм, ширине олука 20цм. м 12*8.5+6*4.5</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865"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129.00 </w:t>
            </w:r>
          </w:p>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4</w:t>
            </w: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Израда и монтажа лежећих олука од поцинкованог лима, дебљине 0,60 мм. Олуке спајати нитнама, једноредно са максималним размаком 3 цм и летовати калајем од најмање 40%. Држаче лежећих олука урадити од поцинкованог флаха 25x5 мм и нитовати са предње стране олука нитнама 0 4 мм, на размаку до 80 цм.</w:t>
            </w:r>
          </w:p>
        </w:tc>
        <w:tc>
          <w:tcPr>
            <w:tcW w:w="1776"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Развијене ширине 40 цм</w:t>
            </w:r>
          </w:p>
        </w:tc>
        <w:tc>
          <w:tcPr>
            <w:tcW w:w="1776"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м1 </w:t>
            </w:r>
          </w:p>
        </w:tc>
        <w:tc>
          <w:tcPr>
            <w:tcW w:w="1865"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219.00 </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УВАЛЕ</w:t>
            </w:r>
          </w:p>
        </w:tc>
        <w:tc>
          <w:tcPr>
            <w:tcW w:w="1776"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5</w:t>
            </w: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Опшивање увале,поцинкованим лимом , дебљине 0,60 мм. Увалу извести са савијањем лима испод црепа вертикално у дебљини летве, 3.5цм. Испод лима поставити слој изолационе траке, који улази у цену опшивања.</w:t>
            </w:r>
          </w:p>
        </w:tc>
        <w:tc>
          <w:tcPr>
            <w:tcW w:w="1776"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Развијена ширина лима 66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865"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24.48 </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САМПЛЕХ</w:t>
            </w:r>
          </w:p>
        </w:tc>
        <w:tc>
          <w:tcPr>
            <w:tcW w:w="1776"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6</w:t>
            </w: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Израда и монтажа самплеха изнад висећ</w:t>
            </w:r>
            <w:r>
              <w:rPr>
                <w:rFonts w:eastAsia="Calibri"/>
                <w:sz w:val="22"/>
                <w:szCs w:val="22"/>
              </w:rPr>
              <w:t>ег олука од поцинкованог лима ,</w:t>
            </w:r>
            <w:r w:rsidRPr="00F220EA">
              <w:rPr>
                <w:rFonts w:eastAsia="Calibri"/>
                <w:sz w:val="22"/>
                <w:szCs w:val="22"/>
              </w:rPr>
              <w:t>дебљине 0,60 мм. Самплех спојити са олуком у виду дуплог контра фалца и залетовати калајем.</w:t>
            </w:r>
          </w:p>
        </w:tc>
        <w:tc>
          <w:tcPr>
            <w:tcW w:w="1776"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Развијене ширине 50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865"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219.00 </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СОЛБАНЦИ</w:t>
            </w:r>
          </w:p>
        </w:tc>
        <w:tc>
          <w:tcPr>
            <w:tcW w:w="1776"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7</w:t>
            </w: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Опшивање солбанка прозора поцинкованим лимом, дебљине 0,60 мм. Стране солбанка према зиду и штоку прозора подиЋи у вис до 25 мм, у шток прозора учврстити увлачењем у фалц на парапетном профилу прозора. Предњу страну солбанка причврстити типловањем </w:t>
            </w:r>
            <w:r w:rsidRPr="00F220EA">
              <w:rPr>
                <w:rFonts w:eastAsia="Calibri"/>
                <w:sz w:val="22"/>
                <w:szCs w:val="22"/>
              </w:rPr>
              <w:lastRenderedPageBreak/>
              <w:t>за подлогу, поставити пластичне типлове и причврстити поцинкованим холшрафовима. Преко главе холшрафа поставити "машницу" и залемити. Испод лима поставити слој тер папира, који улази у цену солбанка.</w:t>
            </w:r>
          </w:p>
        </w:tc>
        <w:tc>
          <w:tcPr>
            <w:tcW w:w="1776"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Развијене ширине 40 цм</w:t>
            </w:r>
          </w:p>
        </w:tc>
        <w:tc>
          <w:tcPr>
            <w:tcW w:w="1776"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865"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105.35 </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ОСТАЛИ ЛИМАРСКИ РАДОВИ</w:t>
            </w:r>
          </w:p>
        </w:tc>
        <w:tc>
          <w:tcPr>
            <w:tcW w:w="1776"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8</w:t>
            </w:r>
          </w:p>
        </w:tc>
        <w:tc>
          <w:tcPr>
            <w:tcW w:w="370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Набавка материјала, израда и монтажа снегобрана од поцинкованог лима. Број комада зависи од нагиба крова и од дужине рогова и климатских услова - надморске висине, обрачун урађен са количином 2.5 ком/м2. Стандарди прописују 2 до 2.5 снегобрана по м2 површине целог крова за просечне нагибе. За стрмије кровове ведих дужина треба поставити и више редова снегобрана. Снегобране поставити у 10 реда од стрехе према слемену.</w:t>
            </w:r>
            <w:r>
              <w:rPr>
                <w:rFonts w:eastAsia="Calibri"/>
                <w:sz w:val="22"/>
                <w:szCs w:val="22"/>
              </w:rPr>
              <w:br/>
            </w:r>
            <w:r w:rsidRPr="00F220EA">
              <w:rPr>
                <w:rFonts w:eastAsia="Calibri"/>
                <w:sz w:val="22"/>
                <w:szCs w:val="22"/>
              </w:rPr>
              <w:t>Профил снегобрана је ојачан дубоким ребрима. Критична места на снегобрану (дужа страна троугла и врх са куком за качење) су додатно ојачани (грифовани). Постављају се качењем на цреп и обликовани су према црепу. Обрачун по комаду.</w:t>
            </w:r>
          </w:p>
        </w:tc>
        <w:tc>
          <w:tcPr>
            <w:tcW w:w="1776" w:type="dxa"/>
          </w:tcPr>
          <w:p w:rsidR="005735F4" w:rsidRPr="007C6BAD" w:rsidRDefault="005735F4" w:rsidP="005735F4">
            <w:pPr>
              <w:spacing w:after="200" w:line="276" w:lineRule="auto"/>
              <w:contextualSpacing/>
              <w:rPr>
                <w:rFonts w:eastAsia="Calibri"/>
                <w:color w:val="FF0000"/>
                <w:sz w:val="22"/>
                <w:szCs w:val="22"/>
              </w:rPr>
            </w:pPr>
            <w:r w:rsidRPr="007C6BAD">
              <w:rPr>
                <w:rFonts w:eastAsia="Calibri"/>
                <w:color w:val="FF0000"/>
                <w:sz w:val="22"/>
                <w:szCs w:val="22"/>
              </w:rPr>
              <w:t>ком</w:t>
            </w:r>
          </w:p>
        </w:tc>
        <w:tc>
          <w:tcPr>
            <w:tcW w:w="1865" w:type="dxa"/>
          </w:tcPr>
          <w:p w:rsidR="005735F4" w:rsidRPr="007C6BAD" w:rsidRDefault="005735F4" w:rsidP="005735F4">
            <w:pPr>
              <w:pStyle w:val="Default"/>
              <w:spacing w:after="200" w:line="276" w:lineRule="auto"/>
              <w:contextualSpacing/>
              <w:rPr>
                <w:rFonts w:ascii="Times New Roman" w:eastAsia="Calibri" w:hAnsi="Times New Roman"/>
                <w:color w:val="FF0000"/>
                <w:sz w:val="22"/>
                <w:szCs w:val="22"/>
              </w:rPr>
            </w:pPr>
            <w:r w:rsidRPr="007C6BAD">
              <w:rPr>
                <w:rFonts w:ascii="Times New Roman" w:eastAsia="Calibri" w:hAnsi="Times New Roman"/>
                <w:color w:val="FF0000"/>
                <w:sz w:val="22"/>
                <w:szCs w:val="22"/>
              </w:rPr>
              <w:t>2500.00</w:t>
            </w: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r>
      <w:tr w:rsidR="005735F4" w:rsidRPr="00F220E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08" w:type="dxa"/>
            <w:vAlign w:val="center"/>
          </w:tcPr>
          <w:p w:rsidR="005735F4" w:rsidRPr="002D260B" w:rsidRDefault="005735F4" w:rsidP="005735F4">
            <w:pPr>
              <w:spacing w:after="200" w:line="276" w:lineRule="auto"/>
              <w:contextualSpacing/>
              <w:rPr>
                <w:rFonts w:eastAsia="Calibri"/>
                <w:b/>
                <w:sz w:val="22"/>
                <w:szCs w:val="22"/>
              </w:rPr>
            </w:pPr>
            <w:r w:rsidRPr="002D260B">
              <w:rPr>
                <w:rFonts w:eastAsia="Calibri"/>
                <w:b/>
                <w:sz w:val="22"/>
                <w:szCs w:val="22"/>
              </w:rPr>
              <w:t>УКУПНО ЛИМАРСКИ РАДОВИ</w:t>
            </w:r>
          </w:p>
        </w:tc>
        <w:tc>
          <w:tcPr>
            <w:tcW w:w="1776"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дин.</w:t>
            </w:r>
          </w:p>
        </w:tc>
        <w:tc>
          <w:tcPr>
            <w:tcW w:w="3776" w:type="dxa"/>
            <w:gridSpan w:val="2"/>
          </w:tcPr>
          <w:p w:rsidR="005735F4" w:rsidRPr="00F220EA" w:rsidRDefault="005735F4" w:rsidP="005735F4">
            <w:pPr>
              <w:pStyle w:val="Default"/>
              <w:spacing w:after="200" w:line="276" w:lineRule="auto"/>
              <w:ind w:left="720"/>
              <w:contextualSpacing/>
              <w:rPr>
                <w:rFonts w:ascii="Times New Roman" w:eastAsia="Calibri" w:hAnsi="Times New Roman"/>
                <w:sz w:val="22"/>
                <w:szCs w:val="22"/>
              </w:rPr>
            </w:pPr>
          </w:p>
        </w:tc>
        <w:tc>
          <w:tcPr>
            <w:tcW w:w="1911"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p>
        </w:tc>
        <w:tc>
          <w:tcPr>
            <w:tcW w:w="1642" w:type="dxa"/>
          </w:tcPr>
          <w:p w:rsidR="005735F4" w:rsidRPr="00F220EA" w:rsidRDefault="005735F4" w:rsidP="005735F4">
            <w:pPr>
              <w:pStyle w:val="Default"/>
              <w:spacing w:after="200" w:line="276" w:lineRule="auto"/>
              <w:contextualSpacing/>
              <w:rPr>
                <w:rFonts w:ascii="Times New Roman" w:eastAsia="Calibri" w:hAnsi="Times New Roman"/>
                <w:sz w:val="22"/>
                <w:szCs w:val="22"/>
              </w:rPr>
            </w:pPr>
          </w:p>
        </w:tc>
      </w:tr>
    </w:tbl>
    <w:p w:rsidR="005735F4" w:rsidRDefault="005735F4" w:rsidP="005735F4"/>
    <w:p w:rsidR="005735F4" w:rsidRDefault="005735F4" w:rsidP="005735F4"/>
    <w:p w:rsidR="005735F4" w:rsidRDefault="005735F4" w:rsidP="005735F4"/>
    <w:p w:rsidR="005735F4" w:rsidRDefault="005735F4" w:rsidP="005735F4"/>
    <w:p w:rsidR="005735F4" w:rsidRDefault="005735F4" w:rsidP="005735F4"/>
    <w:p w:rsidR="005735F4" w:rsidRDefault="005735F4" w:rsidP="005735F4"/>
    <w:p w:rsidR="005735F4" w:rsidRPr="0041010E" w:rsidRDefault="005735F4" w:rsidP="005735F4"/>
    <w:p w:rsidR="005735F4" w:rsidRPr="0041010E" w:rsidRDefault="005735F4" w:rsidP="005735F4"/>
    <w:p w:rsidR="005735F4" w:rsidRPr="00F13CAA" w:rsidRDefault="005735F4" w:rsidP="005735F4"/>
    <w:p w:rsidR="005735F4" w:rsidRPr="005D4224" w:rsidRDefault="005735F4" w:rsidP="005735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
        <w:gridCol w:w="4149"/>
        <w:gridCol w:w="1550"/>
        <w:gridCol w:w="1747"/>
        <w:gridCol w:w="1747"/>
      </w:tblGrid>
      <w:tr w:rsidR="005735F4" w:rsidRPr="00405A7A" w:rsidTr="005735F4">
        <w:tc>
          <w:tcPr>
            <w:tcW w:w="13176" w:type="dxa"/>
            <w:gridSpan w:val="5"/>
          </w:tcPr>
          <w:p w:rsidR="005735F4" w:rsidRPr="00F220EA" w:rsidRDefault="005735F4" w:rsidP="005735F4">
            <w:pPr>
              <w:spacing w:after="200" w:line="276" w:lineRule="auto"/>
              <w:ind w:left="720"/>
              <w:contextualSpacing/>
              <w:jc w:val="center"/>
              <w:rPr>
                <w:rFonts w:eastAsia="Calibri"/>
                <w:b/>
                <w:sz w:val="22"/>
                <w:szCs w:val="22"/>
              </w:rPr>
            </w:pPr>
            <w:r w:rsidRPr="00F220EA">
              <w:rPr>
                <w:rFonts w:eastAsia="Calibri"/>
                <w:b/>
                <w:sz w:val="22"/>
                <w:szCs w:val="22"/>
              </w:rPr>
              <w:t>РЕКАПИТУЛАЦИЈА</w:t>
            </w:r>
          </w:p>
        </w:tc>
      </w:tr>
      <w:tr w:rsidR="005735F4" w:rsidRPr="00405A7A" w:rsidTr="005735F4">
        <w:trPr>
          <w:trHeight w:val="750"/>
        </w:trPr>
        <w:tc>
          <w:tcPr>
            <w:tcW w:w="558" w:type="dxa"/>
            <w:vAlign w:val="center"/>
          </w:tcPr>
          <w:p w:rsidR="005735F4" w:rsidRPr="00F220EA" w:rsidRDefault="005735F4" w:rsidP="005735F4">
            <w:pPr>
              <w:spacing w:after="200" w:line="276" w:lineRule="auto"/>
              <w:ind w:left="720"/>
              <w:contextualSpacing/>
              <w:rPr>
                <w:rFonts w:eastAsia="Calibri"/>
                <w:sz w:val="22"/>
                <w:szCs w:val="22"/>
              </w:rPr>
            </w:pPr>
          </w:p>
        </w:tc>
        <w:tc>
          <w:tcPr>
            <w:tcW w:w="522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ЗИДАРСКИ РАДОВИ</w:t>
            </w:r>
          </w:p>
        </w:tc>
        <w:tc>
          <w:tcPr>
            <w:tcW w:w="198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5735F4" w:rsidRPr="00F220EA" w:rsidRDefault="005735F4" w:rsidP="005735F4">
            <w:pPr>
              <w:spacing w:after="200" w:line="276" w:lineRule="auto"/>
              <w:ind w:left="720"/>
              <w:contextualSpacing/>
              <w:rPr>
                <w:rFonts w:eastAsia="Calibri"/>
                <w:sz w:val="22"/>
                <w:szCs w:val="22"/>
              </w:rPr>
            </w:pPr>
          </w:p>
        </w:tc>
        <w:tc>
          <w:tcPr>
            <w:tcW w:w="2709"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rPr>
          <w:trHeight w:val="750"/>
        </w:trPr>
        <w:tc>
          <w:tcPr>
            <w:tcW w:w="558" w:type="dxa"/>
            <w:vAlign w:val="center"/>
          </w:tcPr>
          <w:p w:rsidR="005735F4" w:rsidRPr="00F220EA" w:rsidRDefault="005735F4" w:rsidP="005735F4">
            <w:pPr>
              <w:spacing w:after="200" w:line="276" w:lineRule="auto"/>
              <w:ind w:left="720"/>
              <w:contextualSpacing/>
              <w:rPr>
                <w:rFonts w:eastAsia="Calibri"/>
                <w:sz w:val="22"/>
                <w:szCs w:val="22"/>
              </w:rPr>
            </w:pPr>
          </w:p>
        </w:tc>
        <w:tc>
          <w:tcPr>
            <w:tcW w:w="522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ТЕСАРСКИ РАДОВИ</w:t>
            </w:r>
          </w:p>
        </w:tc>
        <w:tc>
          <w:tcPr>
            <w:tcW w:w="198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5735F4" w:rsidRPr="00F220EA" w:rsidRDefault="005735F4" w:rsidP="005735F4">
            <w:pPr>
              <w:spacing w:after="200" w:line="276" w:lineRule="auto"/>
              <w:ind w:left="720"/>
              <w:contextualSpacing/>
              <w:rPr>
                <w:rFonts w:eastAsia="Calibri"/>
                <w:sz w:val="22"/>
                <w:szCs w:val="22"/>
              </w:rPr>
            </w:pPr>
          </w:p>
        </w:tc>
        <w:tc>
          <w:tcPr>
            <w:tcW w:w="2709"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Align w:val="center"/>
          </w:tcPr>
          <w:p w:rsidR="005735F4" w:rsidRPr="00F220EA" w:rsidRDefault="005735F4" w:rsidP="005735F4">
            <w:pPr>
              <w:spacing w:after="200" w:line="276" w:lineRule="auto"/>
              <w:ind w:left="720"/>
              <w:contextualSpacing/>
              <w:rPr>
                <w:rFonts w:eastAsia="Calibri"/>
                <w:sz w:val="22"/>
                <w:szCs w:val="22"/>
              </w:rPr>
            </w:pPr>
          </w:p>
        </w:tc>
        <w:tc>
          <w:tcPr>
            <w:tcW w:w="522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КРОВОПОКРИВАЧКИ РАДОВИ</w:t>
            </w:r>
          </w:p>
        </w:tc>
        <w:tc>
          <w:tcPr>
            <w:tcW w:w="198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5735F4" w:rsidRPr="00F220EA" w:rsidRDefault="005735F4" w:rsidP="005735F4">
            <w:pPr>
              <w:spacing w:after="200" w:line="276" w:lineRule="auto"/>
              <w:ind w:left="720"/>
              <w:contextualSpacing/>
              <w:rPr>
                <w:rFonts w:eastAsia="Calibri"/>
                <w:sz w:val="22"/>
                <w:szCs w:val="22"/>
              </w:rPr>
            </w:pPr>
          </w:p>
        </w:tc>
        <w:tc>
          <w:tcPr>
            <w:tcW w:w="2709"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Align w:val="center"/>
          </w:tcPr>
          <w:p w:rsidR="005735F4" w:rsidRPr="00F220EA" w:rsidRDefault="005735F4" w:rsidP="005735F4">
            <w:pPr>
              <w:spacing w:after="200" w:line="276" w:lineRule="auto"/>
              <w:ind w:left="720"/>
              <w:contextualSpacing/>
              <w:rPr>
                <w:rFonts w:eastAsia="Calibri"/>
                <w:sz w:val="22"/>
                <w:szCs w:val="22"/>
              </w:rPr>
            </w:pPr>
          </w:p>
        </w:tc>
        <w:tc>
          <w:tcPr>
            <w:tcW w:w="522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ИЗОЛАТЕРСКИ РАДОВИ</w:t>
            </w:r>
          </w:p>
        </w:tc>
        <w:tc>
          <w:tcPr>
            <w:tcW w:w="198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5735F4" w:rsidRPr="00F220EA" w:rsidRDefault="005735F4" w:rsidP="005735F4">
            <w:pPr>
              <w:spacing w:after="200" w:line="276" w:lineRule="auto"/>
              <w:ind w:left="720"/>
              <w:contextualSpacing/>
              <w:rPr>
                <w:rFonts w:eastAsia="Calibri"/>
                <w:sz w:val="22"/>
                <w:szCs w:val="22"/>
              </w:rPr>
            </w:pPr>
          </w:p>
        </w:tc>
        <w:tc>
          <w:tcPr>
            <w:tcW w:w="2709"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Align w:val="center"/>
          </w:tcPr>
          <w:p w:rsidR="005735F4" w:rsidRPr="00F220EA" w:rsidRDefault="005735F4" w:rsidP="005735F4">
            <w:pPr>
              <w:spacing w:after="200" w:line="276" w:lineRule="auto"/>
              <w:ind w:left="720"/>
              <w:contextualSpacing/>
              <w:rPr>
                <w:rFonts w:eastAsia="Calibri"/>
                <w:sz w:val="22"/>
                <w:szCs w:val="22"/>
              </w:rPr>
            </w:pPr>
          </w:p>
        </w:tc>
        <w:tc>
          <w:tcPr>
            <w:tcW w:w="522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ГРАЂЕВИНСКИ СТОЛАРСКИ РАДОВИ</w:t>
            </w:r>
          </w:p>
        </w:tc>
        <w:tc>
          <w:tcPr>
            <w:tcW w:w="198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5735F4" w:rsidRPr="00F220EA" w:rsidRDefault="005735F4" w:rsidP="005735F4">
            <w:pPr>
              <w:spacing w:after="200" w:line="276" w:lineRule="auto"/>
              <w:ind w:left="720"/>
              <w:contextualSpacing/>
              <w:rPr>
                <w:rFonts w:eastAsia="Calibri"/>
                <w:sz w:val="22"/>
                <w:szCs w:val="22"/>
              </w:rPr>
            </w:pPr>
          </w:p>
        </w:tc>
        <w:tc>
          <w:tcPr>
            <w:tcW w:w="2709"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Align w:val="center"/>
          </w:tcPr>
          <w:p w:rsidR="005735F4" w:rsidRPr="00F220EA" w:rsidRDefault="005735F4" w:rsidP="005735F4">
            <w:pPr>
              <w:spacing w:after="200" w:line="276" w:lineRule="auto"/>
              <w:ind w:left="720"/>
              <w:contextualSpacing/>
              <w:rPr>
                <w:rFonts w:eastAsia="Calibri"/>
                <w:sz w:val="22"/>
                <w:szCs w:val="22"/>
              </w:rPr>
            </w:pPr>
          </w:p>
        </w:tc>
        <w:tc>
          <w:tcPr>
            <w:tcW w:w="522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ФАСАДЕРСКИ РАДОВИ</w:t>
            </w:r>
          </w:p>
        </w:tc>
        <w:tc>
          <w:tcPr>
            <w:tcW w:w="198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5735F4" w:rsidRPr="00F220EA" w:rsidRDefault="005735F4" w:rsidP="005735F4">
            <w:pPr>
              <w:spacing w:after="200" w:line="276" w:lineRule="auto"/>
              <w:ind w:left="720"/>
              <w:contextualSpacing/>
              <w:rPr>
                <w:rFonts w:eastAsia="Calibri"/>
                <w:sz w:val="22"/>
                <w:szCs w:val="22"/>
              </w:rPr>
            </w:pPr>
          </w:p>
        </w:tc>
        <w:tc>
          <w:tcPr>
            <w:tcW w:w="2709"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Align w:val="center"/>
          </w:tcPr>
          <w:p w:rsidR="005735F4" w:rsidRPr="00F220EA" w:rsidRDefault="005735F4" w:rsidP="005735F4">
            <w:pPr>
              <w:spacing w:after="200" w:line="276" w:lineRule="auto"/>
              <w:ind w:left="720"/>
              <w:contextualSpacing/>
              <w:rPr>
                <w:rFonts w:eastAsia="Calibri"/>
                <w:sz w:val="22"/>
                <w:szCs w:val="22"/>
              </w:rPr>
            </w:pPr>
          </w:p>
        </w:tc>
        <w:tc>
          <w:tcPr>
            <w:tcW w:w="522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СУВОМОНТАЖНИ РАДОВИ</w:t>
            </w:r>
          </w:p>
        </w:tc>
        <w:tc>
          <w:tcPr>
            <w:tcW w:w="198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5735F4" w:rsidRPr="00F220EA" w:rsidRDefault="005735F4" w:rsidP="005735F4">
            <w:pPr>
              <w:spacing w:after="200" w:line="276" w:lineRule="auto"/>
              <w:ind w:left="720"/>
              <w:contextualSpacing/>
              <w:rPr>
                <w:rFonts w:eastAsia="Calibri"/>
                <w:sz w:val="22"/>
                <w:szCs w:val="22"/>
              </w:rPr>
            </w:pPr>
          </w:p>
        </w:tc>
        <w:tc>
          <w:tcPr>
            <w:tcW w:w="2709"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Align w:val="center"/>
          </w:tcPr>
          <w:p w:rsidR="005735F4" w:rsidRPr="00F220EA" w:rsidRDefault="005735F4" w:rsidP="005735F4">
            <w:pPr>
              <w:spacing w:after="200" w:line="276" w:lineRule="auto"/>
              <w:ind w:left="720"/>
              <w:contextualSpacing/>
              <w:rPr>
                <w:rFonts w:eastAsia="Calibri"/>
                <w:sz w:val="22"/>
                <w:szCs w:val="22"/>
              </w:rPr>
            </w:pPr>
          </w:p>
        </w:tc>
        <w:tc>
          <w:tcPr>
            <w:tcW w:w="522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КЕРАМИЧАРСКИ РАДОВИ</w:t>
            </w:r>
          </w:p>
        </w:tc>
        <w:tc>
          <w:tcPr>
            <w:tcW w:w="198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5735F4" w:rsidRPr="00F220EA" w:rsidRDefault="005735F4" w:rsidP="005735F4">
            <w:pPr>
              <w:spacing w:after="200" w:line="276" w:lineRule="auto"/>
              <w:ind w:left="720"/>
              <w:contextualSpacing/>
              <w:rPr>
                <w:rFonts w:eastAsia="Calibri"/>
                <w:sz w:val="22"/>
                <w:szCs w:val="22"/>
              </w:rPr>
            </w:pPr>
          </w:p>
        </w:tc>
        <w:tc>
          <w:tcPr>
            <w:tcW w:w="2709"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Align w:val="center"/>
          </w:tcPr>
          <w:p w:rsidR="005735F4" w:rsidRPr="00F220EA" w:rsidRDefault="005735F4" w:rsidP="005735F4">
            <w:pPr>
              <w:spacing w:after="200" w:line="276" w:lineRule="auto"/>
              <w:ind w:left="720"/>
              <w:contextualSpacing/>
              <w:rPr>
                <w:rFonts w:eastAsia="Calibri"/>
                <w:sz w:val="22"/>
                <w:szCs w:val="22"/>
              </w:rPr>
            </w:pPr>
          </w:p>
        </w:tc>
        <w:tc>
          <w:tcPr>
            <w:tcW w:w="522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ПОДОПОЛАГАЧКИ РАДОВИ</w:t>
            </w:r>
          </w:p>
        </w:tc>
        <w:tc>
          <w:tcPr>
            <w:tcW w:w="198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5735F4" w:rsidRPr="00F220EA" w:rsidRDefault="005735F4" w:rsidP="005735F4">
            <w:pPr>
              <w:spacing w:after="200" w:line="276" w:lineRule="auto"/>
              <w:ind w:left="720"/>
              <w:contextualSpacing/>
              <w:rPr>
                <w:rFonts w:eastAsia="Calibri"/>
                <w:sz w:val="22"/>
                <w:szCs w:val="22"/>
              </w:rPr>
            </w:pPr>
          </w:p>
        </w:tc>
        <w:tc>
          <w:tcPr>
            <w:tcW w:w="2709"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Align w:val="center"/>
          </w:tcPr>
          <w:p w:rsidR="005735F4" w:rsidRPr="00F220EA" w:rsidRDefault="005735F4" w:rsidP="005735F4">
            <w:pPr>
              <w:spacing w:after="200" w:line="276" w:lineRule="auto"/>
              <w:ind w:left="720"/>
              <w:contextualSpacing/>
              <w:rPr>
                <w:rFonts w:eastAsia="Calibri"/>
                <w:sz w:val="22"/>
                <w:szCs w:val="22"/>
              </w:rPr>
            </w:pPr>
          </w:p>
        </w:tc>
        <w:tc>
          <w:tcPr>
            <w:tcW w:w="522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МОЛЕРСКИ РАДОВИ</w:t>
            </w:r>
          </w:p>
        </w:tc>
        <w:tc>
          <w:tcPr>
            <w:tcW w:w="198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5735F4" w:rsidRPr="00F220EA" w:rsidRDefault="005735F4" w:rsidP="005735F4">
            <w:pPr>
              <w:spacing w:after="200" w:line="276" w:lineRule="auto"/>
              <w:ind w:left="720"/>
              <w:contextualSpacing/>
              <w:rPr>
                <w:rFonts w:eastAsia="Calibri"/>
                <w:sz w:val="22"/>
                <w:szCs w:val="22"/>
              </w:rPr>
            </w:pPr>
          </w:p>
        </w:tc>
        <w:tc>
          <w:tcPr>
            <w:tcW w:w="2709"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Align w:val="center"/>
          </w:tcPr>
          <w:p w:rsidR="005735F4" w:rsidRPr="00F220EA" w:rsidRDefault="005735F4" w:rsidP="005735F4">
            <w:pPr>
              <w:spacing w:after="200" w:line="276" w:lineRule="auto"/>
              <w:ind w:left="720"/>
              <w:contextualSpacing/>
              <w:rPr>
                <w:rFonts w:eastAsia="Calibri"/>
                <w:sz w:val="22"/>
                <w:szCs w:val="22"/>
              </w:rPr>
            </w:pPr>
          </w:p>
        </w:tc>
        <w:tc>
          <w:tcPr>
            <w:tcW w:w="522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ЛИМАРСКИ РАДОВИ</w:t>
            </w:r>
          </w:p>
        </w:tc>
        <w:tc>
          <w:tcPr>
            <w:tcW w:w="198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5735F4" w:rsidRPr="00F220EA" w:rsidRDefault="005735F4" w:rsidP="005735F4">
            <w:pPr>
              <w:spacing w:after="200" w:line="276" w:lineRule="auto"/>
              <w:ind w:left="720"/>
              <w:contextualSpacing/>
              <w:rPr>
                <w:rFonts w:eastAsia="Calibri"/>
                <w:sz w:val="22"/>
                <w:szCs w:val="22"/>
              </w:rPr>
            </w:pPr>
          </w:p>
        </w:tc>
        <w:tc>
          <w:tcPr>
            <w:tcW w:w="2709"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rPr>
          <w:trHeight w:val="750"/>
        </w:trPr>
        <w:tc>
          <w:tcPr>
            <w:tcW w:w="558" w:type="dxa"/>
            <w:vAlign w:val="center"/>
          </w:tcPr>
          <w:p w:rsidR="005735F4" w:rsidRPr="00F220EA" w:rsidRDefault="005735F4" w:rsidP="005735F4">
            <w:pPr>
              <w:spacing w:after="200" w:line="276" w:lineRule="auto"/>
              <w:ind w:left="720"/>
              <w:contextualSpacing/>
              <w:rPr>
                <w:rFonts w:eastAsia="Calibri"/>
                <w:sz w:val="22"/>
                <w:szCs w:val="22"/>
              </w:rPr>
            </w:pPr>
          </w:p>
        </w:tc>
        <w:tc>
          <w:tcPr>
            <w:tcW w:w="5220" w:type="dxa"/>
            <w:vAlign w:val="center"/>
          </w:tcPr>
          <w:p w:rsidR="005735F4" w:rsidRPr="00F13CAA" w:rsidRDefault="005735F4" w:rsidP="005735F4">
            <w:pPr>
              <w:spacing w:after="200" w:line="276" w:lineRule="auto"/>
              <w:contextualSpacing/>
              <w:rPr>
                <w:rFonts w:eastAsia="Calibri"/>
                <w:b/>
                <w:sz w:val="22"/>
                <w:szCs w:val="22"/>
              </w:rPr>
            </w:pPr>
            <w:r w:rsidRPr="00F13CAA">
              <w:rPr>
                <w:rFonts w:eastAsia="Calibri"/>
                <w:b/>
                <w:sz w:val="22"/>
                <w:szCs w:val="22"/>
              </w:rPr>
              <w:t>УКУПНО ГРАЂЕВИНСКО ЗАНТСКИ РАДОВИ:</w:t>
            </w:r>
          </w:p>
        </w:tc>
        <w:tc>
          <w:tcPr>
            <w:tcW w:w="198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5735F4" w:rsidRPr="00F13CAA" w:rsidRDefault="005735F4" w:rsidP="005735F4">
            <w:pPr>
              <w:spacing w:after="200" w:line="276" w:lineRule="auto"/>
              <w:contextualSpacing/>
              <w:rPr>
                <w:rFonts w:eastAsia="Calibri"/>
                <w:sz w:val="22"/>
                <w:szCs w:val="22"/>
              </w:rPr>
            </w:pPr>
          </w:p>
        </w:tc>
        <w:tc>
          <w:tcPr>
            <w:tcW w:w="2709" w:type="dxa"/>
          </w:tcPr>
          <w:p w:rsidR="005735F4" w:rsidRPr="00F13CAA" w:rsidRDefault="005735F4" w:rsidP="005735F4">
            <w:pPr>
              <w:spacing w:after="200" w:line="276" w:lineRule="auto"/>
              <w:contextualSpacing/>
              <w:rPr>
                <w:rFonts w:eastAsia="Calibri"/>
                <w:sz w:val="22"/>
                <w:szCs w:val="22"/>
              </w:rPr>
            </w:pPr>
          </w:p>
        </w:tc>
      </w:tr>
    </w:tbl>
    <w:p w:rsidR="005735F4" w:rsidRPr="0041010E" w:rsidRDefault="005735F4" w:rsidP="005735F4"/>
    <w:p w:rsidR="005735F4" w:rsidRDefault="005735F4" w:rsidP="005735F4"/>
    <w:p w:rsidR="005735F4" w:rsidRDefault="005735F4" w:rsidP="005735F4"/>
    <w:p w:rsidR="005735F4" w:rsidRDefault="005735F4" w:rsidP="005735F4"/>
    <w:p w:rsidR="005735F4" w:rsidRPr="00F13CAA" w:rsidRDefault="005735F4" w:rsidP="005735F4"/>
    <w:p w:rsidR="005735F4" w:rsidRPr="005D4224" w:rsidRDefault="005735F4" w:rsidP="005735F4"/>
    <w:p w:rsidR="005735F4" w:rsidRPr="00405A7A" w:rsidRDefault="005735F4" w:rsidP="005735F4">
      <w:pPr>
        <w:rPr>
          <w:b/>
        </w:rPr>
      </w:pPr>
      <w:r w:rsidRPr="00405A7A">
        <w:rPr>
          <w:b/>
        </w:rPr>
        <w:t>ХИДРОТЕХНИЧКЕ ИНСТАЛАЦИЈЕ</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780"/>
        <w:gridCol w:w="1710"/>
        <w:gridCol w:w="1890"/>
        <w:gridCol w:w="1890"/>
        <w:gridCol w:w="1890"/>
        <w:gridCol w:w="1620"/>
        <w:gridCol w:w="1710"/>
      </w:tblGrid>
      <w:tr w:rsidR="005735F4" w:rsidRPr="00405A7A" w:rsidTr="005735F4">
        <w:trPr>
          <w:cantSplit/>
          <w:trHeight w:val="656"/>
        </w:trPr>
        <w:tc>
          <w:tcPr>
            <w:tcW w:w="558" w:type="dxa"/>
            <w:textDirection w:val="tbRl"/>
          </w:tcPr>
          <w:p w:rsidR="005735F4" w:rsidRPr="00F220EA" w:rsidRDefault="005735F4" w:rsidP="005735F4">
            <w:pPr>
              <w:spacing w:after="200" w:line="276" w:lineRule="auto"/>
              <w:ind w:left="113" w:right="113"/>
              <w:contextualSpacing/>
              <w:jc w:val="both"/>
              <w:rPr>
                <w:rFonts w:eastAsia="Calibri"/>
                <w:sz w:val="22"/>
                <w:szCs w:val="22"/>
              </w:rPr>
            </w:pPr>
          </w:p>
        </w:tc>
        <w:tc>
          <w:tcPr>
            <w:tcW w:w="3780" w:type="dxa"/>
            <w:vAlign w:val="center"/>
          </w:tcPr>
          <w:p w:rsidR="005735F4" w:rsidRPr="00F13CAA" w:rsidRDefault="005735F4" w:rsidP="005735F4">
            <w:pPr>
              <w:pStyle w:val="TableContents"/>
              <w:spacing w:after="200"/>
              <w:contextualSpacing/>
              <w:jc w:val="center"/>
              <w:rPr>
                <w:sz w:val="22"/>
                <w:lang w:val="sr-Cyrl-CS"/>
              </w:rPr>
            </w:pPr>
            <w:r w:rsidRPr="00F13CAA">
              <w:rPr>
                <w:sz w:val="22"/>
                <w:lang w:val="sr-Cyrl-CS"/>
              </w:rPr>
              <w:t>Предмет ЈН</w:t>
            </w:r>
          </w:p>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rPr>
              <w:t>Ј</w:t>
            </w:r>
            <w:r w:rsidRPr="00F220EA">
              <w:rPr>
                <w:rFonts w:eastAsia="Calibri"/>
                <w:sz w:val="22"/>
                <w:szCs w:val="22"/>
              </w:rPr>
              <w:t>единица мере</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62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5735F4" w:rsidRPr="00405A7A" w:rsidTr="005735F4">
        <w:trPr>
          <w:cantSplit/>
          <w:trHeight w:val="431"/>
        </w:trPr>
        <w:tc>
          <w:tcPr>
            <w:tcW w:w="558" w:type="dxa"/>
            <w:textDirection w:val="tbRl"/>
          </w:tcPr>
          <w:p w:rsidR="005735F4" w:rsidRPr="00F220EA" w:rsidRDefault="005735F4" w:rsidP="005735F4">
            <w:pPr>
              <w:spacing w:after="200" w:line="276" w:lineRule="auto"/>
              <w:ind w:left="113" w:right="113"/>
              <w:contextualSpacing/>
              <w:jc w:val="both"/>
              <w:rPr>
                <w:rFonts w:eastAsia="Calibri"/>
                <w:b/>
                <w:sz w:val="22"/>
                <w:szCs w:val="22"/>
              </w:rPr>
            </w:pPr>
          </w:p>
        </w:tc>
        <w:tc>
          <w:tcPr>
            <w:tcW w:w="3780" w:type="dxa"/>
            <w:vAlign w:val="center"/>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1</w:t>
            </w:r>
          </w:p>
        </w:tc>
        <w:tc>
          <w:tcPr>
            <w:tcW w:w="1710" w:type="dxa"/>
            <w:vAlign w:val="center"/>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2</w:t>
            </w:r>
          </w:p>
        </w:tc>
        <w:tc>
          <w:tcPr>
            <w:tcW w:w="1890" w:type="dxa"/>
            <w:vAlign w:val="center"/>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3</w:t>
            </w:r>
          </w:p>
        </w:tc>
        <w:tc>
          <w:tcPr>
            <w:tcW w:w="1890" w:type="dxa"/>
            <w:vAlign w:val="center"/>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4</w:t>
            </w:r>
          </w:p>
        </w:tc>
        <w:tc>
          <w:tcPr>
            <w:tcW w:w="1890" w:type="dxa"/>
            <w:vAlign w:val="center"/>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5</w:t>
            </w:r>
          </w:p>
        </w:tc>
        <w:tc>
          <w:tcPr>
            <w:tcW w:w="162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Обележавање трасе водоводне линије са свим њеним елементима</w:t>
            </w:r>
            <w:r>
              <w:rPr>
                <w:rFonts w:eastAsia="Calibri"/>
                <w:sz w:val="22"/>
                <w:szCs w:val="22"/>
              </w:rPr>
              <w:t xml:space="preserve"> </w:t>
            </w:r>
            <w:r w:rsidRPr="00F220EA">
              <w:rPr>
                <w:rFonts w:eastAsia="Calibri"/>
                <w:sz w:val="22"/>
                <w:szCs w:val="22"/>
              </w:rPr>
              <w:t>(хорозонталним, вертикалним преломима) и места укрштања са</w:t>
            </w:r>
            <w:r>
              <w:rPr>
                <w:rFonts w:eastAsia="Calibri"/>
                <w:sz w:val="22"/>
                <w:szCs w:val="22"/>
              </w:rPr>
              <w:t xml:space="preserve"> </w:t>
            </w:r>
            <w:r w:rsidRPr="00F220EA">
              <w:rPr>
                <w:rFonts w:eastAsia="Calibri"/>
                <w:sz w:val="22"/>
                <w:szCs w:val="22"/>
              </w:rPr>
              <w:t>постојећим подземним инсталацијама које пре почетка радова треба</w:t>
            </w:r>
            <w:r>
              <w:rPr>
                <w:rFonts w:eastAsia="Calibri"/>
                <w:sz w:val="22"/>
                <w:szCs w:val="22"/>
              </w:rPr>
              <w:t xml:space="preserve"> </w:t>
            </w:r>
            <w:r w:rsidRPr="00F220EA">
              <w:rPr>
                <w:rFonts w:eastAsia="Calibri"/>
                <w:sz w:val="22"/>
                <w:szCs w:val="22"/>
              </w:rPr>
              <w:t>откопати. Приликом увођења извођача радова у посао трасу треба</w:t>
            </w:r>
            <w:r>
              <w:rPr>
                <w:rFonts w:eastAsia="Calibri"/>
                <w:sz w:val="22"/>
                <w:szCs w:val="22"/>
              </w:rPr>
              <w:t xml:space="preserve"> </w:t>
            </w:r>
            <w:r w:rsidRPr="00F220EA">
              <w:rPr>
                <w:rFonts w:eastAsia="Calibri"/>
                <w:sz w:val="22"/>
                <w:szCs w:val="22"/>
              </w:rPr>
              <w:t>открити и уништене тачке васпоставити. Такође треба прецизно обележити места предвиђена за водоводне шахте и надземне хидранте.</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Обрачун: по метру дужном обележене трасе цевовода.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890" w:type="dxa"/>
          </w:tcPr>
          <w:p w:rsidR="005735F4" w:rsidRPr="00F220EA" w:rsidRDefault="005735F4" w:rsidP="005735F4">
            <w:pPr>
              <w:spacing w:after="200" w:line="276" w:lineRule="auto"/>
              <w:contextualSpacing/>
              <w:rPr>
                <w:rFonts w:eastAsia="Calibri"/>
                <w:sz w:val="22"/>
                <w:szCs w:val="22"/>
              </w:rPr>
            </w:pPr>
            <w:r w:rsidRPr="00F13CAA">
              <w:rPr>
                <w:rFonts w:eastAsia="Calibri"/>
                <w:sz w:val="22"/>
              </w:rPr>
              <w:t>224,10</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2</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Машински ископ рова у земљи III </w:t>
            </w:r>
            <w:r w:rsidRPr="00F220EA">
              <w:rPr>
                <w:rFonts w:eastAsia="Calibri"/>
                <w:sz w:val="22"/>
                <w:szCs w:val="22"/>
              </w:rPr>
              <w:lastRenderedPageBreak/>
              <w:t>категорије. Приликом ископа земљуодбацити најмање 1.0 м од ивице рова, а сав вишак утоварити директно у транспортна средства. Бочне стране правилно одсецати. Радове на</w:t>
            </w:r>
            <w:r>
              <w:rPr>
                <w:rFonts w:eastAsia="Calibri"/>
                <w:sz w:val="22"/>
                <w:szCs w:val="22"/>
              </w:rPr>
              <w:t xml:space="preserve"> </w:t>
            </w:r>
            <w:r w:rsidRPr="00F220EA">
              <w:rPr>
                <w:rFonts w:eastAsia="Calibri"/>
                <w:sz w:val="22"/>
                <w:szCs w:val="22"/>
              </w:rPr>
              <w:t>ископу и монтажи цеви вршити у правцу пењања нивелете. Ценом су</w:t>
            </w:r>
            <w:r>
              <w:rPr>
                <w:rFonts w:eastAsia="Calibri"/>
                <w:sz w:val="22"/>
                <w:szCs w:val="22"/>
              </w:rPr>
              <w:t xml:space="preserve"> </w:t>
            </w:r>
            <w:r w:rsidRPr="00F220EA">
              <w:rPr>
                <w:rFonts w:eastAsia="Calibri"/>
                <w:sz w:val="22"/>
                <w:szCs w:val="22"/>
              </w:rPr>
              <w:t>обухваћени: ископ у сувом и мокром земљишту (са евентуалним</w:t>
            </w:r>
            <w:r>
              <w:rPr>
                <w:rFonts w:eastAsia="Calibri"/>
                <w:sz w:val="22"/>
                <w:szCs w:val="22"/>
              </w:rPr>
              <w:t xml:space="preserve"> </w:t>
            </w:r>
            <w:r w:rsidRPr="00F220EA">
              <w:rPr>
                <w:rFonts w:eastAsia="Calibri"/>
                <w:sz w:val="22"/>
                <w:szCs w:val="22"/>
              </w:rPr>
              <w:t>црпљењем воде из рова). Ископ извршити у свему према приложеним</w:t>
            </w:r>
            <w:r>
              <w:rPr>
                <w:rFonts w:eastAsia="Calibri"/>
                <w:sz w:val="22"/>
                <w:szCs w:val="22"/>
              </w:rPr>
              <w:t xml:space="preserve"> </w:t>
            </w:r>
            <w:r w:rsidRPr="00F220EA">
              <w:rPr>
                <w:rFonts w:eastAsia="Calibri"/>
                <w:sz w:val="22"/>
                <w:szCs w:val="22"/>
              </w:rPr>
              <w:t>цртежима, техничким прописима и упутствима надзорног органа.Након</w:t>
            </w:r>
            <w:r>
              <w:rPr>
                <w:rFonts w:eastAsia="Calibri"/>
                <w:sz w:val="22"/>
                <w:szCs w:val="22"/>
              </w:rPr>
              <w:t xml:space="preserve"> </w:t>
            </w:r>
            <w:r w:rsidRPr="00F220EA">
              <w:rPr>
                <w:rFonts w:eastAsia="Calibri"/>
                <w:sz w:val="22"/>
                <w:szCs w:val="22"/>
              </w:rPr>
              <w:t>монтаже цеви ровове затрпати земљом из ископа.</w:t>
            </w:r>
            <w:r>
              <w:rPr>
                <w:rFonts w:eastAsia="Calibri"/>
                <w:sz w:val="22"/>
                <w:szCs w:val="22"/>
              </w:rPr>
              <w:t xml:space="preserve"> </w:t>
            </w:r>
            <w:r w:rsidRPr="00F220EA">
              <w:rPr>
                <w:rFonts w:eastAsia="Calibri"/>
                <w:sz w:val="22"/>
                <w:szCs w:val="22"/>
              </w:rPr>
              <w:t>Обрачун : по м3 ископане земље</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од 0 до 2 м</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3</w:t>
            </w:r>
          </w:p>
        </w:tc>
        <w:tc>
          <w:tcPr>
            <w:tcW w:w="1890" w:type="dxa"/>
            <w:vAlign w:val="center"/>
          </w:tcPr>
          <w:p w:rsidR="005735F4" w:rsidRPr="00F220EA" w:rsidRDefault="005735F4" w:rsidP="005735F4">
            <w:pPr>
              <w:spacing w:after="200" w:line="276" w:lineRule="auto"/>
              <w:contextualSpacing/>
              <w:rPr>
                <w:rFonts w:eastAsia="Calibri"/>
                <w:sz w:val="22"/>
                <w:szCs w:val="22"/>
              </w:rPr>
            </w:pPr>
            <w:r w:rsidRPr="00F13CAA">
              <w:rPr>
                <w:rFonts w:eastAsia="Calibri"/>
                <w:sz w:val="22"/>
              </w:rPr>
              <w:t>147,91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7C6BAD" w:rsidRDefault="005735F4" w:rsidP="005735F4">
            <w:pPr>
              <w:spacing w:after="200" w:line="276" w:lineRule="auto"/>
              <w:ind w:left="720"/>
              <w:contextualSpacing/>
              <w:rPr>
                <w:rFonts w:eastAsia="Calibri"/>
                <w:sz w:val="22"/>
                <w:szCs w:val="22"/>
              </w:rPr>
            </w:pPr>
            <w:r>
              <w:rPr>
                <w:rFonts w:eastAsia="Calibri"/>
                <w:sz w:val="22"/>
                <w:szCs w:val="22"/>
              </w:rPr>
              <w:t>3</w:t>
            </w:r>
          </w:p>
        </w:tc>
        <w:tc>
          <w:tcPr>
            <w:tcW w:w="3780" w:type="dxa"/>
          </w:tcPr>
          <w:p w:rsidR="005735F4" w:rsidRPr="00593FB7" w:rsidRDefault="005735F4" w:rsidP="005735F4">
            <w:pPr>
              <w:spacing w:after="200" w:line="276" w:lineRule="auto"/>
              <w:contextualSpacing/>
              <w:rPr>
                <w:rFonts w:eastAsia="Calibri"/>
                <w:color w:val="FF0000"/>
                <w:sz w:val="22"/>
                <w:szCs w:val="22"/>
              </w:rPr>
            </w:pPr>
            <w:r w:rsidRPr="00593FB7">
              <w:rPr>
                <w:rFonts w:eastAsia="Calibri"/>
                <w:color w:val="FF0000"/>
                <w:sz w:val="22"/>
                <w:szCs w:val="22"/>
              </w:rPr>
              <w:t>Затрпавање рова земљом из ископа. Након монтаже и испитивања цевоводаизвршити затрпавање ровова земљом из ископа. Затрпавање вршити у слојевима дебљине 20 цм уз ручно набијање до потребне збијености. Током набијања тла водити рачуна да не дође до оштећења цеви.</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Default="005735F4" w:rsidP="005735F4">
            <w:pPr>
              <w:spacing w:after="200" w:line="276" w:lineRule="auto"/>
              <w:ind w:left="720"/>
              <w:contextualSpacing/>
              <w:rPr>
                <w:rFonts w:eastAsia="Calibri"/>
                <w:sz w:val="22"/>
                <w:szCs w:val="22"/>
              </w:rPr>
            </w:pPr>
          </w:p>
        </w:tc>
        <w:tc>
          <w:tcPr>
            <w:tcW w:w="3780" w:type="dxa"/>
          </w:tcPr>
          <w:p w:rsidR="005735F4" w:rsidRPr="00593FB7" w:rsidRDefault="005735F4" w:rsidP="005735F4">
            <w:pPr>
              <w:spacing w:after="200" w:line="276" w:lineRule="auto"/>
              <w:contextualSpacing/>
              <w:rPr>
                <w:rFonts w:eastAsia="Calibri"/>
                <w:color w:val="FF0000"/>
                <w:sz w:val="22"/>
                <w:szCs w:val="22"/>
              </w:rPr>
            </w:pPr>
            <w:r w:rsidRPr="00593FB7">
              <w:rPr>
                <w:rFonts w:eastAsia="Calibri"/>
                <w:color w:val="FF0000"/>
                <w:sz w:val="22"/>
                <w:szCs w:val="22"/>
              </w:rPr>
              <w:t>Обрачун: по м</w:t>
            </w:r>
            <w:r w:rsidRPr="00593FB7">
              <w:rPr>
                <w:rFonts w:eastAsia="Calibri"/>
                <w:color w:val="FF0000"/>
                <w:sz w:val="22"/>
                <w:szCs w:val="22"/>
                <w:vertAlign w:val="superscript"/>
              </w:rPr>
              <w:t xml:space="preserve">3 </w:t>
            </w:r>
            <w:r w:rsidRPr="00593FB7">
              <w:rPr>
                <w:rFonts w:eastAsia="Calibri"/>
                <w:color w:val="FF0000"/>
                <w:sz w:val="22"/>
                <w:szCs w:val="22"/>
              </w:rPr>
              <w:t>затрпаног рова</w:t>
            </w:r>
          </w:p>
        </w:tc>
        <w:tc>
          <w:tcPr>
            <w:tcW w:w="1710" w:type="dxa"/>
          </w:tcPr>
          <w:p w:rsidR="005735F4" w:rsidRPr="00593FB7" w:rsidRDefault="005735F4" w:rsidP="005735F4">
            <w:pPr>
              <w:spacing w:after="200" w:line="276" w:lineRule="auto"/>
              <w:contextualSpacing/>
              <w:rPr>
                <w:rFonts w:eastAsia="Calibri"/>
                <w:color w:val="FF0000"/>
                <w:sz w:val="22"/>
                <w:szCs w:val="22"/>
              </w:rPr>
            </w:pPr>
            <w:r w:rsidRPr="00593FB7">
              <w:rPr>
                <w:rFonts w:eastAsia="Calibri"/>
                <w:color w:val="FF0000"/>
                <w:sz w:val="22"/>
                <w:szCs w:val="22"/>
              </w:rPr>
              <w:t>м</w:t>
            </w:r>
            <w:r w:rsidRPr="00593FB7">
              <w:rPr>
                <w:rFonts w:eastAsia="Calibri"/>
                <w:color w:val="FF0000"/>
                <w:sz w:val="22"/>
                <w:szCs w:val="22"/>
                <w:vertAlign w:val="superscript"/>
              </w:rPr>
              <w:t>3</w:t>
            </w:r>
          </w:p>
        </w:tc>
        <w:tc>
          <w:tcPr>
            <w:tcW w:w="1890" w:type="dxa"/>
            <w:vAlign w:val="center"/>
          </w:tcPr>
          <w:p w:rsidR="005735F4" w:rsidRPr="00593FB7" w:rsidRDefault="005735F4" w:rsidP="005735F4">
            <w:pPr>
              <w:spacing w:after="200" w:line="276" w:lineRule="auto"/>
              <w:contextualSpacing/>
              <w:rPr>
                <w:rFonts w:eastAsia="Calibri"/>
                <w:color w:val="FF0000"/>
                <w:sz w:val="22"/>
                <w:szCs w:val="22"/>
              </w:rPr>
            </w:pPr>
            <w:r w:rsidRPr="00593FB7">
              <w:rPr>
                <w:rFonts w:eastAsia="Calibri"/>
                <w:color w:val="FF0000"/>
                <w:sz w:val="22"/>
                <w:szCs w:val="22"/>
              </w:rPr>
              <w:t>107,61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Ручни ископ земље III категорије на местима где су предвиђени</w:t>
            </w:r>
            <w:r>
              <w:rPr>
                <w:rFonts w:eastAsia="Calibri"/>
                <w:sz w:val="22"/>
                <w:szCs w:val="22"/>
              </w:rPr>
              <w:t xml:space="preserve"> </w:t>
            </w:r>
            <w:r w:rsidRPr="00F220EA">
              <w:rPr>
                <w:rFonts w:eastAsia="Calibri"/>
                <w:sz w:val="22"/>
                <w:szCs w:val="22"/>
              </w:rPr>
              <w:t>хидранти (довољно продубити и проширити ров) и око постојећих подземних инсталација (ПТТ, водовод, електрична инсталација, инсталација гаса, кишна канализација, ...) са одбацивењем земље на страну минимално 1.0 м од ивице рова.</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Обрачун : по м3 ископане земље</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3</w:t>
            </w:r>
          </w:p>
        </w:tc>
        <w:tc>
          <w:tcPr>
            <w:tcW w:w="1890" w:type="dxa"/>
            <w:vAlign w:val="center"/>
          </w:tcPr>
          <w:p w:rsidR="005735F4" w:rsidRPr="00F220EA" w:rsidRDefault="005735F4" w:rsidP="005735F4">
            <w:pPr>
              <w:spacing w:after="200" w:line="276" w:lineRule="auto"/>
              <w:contextualSpacing/>
              <w:rPr>
                <w:rFonts w:eastAsia="Calibri"/>
                <w:sz w:val="22"/>
                <w:szCs w:val="22"/>
              </w:rPr>
            </w:pPr>
            <w:r w:rsidRPr="00F13CAA">
              <w:rPr>
                <w:rFonts w:eastAsia="Calibri"/>
                <w:sz w:val="22"/>
              </w:rPr>
              <w:t>5,00</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4</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Ручно планирање дна рова са тачношћу ± 2 цм, према</w:t>
            </w:r>
            <w:r>
              <w:rPr>
                <w:rFonts w:eastAsia="Calibri"/>
                <w:sz w:val="22"/>
                <w:szCs w:val="22"/>
              </w:rPr>
              <w:t xml:space="preserve"> </w:t>
            </w:r>
            <w:r w:rsidRPr="00F220EA">
              <w:rPr>
                <w:rFonts w:eastAsia="Calibri"/>
                <w:sz w:val="22"/>
                <w:szCs w:val="22"/>
              </w:rPr>
              <w:t>пројектованој нивелети. Ров се планира целом ширином, како би се</w:t>
            </w:r>
            <w:r>
              <w:rPr>
                <w:rFonts w:eastAsia="Calibri"/>
                <w:sz w:val="22"/>
                <w:szCs w:val="22"/>
              </w:rPr>
              <w:t xml:space="preserve"> </w:t>
            </w:r>
            <w:r w:rsidRPr="00F220EA">
              <w:rPr>
                <w:rFonts w:eastAsia="Calibri"/>
                <w:sz w:val="22"/>
                <w:szCs w:val="22"/>
              </w:rPr>
              <w:t>обезбедила подлога за постељицу од песка. Сав вишак ископане</w:t>
            </w:r>
            <w:r>
              <w:rPr>
                <w:rFonts w:eastAsia="Calibri"/>
                <w:sz w:val="22"/>
                <w:szCs w:val="22"/>
              </w:rPr>
              <w:t xml:space="preserve"> </w:t>
            </w:r>
            <w:r w:rsidRPr="00F220EA">
              <w:rPr>
                <w:rFonts w:eastAsia="Calibri"/>
                <w:sz w:val="22"/>
                <w:szCs w:val="22"/>
              </w:rPr>
              <w:t>земље одбацити на 1,00 м од ивице рова.</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Обрачун : по м2 планиране површине</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90" w:type="dxa"/>
            <w:vAlign w:val="center"/>
          </w:tcPr>
          <w:p w:rsidR="005735F4" w:rsidRPr="00F13CAA" w:rsidRDefault="005735F4" w:rsidP="005735F4">
            <w:pPr>
              <w:spacing w:after="200" w:line="276" w:lineRule="auto"/>
              <w:contextualSpacing/>
              <w:rPr>
                <w:rFonts w:eastAsia="Calibri"/>
                <w:sz w:val="22"/>
                <w:szCs w:val="22"/>
              </w:rPr>
            </w:pPr>
            <w:r w:rsidRPr="00F13CAA">
              <w:rPr>
                <w:rFonts w:eastAsia="Calibri"/>
                <w:sz w:val="22"/>
              </w:rPr>
              <w:t>134,46</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5</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Двоструко разупирање каналског рова талпама д=5 цм од четинара</w:t>
            </w:r>
            <w:r>
              <w:rPr>
                <w:rFonts w:eastAsia="Calibri"/>
                <w:sz w:val="22"/>
                <w:szCs w:val="22"/>
              </w:rPr>
              <w:t xml:space="preserve"> </w:t>
            </w:r>
            <w:r w:rsidRPr="00F220EA">
              <w:rPr>
                <w:rFonts w:eastAsia="Calibri"/>
                <w:sz w:val="22"/>
                <w:szCs w:val="22"/>
              </w:rPr>
              <w:t>II класе са металним разупирачима или храстовим облицама. Подграду</w:t>
            </w:r>
            <w:r>
              <w:rPr>
                <w:rFonts w:eastAsia="Calibri"/>
                <w:sz w:val="22"/>
                <w:szCs w:val="22"/>
              </w:rPr>
              <w:t xml:space="preserve"> </w:t>
            </w:r>
            <w:r w:rsidRPr="00F220EA">
              <w:rPr>
                <w:rFonts w:eastAsia="Calibri"/>
                <w:sz w:val="22"/>
                <w:szCs w:val="22"/>
              </w:rPr>
              <w:t>извести тако да се обезбеди потпуна сигурност радника за све време</w:t>
            </w:r>
            <w:r>
              <w:rPr>
                <w:rFonts w:eastAsia="Calibri"/>
                <w:sz w:val="22"/>
                <w:szCs w:val="22"/>
              </w:rPr>
              <w:t xml:space="preserve"> </w:t>
            </w:r>
            <w:r w:rsidRPr="00F220EA">
              <w:rPr>
                <w:rFonts w:eastAsia="Calibri"/>
                <w:sz w:val="22"/>
                <w:szCs w:val="22"/>
              </w:rPr>
              <w:t>извођења радова, као и да спречи деформацију бокова рова услед</w:t>
            </w:r>
            <w:r>
              <w:rPr>
                <w:rFonts w:eastAsia="Calibri"/>
                <w:sz w:val="22"/>
                <w:szCs w:val="22"/>
              </w:rPr>
              <w:t xml:space="preserve"> </w:t>
            </w:r>
            <w:r w:rsidRPr="00F220EA">
              <w:rPr>
                <w:rFonts w:eastAsia="Calibri"/>
                <w:sz w:val="22"/>
                <w:szCs w:val="22"/>
              </w:rPr>
              <w:t>притиска земље. Обим и врсту подграђивања одређује сам извођач</w:t>
            </w:r>
            <w:r>
              <w:rPr>
                <w:rFonts w:eastAsia="Calibri"/>
                <w:sz w:val="22"/>
                <w:szCs w:val="22"/>
              </w:rPr>
              <w:t xml:space="preserve"> </w:t>
            </w:r>
            <w:r w:rsidRPr="00F220EA">
              <w:rPr>
                <w:rFonts w:eastAsia="Calibri"/>
                <w:sz w:val="22"/>
                <w:szCs w:val="22"/>
              </w:rPr>
              <w:t>радова уз сагласност надзороног органа и одговоран је за</w:t>
            </w:r>
            <w:r>
              <w:rPr>
                <w:rFonts w:eastAsia="Calibri"/>
                <w:sz w:val="22"/>
                <w:szCs w:val="22"/>
              </w:rPr>
              <w:t xml:space="preserve"> </w:t>
            </w:r>
            <w:r w:rsidRPr="00F220EA">
              <w:rPr>
                <w:rFonts w:eastAsia="Calibri"/>
                <w:sz w:val="22"/>
                <w:szCs w:val="22"/>
              </w:rPr>
              <w:t>безбедност при раду. Подграда ће се вадити паралелно са</w:t>
            </w:r>
            <w:r>
              <w:rPr>
                <w:rFonts w:eastAsia="Calibri"/>
                <w:sz w:val="22"/>
                <w:szCs w:val="22"/>
              </w:rPr>
              <w:t xml:space="preserve"> </w:t>
            </w:r>
            <w:r w:rsidRPr="00F220EA">
              <w:rPr>
                <w:rFonts w:eastAsia="Calibri"/>
                <w:sz w:val="22"/>
                <w:szCs w:val="22"/>
              </w:rPr>
              <w:t>затрпавањем цевовода. При извођењу радова придржавати се важећих</w:t>
            </w:r>
            <w:r>
              <w:rPr>
                <w:rFonts w:eastAsia="Calibri"/>
                <w:sz w:val="22"/>
                <w:szCs w:val="22"/>
              </w:rPr>
              <w:t xml:space="preserve"> </w:t>
            </w:r>
            <w:r w:rsidRPr="00F220EA">
              <w:rPr>
                <w:rFonts w:eastAsia="Calibri"/>
                <w:sz w:val="22"/>
                <w:szCs w:val="22"/>
              </w:rPr>
              <w:t>прописа и стандарда за ову врсту радова.</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13CA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Обрачун : по м2 разупрте површине</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90" w:type="dxa"/>
            <w:vAlign w:val="center"/>
          </w:tcPr>
          <w:p w:rsidR="005735F4" w:rsidRPr="00F13CAA" w:rsidRDefault="005735F4" w:rsidP="005735F4">
            <w:pPr>
              <w:spacing w:after="200" w:line="276" w:lineRule="auto"/>
              <w:contextualSpacing/>
              <w:rPr>
                <w:rFonts w:eastAsia="Calibri"/>
                <w:sz w:val="22"/>
                <w:szCs w:val="22"/>
              </w:rPr>
            </w:pPr>
            <w:r w:rsidRPr="00F13CAA">
              <w:rPr>
                <w:rFonts w:eastAsia="Calibri"/>
                <w:sz w:val="22"/>
              </w:rPr>
              <w:t>493,02</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6</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Набавка, транспорт и уграђивање песка испод, око и изнад цеви као и</w:t>
            </w:r>
            <w:r>
              <w:rPr>
                <w:rFonts w:eastAsia="Calibri"/>
                <w:sz w:val="22"/>
                <w:szCs w:val="22"/>
              </w:rPr>
              <w:t xml:space="preserve"> </w:t>
            </w:r>
            <w:r w:rsidRPr="00F220EA">
              <w:rPr>
                <w:rFonts w:eastAsia="Calibri"/>
                <w:sz w:val="22"/>
                <w:szCs w:val="22"/>
              </w:rPr>
              <w:t>испод резервоара. Песак мора бити чист и без примеса органских</w:t>
            </w:r>
            <w:r>
              <w:rPr>
                <w:rFonts w:eastAsia="Calibri"/>
                <w:sz w:val="22"/>
                <w:szCs w:val="22"/>
              </w:rPr>
              <w:t xml:space="preserve"> </w:t>
            </w:r>
            <w:r w:rsidRPr="00F220EA">
              <w:rPr>
                <w:rFonts w:eastAsia="Calibri"/>
                <w:sz w:val="22"/>
                <w:szCs w:val="22"/>
              </w:rPr>
              <w:t xml:space="preserve">материја (трулеж, муљ,...) Песак се разастире по целој ширини рова, а дебљина слоја испод и изнад цеви дата је у детаљима овог пројекта. Прво се насипа слој испод цеви (постељица) која се набија до збијености од 95%. По завршеној монтажи, песак се распореди читавом дужином цеви у одређеном слоју и ручно набија у слојевима дебљине 10-20цм, (спојеви се не затрпавају), тако да се са стране цеви постигне збијеност од 95%. Након испитивања цевовода на вододржљивост, а по одобрању надзорног органа, затрпавају се спојеви и такође врши ручно набијање до збијености од 95%, а остали део рова до на 10 цм изнад темена цеви се набија до збијености од 85-90%. Наведени проценти збијености су дефинисани </w:t>
            </w:r>
            <w:r w:rsidRPr="00F220EA">
              <w:rPr>
                <w:rFonts w:eastAsia="Calibri"/>
                <w:sz w:val="22"/>
                <w:szCs w:val="22"/>
              </w:rPr>
              <w:lastRenderedPageBreak/>
              <w:t>по ''Проктору''.</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Обрачун: по м3 уграђеног песка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3</w:t>
            </w:r>
          </w:p>
        </w:tc>
        <w:tc>
          <w:tcPr>
            <w:tcW w:w="1890" w:type="dxa"/>
            <w:vAlign w:val="center"/>
          </w:tcPr>
          <w:p w:rsidR="005735F4" w:rsidRPr="00F220EA" w:rsidRDefault="005735F4" w:rsidP="005735F4">
            <w:pPr>
              <w:spacing w:after="200" w:line="276" w:lineRule="auto"/>
              <w:contextualSpacing/>
              <w:rPr>
                <w:rFonts w:eastAsia="Calibri"/>
                <w:sz w:val="22"/>
                <w:szCs w:val="22"/>
              </w:rPr>
            </w:pPr>
            <w:r w:rsidRPr="00F13CAA">
              <w:rPr>
                <w:rFonts w:eastAsia="Calibri"/>
                <w:sz w:val="22"/>
              </w:rPr>
              <w:t>40,30</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7</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Одвоз вишка материјала из ископа, преосталог након затрпавања</w:t>
            </w:r>
            <w:r>
              <w:rPr>
                <w:rFonts w:eastAsia="Calibri"/>
                <w:sz w:val="22"/>
                <w:szCs w:val="22"/>
              </w:rPr>
              <w:t xml:space="preserve"> </w:t>
            </w:r>
            <w:r w:rsidRPr="00F220EA">
              <w:rPr>
                <w:rFonts w:eastAsia="Calibri"/>
                <w:sz w:val="22"/>
                <w:szCs w:val="22"/>
              </w:rPr>
              <w:t>рова, на депонију. У цену је урачунат превоз земље са утоваром,</w:t>
            </w:r>
            <w:r>
              <w:rPr>
                <w:rFonts w:eastAsia="Calibri"/>
                <w:sz w:val="22"/>
                <w:szCs w:val="22"/>
              </w:rPr>
              <w:t xml:space="preserve"> </w:t>
            </w:r>
            <w:r w:rsidRPr="00F220EA">
              <w:rPr>
                <w:rFonts w:eastAsia="Calibri"/>
                <w:sz w:val="22"/>
                <w:szCs w:val="22"/>
              </w:rPr>
              <w:t>истоваром и грубим планирањем на депонији која је удаљена до</w:t>
            </w:r>
            <w:r>
              <w:rPr>
                <w:rFonts w:eastAsia="Calibri"/>
                <w:sz w:val="22"/>
                <w:szCs w:val="22"/>
              </w:rPr>
              <w:t xml:space="preserve"> </w:t>
            </w:r>
            <w:r w:rsidRPr="00F220EA">
              <w:rPr>
                <w:rFonts w:eastAsia="Calibri"/>
                <w:sz w:val="22"/>
                <w:szCs w:val="22"/>
              </w:rPr>
              <w:t>5,00км.</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Обрачун: по м3 одвежене и испланиране земље у самониклом стању</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3</w:t>
            </w:r>
          </w:p>
        </w:tc>
        <w:tc>
          <w:tcPr>
            <w:tcW w:w="1890" w:type="dxa"/>
          </w:tcPr>
          <w:p w:rsidR="005735F4" w:rsidRPr="00F13CAA" w:rsidRDefault="005735F4" w:rsidP="005735F4">
            <w:pPr>
              <w:spacing w:after="200" w:line="276" w:lineRule="auto"/>
              <w:contextualSpacing/>
              <w:rPr>
                <w:rFonts w:eastAsia="Calibri"/>
                <w:sz w:val="22"/>
                <w:szCs w:val="22"/>
              </w:rPr>
            </w:pPr>
            <w:r w:rsidRPr="00F13CAA">
              <w:rPr>
                <w:rFonts w:eastAsia="Calibri"/>
                <w:sz w:val="22"/>
              </w:rPr>
              <w:t>40,30</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8</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Набавка, транспорт и уградња водоводних цеви  </w:t>
            </w:r>
            <w:r w:rsidRPr="00F220EA">
              <w:rPr>
                <w:rFonts w:eastAsia="Calibri"/>
                <w:bCs/>
              </w:rPr>
              <w:t>PE 100 SDR 17 S8</w:t>
            </w:r>
            <w:r w:rsidRPr="00F220EA">
              <w:rPr>
                <w:rFonts w:eastAsia="Calibri"/>
                <w:sz w:val="22"/>
                <w:szCs w:val="22"/>
              </w:rPr>
              <w:t>.</w:t>
            </w:r>
            <w:r>
              <w:rPr>
                <w:rFonts w:eastAsia="Calibri"/>
                <w:sz w:val="22"/>
                <w:szCs w:val="22"/>
              </w:rPr>
              <w:t xml:space="preserve"> </w:t>
            </w:r>
            <w:r w:rsidRPr="009B0A28">
              <w:rPr>
                <w:rFonts w:eastAsia="Calibri"/>
                <w:sz w:val="22"/>
                <w:szCs w:val="22"/>
              </w:rPr>
              <w:t>Спајање цеви врши се сучеоним заваривањем, према упутству</w:t>
            </w:r>
            <w:r>
              <w:rPr>
                <w:rFonts w:eastAsia="Calibri"/>
                <w:sz w:val="22"/>
                <w:szCs w:val="22"/>
              </w:rPr>
              <w:t xml:space="preserve"> </w:t>
            </w:r>
            <w:r w:rsidRPr="009B0A28">
              <w:rPr>
                <w:rFonts w:eastAsia="Calibri"/>
                <w:sz w:val="22"/>
                <w:szCs w:val="22"/>
              </w:rPr>
              <w:t>произвођача. Спојеви цеви са ливено гвозденим фазонским комадима</w:t>
            </w:r>
            <w:r>
              <w:rPr>
                <w:rFonts w:eastAsia="Calibri"/>
                <w:sz w:val="22"/>
                <w:szCs w:val="22"/>
              </w:rPr>
              <w:t xml:space="preserve"> </w:t>
            </w:r>
            <w:r w:rsidRPr="009B0A28">
              <w:rPr>
                <w:rFonts w:eastAsia="Calibri"/>
                <w:sz w:val="22"/>
                <w:szCs w:val="22"/>
              </w:rPr>
              <w:t>изводе се БЕ адаптерима слободним прирубницама. Цеви пажљиво</w:t>
            </w:r>
            <w:r>
              <w:rPr>
                <w:rFonts w:eastAsia="Calibri"/>
                <w:sz w:val="22"/>
                <w:szCs w:val="22"/>
              </w:rPr>
              <w:t xml:space="preserve"> </w:t>
            </w:r>
            <w:r w:rsidRPr="009B0A28">
              <w:rPr>
                <w:rFonts w:eastAsia="Calibri"/>
                <w:sz w:val="22"/>
                <w:szCs w:val="22"/>
              </w:rPr>
              <w:t>положити на претходно припремљену постељицу од песка и дотерати по</w:t>
            </w:r>
            <w:r>
              <w:rPr>
                <w:rFonts w:eastAsia="Calibri"/>
                <w:sz w:val="22"/>
                <w:szCs w:val="22"/>
              </w:rPr>
              <w:t xml:space="preserve"> </w:t>
            </w:r>
            <w:r w:rsidRPr="009B0A28">
              <w:rPr>
                <w:rFonts w:eastAsia="Calibri"/>
                <w:sz w:val="22"/>
                <w:szCs w:val="22"/>
              </w:rPr>
              <w:t>правцу и нивелети према пројекту. У цену улази сав материјал са</w:t>
            </w:r>
            <w:r>
              <w:rPr>
                <w:rFonts w:eastAsia="Calibri"/>
                <w:sz w:val="22"/>
                <w:szCs w:val="22"/>
              </w:rPr>
              <w:t xml:space="preserve"> </w:t>
            </w:r>
            <w:r w:rsidRPr="009B0A28">
              <w:rPr>
                <w:rFonts w:eastAsia="Calibri"/>
                <w:sz w:val="22"/>
                <w:szCs w:val="22"/>
              </w:rPr>
              <w:t>растуром, разношење цеви дуж рова, преглед исправности сваке цеви и</w:t>
            </w:r>
            <w:r>
              <w:rPr>
                <w:rFonts w:eastAsia="Calibri"/>
                <w:sz w:val="22"/>
                <w:szCs w:val="22"/>
              </w:rPr>
              <w:t xml:space="preserve"> </w:t>
            </w:r>
            <w:r w:rsidRPr="009B0A28">
              <w:rPr>
                <w:rFonts w:eastAsia="Calibri"/>
                <w:sz w:val="22"/>
                <w:szCs w:val="22"/>
              </w:rPr>
              <w:t>спојева, спајањеи полагање цеви. Радове извести у свему према</w:t>
            </w:r>
            <w:r>
              <w:rPr>
                <w:rFonts w:eastAsia="Calibri"/>
                <w:sz w:val="22"/>
                <w:szCs w:val="22"/>
              </w:rPr>
              <w:t xml:space="preserve"> </w:t>
            </w:r>
            <w:r w:rsidRPr="009B0A28">
              <w:rPr>
                <w:rFonts w:eastAsia="Calibri"/>
                <w:sz w:val="22"/>
                <w:szCs w:val="22"/>
              </w:rPr>
              <w:t>пројекту, техничким прописима и упутствима надзорног органа.</w:t>
            </w:r>
            <w:r>
              <w:rPr>
                <w:rFonts w:eastAsia="Calibri"/>
                <w:sz w:val="22"/>
                <w:szCs w:val="22"/>
              </w:rPr>
              <w:t xml:space="preserve"> </w:t>
            </w:r>
            <w:r w:rsidRPr="00F220EA">
              <w:rPr>
                <w:rFonts w:eastAsia="Calibri"/>
                <w:sz w:val="22"/>
                <w:szCs w:val="22"/>
              </w:rPr>
              <w:t>Обрачун: по метру дужном уграђене цеви</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bCs/>
              </w:rPr>
              <w:t xml:space="preserve">PE D </w:t>
            </w:r>
            <w:r w:rsidRPr="00F220EA">
              <w:rPr>
                <w:rFonts w:eastAsia="Calibri"/>
                <w:sz w:val="22"/>
                <w:szCs w:val="22"/>
              </w:rPr>
              <w:t>110 мм</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890" w:type="dxa"/>
            <w:vAlign w:val="center"/>
          </w:tcPr>
          <w:p w:rsidR="005735F4" w:rsidRPr="003239E0" w:rsidRDefault="005735F4" w:rsidP="005735F4">
            <w:pPr>
              <w:spacing w:after="200" w:line="276" w:lineRule="auto"/>
              <w:contextualSpacing/>
              <w:rPr>
                <w:rFonts w:eastAsia="Calibri"/>
                <w:color w:val="FF0000"/>
                <w:sz w:val="22"/>
                <w:szCs w:val="22"/>
              </w:rPr>
            </w:pPr>
            <w:r w:rsidRPr="003239E0">
              <w:rPr>
                <w:rFonts w:eastAsia="Calibri"/>
                <w:color w:val="FF0000"/>
                <w:sz w:val="22"/>
              </w:rPr>
              <w:t>212,80</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bCs/>
              </w:rPr>
              <w:t>PE D 63</w:t>
            </w:r>
            <w:r w:rsidRPr="00F220EA">
              <w:rPr>
                <w:rFonts w:eastAsia="Calibri"/>
                <w:sz w:val="22"/>
                <w:szCs w:val="22"/>
              </w:rPr>
              <w:t>мм</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890" w:type="dxa"/>
            <w:vAlign w:val="center"/>
          </w:tcPr>
          <w:p w:rsidR="005735F4" w:rsidRPr="003239E0" w:rsidRDefault="005735F4" w:rsidP="005735F4">
            <w:pPr>
              <w:spacing w:after="200" w:line="276" w:lineRule="auto"/>
              <w:contextualSpacing/>
              <w:rPr>
                <w:rFonts w:eastAsia="Calibri"/>
                <w:color w:val="FF0000"/>
                <w:sz w:val="22"/>
                <w:szCs w:val="22"/>
              </w:rPr>
            </w:pPr>
            <w:r w:rsidRPr="003239E0">
              <w:rPr>
                <w:rFonts w:eastAsia="Calibri"/>
                <w:color w:val="FF0000"/>
                <w:sz w:val="22"/>
              </w:rPr>
              <w:t>20,80</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9</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Набавка, транспорт и уградња водоводних цеви FeZn. Спајање цеви</w:t>
            </w:r>
            <w:r>
              <w:rPr>
                <w:rFonts w:eastAsia="Calibri"/>
                <w:sz w:val="22"/>
                <w:szCs w:val="22"/>
              </w:rPr>
              <w:t xml:space="preserve"> </w:t>
            </w:r>
            <w:r w:rsidRPr="00F220EA">
              <w:rPr>
                <w:rFonts w:eastAsia="Calibri"/>
                <w:sz w:val="22"/>
                <w:szCs w:val="22"/>
              </w:rPr>
              <w:t>врши се прирубницама, према упутству произвођача. Цеви пажљиво</w:t>
            </w:r>
            <w:r>
              <w:rPr>
                <w:rFonts w:eastAsia="Calibri"/>
                <w:sz w:val="22"/>
                <w:szCs w:val="22"/>
              </w:rPr>
              <w:t xml:space="preserve"> </w:t>
            </w:r>
            <w:r w:rsidRPr="00F220EA">
              <w:rPr>
                <w:rFonts w:eastAsia="Calibri"/>
                <w:sz w:val="22"/>
                <w:szCs w:val="22"/>
              </w:rPr>
              <w:t>положити на претходно припремљену постељицу од песка и дотерати по</w:t>
            </w:r>
            <w:r>
              <w:rPr>
                <w:rFonts w:eastAsia="Calibri"/>
                <w:sz w:val="22"/>
                <w:szCs w:val="22"/>
              </w:rPr>
              <w:t xml:space="preserve"> </w:t>
            </w:r>
            <w:r w:rsidRPr="00F220EA">
              <w:rPr>
                <w:rFonts w:eastAsia="Calibri"/>
                <w:sz w:val="22"/>
                <w:szCs w:val="22"/>
              </w:rPr>
              <w:t>правцу и нивелети према пројекту. У цену улази сав материјал са</w:t>
            </w:r>
            <w:r>
              <w:rPr>
                <w:rFonts w:eastAsia="Calibri"/>
                <w:sz w:val="22"/>
                <w:szCs w:val="22"/>
              </w:rPr>
              <w:t xml:space="preserve"> </w:t>
            </w:r>
            <w:r w:rsidRPr="00F220EA">
              <w:rPr>
                <w:rFonts w:eastAsia="Calibri"/>
                <w:sz w:val="22"/>
                <w:szCs w:val="22"/>
              </w:rPr>
              <w:t>растуром, разношење цеви дуж рова, преглед исправности сваке цеви и</w:t>
            </w:r>
            <w:r>
              <w:rPr>
                <w:rFonts w:eastAsia="Calibri"/>
                <w:sz w:val="22"/>
                <w:szCs w:val="22"/>
              </w:rPr>
              <w:t xml:space="preserve"> </w:t>
            </w:r>
            <w:r w:rsidRPr="00F220EA">
              <w:rPr>
                <w:rFonts w:eastAsia="Calibri"/>
                <w:sz w:val="22"/>
                <w:szCs w:val="22"/>
              </w:rPr>
              <w:t xml:space="preserve">спојева, спајање и полагање цеви. </w:t>
            </w:r>
            <w:r w:rsidRPr="00F220EA">
              <w:rPr>
                <w:rFonts w:eastAsia="Calibri"/>
                <w:sz w:val="22"/>
                <w:szCs w:val="22"/>
              </w:rPr>
              <w:lastRenderedPageBreak/>
              <w:t>Радове извести у свему према</w:t>
            </w:r>
            <w:r>
              <w:rPr>
                <w:rFonts w:eastAsia="Calibri"/>
                <w:sz w:val="22"/>
                <w:szCs w:val="22"/>
              </w:rPr>
              <w:t xml:space="preserve"> </w:t>
            </w:r>
            <w:r w:rsidRPr="00F220EA">
              <w:rPr>
                <w:rFonts w:eastAsia="Calibri"/>
                <w:sz w:val="22"/>
                <w:szCs w:val="22"/>
              </w:rPr>
              <w:t>пројекту, техничким прописима и упутствима надзорног органа.</w:t>
            </w:r>
            <w:r>
              <w:rPr>
                <w:rFonts w:eastAsia="Calibri"/>
                <w:sz w:val="22"/>
                <w:szCs w:val="22"/>
              </w:rPr>
              <w:t xml:space="preserve"> </w:t>
            </w:r>
            <w:r w:rsidRPr="00F220EA">
              <w:rPr>
                <w:rFonts w:eastAsia="Calibri"/>
                <w:sz w:val="22"/>
                <w:szCs w:val="22"/>
              </w:rPr>
              <w:t>Обрачун: по метру дужном уграђене цеви</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rPr>
          <w:trHeight w:val="624"/>
        </w:trPr>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13CAA">
              <w:rPr>
                <w:rFonts w:eastAsia="Calibri"/>
                <w:bCs/>
                <w:sz w:val="22"/>
              </w:rPr>
              <w:t>FeZn D 63 mm</w:t>
            </w:r>
          </w:p>
        </w:tc>
        <w:tc>
          <w:tcPr>
            <w:tcW w:w="1710" w:type="dxa"/>
          </w:tcPr>
          <w:p w:rsidR="005735F4" w:rsidRPr="00F13CAA" w:rsidRDefault="005735F4" w:rsidP="005735F4">
            <w:pPr>
              <w:spacing w:after="200" w:line="276" w:lineRule="auto"/>
              <w:contextualSpacing/>
              <w:rPr>
                <w:rFonts w:eastAsia="Calibri"/>
                <w:sz w:val="22"/>
                <w:szCs w:val="22"/>
              </w:rPr>
            </w:pPr>
            <w:r w:rsidRPr="00F13CAA">
              <w:rPr>
                <w:rFonts w:eastAsia="Calibri"/>
                <w:sz w:val="22"/>
                <w:szCs w:val="22"/>
              </w:rPr>
              <w:t>м</w:t>
            </w:r>
          </w:p>
        </w:tc>
        <w:tc>
          <w:tcPr>
            <w:tcW w:w="1890" w:type="dxa"/>
            <w:vAlign w:val="center"/>
          </w:tcPr>
          <w:p w:rsidR="005735F4" w:rsidRPr="00F13CAA" w:rsidRDefault="005735F4" w:rsidP="005735F4">
            <w:pPr>
              <w:spacing w:after="200" w:line="276" w:lineRule="auto"/>
              <w:contextualSpacing/>
              <w:rPr>
                <w:rFonts w:eastAsia="Calibri"/>
                <w:sz w:val="22"/>
                <w:szCs w:val="22"/>
              </w:rPr>
            </w:pPr>
            <w:r w:rsidRPr="00F13CAA">
              <w:rPr>
                <w:rFonts w:eastAsia="Calibri"/>
                <w:sz w:val="22"/>
              </w:rPr>
              <w:t>30,00</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Default="005735F4" w:rsidP="005735F4">
            <w:pPr>
              <w:spacing w:after="200" w:line="276" w:lineRule="auto"/>
              <w:contextualSpacing/>
              <w:rPr>
                <w:rFonts w:eastAsia="Calibri"/>
                <w:sz w:val="22"/>
                <w:szCs w:val="22"/>
              </w:rPr>
            </w:pPr>
            <w:r>
              <w:rPr>
                <w:rFonts w:eastAsia="Calibri"/>
                <w:sz w:val="22"/>
                <w:szCs w:val="22"/>
              </w:rPr>
              <w:t>Набавка, транспорт и уградња фазонских комада ПЕ 100 СДР 17 С8. Спајање са цевима врши се суоченим заваривањем, према упутству произвођача, а са ливено гвозденим комадима помоћу прирубице. Радове извести у свему према пројекту, техничким прописима и упутствима надзорних органа.</w:t>
            </w:r>
          </w:p>
          <w:p w:rsidR="005735F4" w:rsidRPr="003239E0" w:rsidRDefault="005735F4" w:rsidP="005735F4">
            <w:pPr>
              <w:spacing w:after="200" w:line="276" w:lineRule="auto"/>
              <w:contextualSpacing/>
              <w:rPr>
                <w:rFonts w:eastAsia="Calibri"/>
                <w:sz w:val="22"/>
                <w:szCs w:val="22"/>
              </w:rPr>
            </w:pPr>
            <w:r>
              <w:rPr>
                <w:rFonts w:eastAsia="Calibri"/>
                <w:sz w:val="22"/>
                <w:szCs w:val="22"/>
              </w:rPr>
              <w:t>Обрачун по комаду</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3239E0" w:rsidRDefault="005735F4" w:rsidP="005735F4">
            <w:pPr>
              <w:spacing w:after="200" w:line="276" w:lineRule="auto"/>
              <w:contextualSpacing/>
              <w:rPr>
                <w:rFonts w:eastAsia="Calibri"/>
                <w:sz w:val="22"/>
                <w:szCs w:val="22"/>
              </w:rPr>
            </w:pPr>
            <w:r>
              <w:rPr>
                <w:rFonts w:eastAsia="Calibri"/>
                <w:sz w:val="22"/>
                <w:szCs w:val="22"/>
              </w:rPr>
              <w:t>ПЕ адаптер Д 110мм</w:t>
            </w:r>
          </w:p>
        </w:tc>
        <w:tc>
          <w:tcPr>
            <w:tcW w:w="1710" w:type="dxa"/>
          </w:tcPr>
          <w:p w:rsidR="005735F4" w:rsidRPr="003239E0" w:rsidRDefault="005735F4" w:rsidP="005735F4">
            <w:pPr>
              <w:spacing w:after="200" w:line="276" w:lineRule="auto"/>
              <w:ind w:left="720"/>
              <w:contextualSpacing/>
              <w:rPr>
                <w:rFonts w:eastAsia="Calibri"/>
                <w:sz w:val="22"/>
                <w:szCs w:val="22"/>
              </w:rPr>
            </w:pPr>
            <w:r>
              <w:rPr>
                <w:rFonts w:eastAsia="Calibri"/>
                <w:sz w:val="22"/>
                <w:szCs w:val="22"/>
              </w:rPr>
              <w:t>ком</w:t>
            </w:r>
          </w:p>
        </w:tc>
        <w:tc>
          <w:tcPr>
            <w:tcW w:w="1890" w:type="dxa"/>
            <w:vAlign w:val="center"/>
          </w:tcPr>
          <w:p w:rsidR="005735F4" w:rsidRPr="00A51356" w:rsidRDefault="005735F4" w:rsidP="005735F4">
            <w:pPr>
              <w:spacing w:after="200" w:line="276" w:lineRule="auto"/>
              <w:ind w:left="720"/>
              <w:contextualSpacing/>
              <w:rPr>
                <w:rFonts w:eastAsia="Calibri"/>
                <w:sz w:val="22"/>
                <w:szCs w:val="22"/>
              </w:rPr>
            </w:pPr>
            <w:r>
              <w:rPr>
                <w:rFonts w:eastAsia="Calibri"/>
                <w:sz w:val="22"/>
                <w:szCs w:val="22"/>
              </w:rPr>
              <w:t>18,00</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3239E0" w:rsidRDefault="005735F4" w:rsidP="005735F4">
            <w:pPr>
              <w:spacing w:after="200" w:line="276" w:lineRule="auto"/>
              <w:contextualSpacing/>
              <w:rPr>
                <w:rFonts w:eastAsia="Calibri"/>
                <w:sz w:val="22"/>
                <w:szCs w:val="22"/>
              </w:rPr>
            </w:pPr>
            <w:r>
              <w:rPr>
                <w:rFonts w:eastAsia="Calibri"/>
                <w:sz w:val="22"/>
                <w:szCs w:val="22"/>
              </w:rPr>
              <w:t>ПЕ адаптер Д63 мм</w:t>
            </w:r>
          </w:p>
        </w:tc>
        <w:tc>
          <w:tcPr>
            <w:tcW w:w="1710" w:type="dxa"/>
          </w:tcPr>
          <w:p w:rsidR="005735F4" w:rsidRPr="003239E0" w:rsidRDefault="005735F4" w:rsidP="005735F4">
            <w:pPr>
              <w:spacing w:after="200" w:line="276" w:lineRule="auto"/>
              <w:ind w:left="720"/>
              <w:contextualSpacing/>
              <w:rPr>
                <w:rFonts w:eastAsia="Calibri"/>
                <w:sz w:val="22"/>
                <w:szCs w:val="22"/>
              </w:rPr>
            </w:pPr>
            <w:r>
              <w:rPr>
                <w:rFonts w:eastAsia="Calibri"/>
                <w:sz w:val="22"/>
                <w:szCs w:val="22"/>
              </w:rPr>
              <w:t>ком</w:t>
            </w:r>
          </w:p>
        </w:tc>
        <w:tc>
          <w:tcPr>
            <w:tcW w:w="1890" w:type="dxa"/>
            <w:vAlign w:val="center"/>
          </w:tcPr>
          <w:p w:rsidR="005735F4" w:rsidRPr="00A51356" w:rsidRDefault="005735F4" w:rsidP="005735F4">
            <w:pPr>
              <w:spacing w:after="200" w:line="276" w:lineRule="auto"/>
              <w:ind w:left="720"/>
              <w:contextualSpacing/>
              <w:rPr>
                <w:rFonts w:eastAsia="Calibri"/>
                <w:sz w:val="22"/>
                <w:szCs w:val="22"/>
              </w:rPr>
            </w:pPr>
            <w:r>
              <w:rPr>
                <w:rFonts w:eastAsia="Calibri"/>
                <w:sz w:val="22"/>
                <w:szCs w:val="22"/>
              </w:rPr>
              <w:t>1,00</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3239E0" w:rsidRDefault="005735F4" w:rsidP="005735F4">
            <w:pPr>
              <w:spacing w:after="200" w:line="276" w:lineRule="auto"/>
              <w:contextualSpacing/>
              <w:rPr>
                <w:rFonts w:eastAsia="Calibri"/>
                <w:sz w:val="22"/>
                <w:szCs w:val="22"/>
              </w:rPr>
            </w:pPr>
            <w:r>
              <w:rPr>
                <w:rFonts w:eastAsia="Calibri"/>
                <w:sz w:val="22"/>
                <w:szCs w:val="22"/>
              </w:rPr>
              <w:t>ПЕ редукција Д 110/63 мм</w:t>
            </w:r>
          </w:p>
        </w:tc>
        <w:tc>
          <w:tcPr>
            <w:tcW w:w="1710" w:type="dxa"/>
          </w:tcPr>
          <w:p w:rsidR="005735F4" w:rsidRPr="003239E0" w:rsidRDefault="005735F4" w:rsidP="005735F4">
            <w:pPr>
              <w:spacing w:after="200" w:line="276" w:lineRule="auto"/>
              <w:ind w:left="720"/>
              <w:contextualSpacing/>
              <w:rPr>
                <w:rFonts w:eastAsia="Calibri"/>
                <w:sz w:val="22"/>
                <w:szCs w:val="22"/>
              </w:rPr>
            </w:pPr>
            <w:r>
              <w:rPr>
                <w:rFonts w:eastAsia="Calibri"/>
                <w:sz w:val="22"/>
                <w:szCs w:val="22"/>
              </w:rPr>
              <w:t>ком</w:t>
            </w:r>
          </w:p>
        </w:tc>
        <w:tc>
          <w:tcPr>
            <w:tcW w:w="1890" w:type="dxa"/>
            <w:vAlign w:val="center"/>
          </w:tcPr>
          <w:p w:rsidR="005735F4" w:rsidRPr="00A51356" w:rsidRDefault="005735F4" w:rsidP="005735F4">
            <w:pPr>
              <w:spacing w:after="200" w:line="276" w:lineRule="auto"/>
              <w:ind w:left="720"/>
              <w:contextualSpacing/>
              <w:rPr>
                <w:rFonts w:eastAsia="Calibri"/>
                <w:sz w:val="22"/>
                <w:szCs w:val="22"/>
              </w:rPr>
            </w:pPr>
            <w:r>
              <w:rPr>
                <w:rFonts w:eastAsia="Calibri"/>
                <w:sz w:val="22"/>
                <w:szCs w:val="22"/>
              </w:rPr>
              <w:t>1,00</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A51356" w:rsidRDefault="005735F4" w:rsidP="005735F4">
            <w:pPr>
              <w:spacing w:after="200" w:line="276" w:lineRule="auto"/>
              <w:contextualSpacing/>
              <w:rPr>
                <w:rFonts w:eastAsia="Calibri"/>
                <w:sz w:val="22"/>
                <w:szCs w:val="22"/>
              </w:rPr>
            </w:pPr>
            <w:r>
              <w:rPr>
                <w:rFonts w:eastAsia="Calibri"/>
                <w:sz w:val="22"/>
                <w:szCs w:val="22"/>
              </w:rPr>
              <w:t>Набавка, транспорт и уградња ливено гвоздених фазонских комада који одговарају стандарду ЕН 545 и ДИН 28643. Спајање комада међусобно, као и са цевима, врши се прирубницама, према упутству произвођача,  а са ПЕ цевима помоћу туљака. Радове извесзи у свему према пројекту, техничким прописима и упутствима надзорног органа.</w:t>
            </w:r>
            <w:r>
              <w:rPr>
                <w:rFonts w:eastAsia="Calibri"/>
                <w:sz w:val="22"/>
                <w:szCs w:val="22"/>
              </w:rPr>
              <w:br/>
              <w:t>Обрачун: по комаду</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Pr>
                <w:rFonts w:ascii="Arial Narrow,Bold" w:hAnsi="Arial Narrow,Bold" w:cs="Arial Narrow,Bold"/>
                <w:b/>
                <w:bCs/>
                <w:sz w:val="18"/>
                <w:szCs w:val="18"/>
              </w:rPr>
              <w:t xml:space="preserve">Q </w:t>
            </w:r>
            <w:r>
              <w:rPr>
                <w:rFonts w:ascii="Arial" w:hAnsi="Arial" w:cs="Arial"/>
                <w:b/>
                <w:bCs/>
                <w:sz w:val="18"/>
                <w:szCs w:val="18"/>
              </w:rPr>
              <w:t xml:space="preserve">Ø </w:t>
            </w:r>
            <w:r>
              <w:rPr>
                <w:rFonts w:ascii="Arial Narrow,Bold" w:hAnsi="Arial Narrow,Bold" w:cs="Arial Narrow,Bold"/>
                <w:b/>
                <w:bCs/>
                <w:sz w:val="18"/>
                <w:szCs w:val="18"/>
              </w:rPr>
              <w:t>110 mm</w:t>
            </w:r>
          </w:p>
        </w:tc>
        <w:tc>
          <w:tcPr>
            <w:tcW w:w="1710" w:type="dxa"/>
          </w:tcPr>
          <w:p w:rsidR="005735F4" w:rsidRPr="0090365F" w:rsidRDefault="005735F4" w:rsidP="005735F4">
            <w:pPr>
              <w:spacing w:after="200" w:line="276" w:lineRule="auto"/>
              <w:ind w:left="720"/>
              <w:contextualSpacing/>
              <w:rPr>
                <w:rFonts w:eastAsia="Calibri"/>
                <w:sz w:val="22"/>
                <w:szCs w:val="22"/>
              </w:rPr>
            </w:pPr>
            <w:r>
              <w:rPr>
                <w:rFonts w:eastAsia="Calibri"/>
                <w:sz w:val="22"/>
                <w:szCs w:val="22"/>
              </w:rPr>
              <w:t>ком</w:t>
            </w:r>
          </w:p>
        </w:tc>
        <w:tc>
          <w:tcPr>
            <w:tcW w:w="1890" w:type="dxa"/>
            <w:vAlign w:val="center"/>
          </w:tcPr>
          <w:p w:rsidR="005735F4" w:rsidRPr="0090365F" w:rsidRDefault="005735F4" w:rsidP="005735F4">
            <w:pPr>
              <w:spacing w:after="200" w:line="276" w:lineRule="auto"/>
              <w:ind w:left="720"/>
              <w:contextualSpacing/>
              <w:rPr>
                <w:rFonts w:eastAsia="Calibri"/>
                <w:sz w:val="22"/>
                <w:szCs w:val="22"/>
              </w:rPr>
            </w:pPr>
            <w:r>
              <w:rPr>
                <w:rFonts w:eastAsia="Calibri"/>
                <w:sz w:val="22"/>
                <w:szCs w:val="22"/>
              </w:rPr>
              <w:t>5,00</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Pr>
                <w:rFonts w:ascii="Arial Narrow,Bold" w:hAnsi="Arial Narrow,Bold" w:cs="Arial Narrow,Bold"/>
                <w:b/>
                <w:bCs/>
                <w:sz w:val="18"/>
                <w:szCs w:val="18"/>
              </w:rPr>
              <w:t xml:space="preserve">QN </w:t>
            </w:r>
            <w:r>
              <w:rPr>
                <w:rFonts w:ascii="Arial" w:hAnsi="Arial" w:cs="Arial"/>
                <w:b/>
                <w:bCs/>
                <w:sz w:val="18"/>
                <w:szCs w:val="18"/>
              </w:rPr>
              <w:t xml:space="preserve">Ø </w:t>
            </w:r>
            <w:r>
              <w:rPr>
                <w:rFonts w:ascii="Arial Narrow,Bold" w:hAnsi="Arial Narrow,Bold" w:cs="Arial Narrow,Bold"/>
                <w:b/>
                <w:bCs/>
                <w:sz w:val="18"/>
                <w:szCs w:val="18"/>
              </w:rPr>
              <w:t>80 mm</w:t>
            </w:r>
          </w:p>
        </w:tc>
        <w:tc>
          <w:tcPr>
            <w:tcW w:w="1710" w:type="dxa"/>
          </w:tcPr>
          <w:p w:rsidR="005735F4" w:rsidRPr="003239E0" w:rsidRDefault="005735F4" w:rsidP="005735F4">
            <w:pPr>
              <w:spacing w:after="200" w:line="276" w:lineRule="auto"/>
              <w:ind w:left="720"/>
              <w:contextualSpacing/>
              <w:rPr>
                <w:rFonts w:eastAsia="Calibri"/>
                <w:sz w:val="22"/>
                <w:szCs w:val="22"/>
              </w:rPr>
            </w:pPr>
            <w:r>
              <w:rPr>
                <w:rFonts w:eastAsia="Calibri"/>
                <w:sz w:val="22"/>
                <w:szCs w:val="22"/>
              </w:rPr>
              <w:t>ком</w:t>
            </w:r>
          </w:p>
        </w:tc>
        <w:tc>
          <w:tcPr>
            <w:tcW w:w="1890" w:type="dxa"/>
            <w:vAlign w:val="center"/>
          </w:tcPr>
          <w:p w:rsidR="005735F4" w:rsidRPr="0090365F" w:rsidRDefault="005735F4" w:rsidP="005735F4">
            <w:pPr>
              <w:spacing w:after="200" w:line="276" w:lineRule="auto"/>
              <w:ind w:left="720"/>
              <w:contextualSpacing/>
              <w:rPr>
                <w:rFonts w:eastAsia="Calibri"/>
                <w:sz w:val="22"/>
                <w:szCs w:val="22"/>
              </w:rPr>
            </w:pPr>
            <w:r>
              <w:rPr>
                <w:rFonts w:eastAsia="Calibri"/>
                <w:sz w:val="22"/>
                <w:szCs w:val="22"/>
              </w:rPr>
              <w:t>3,00</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Pr>
                <w:rFonts w:ascii="Arial Narrow,Bold" w:hAnsi="Arial Narrow,Bold" w:cs="Arial Narrow,Bold"/>
                <w:b/>
                <w:bCs/>
                <w:sz w:val="18"/>
                <w:szCs w:val="18"/>
              </w:rPr>
              <w:t xml:space="preserve">T </w:t>
            </w:r>
            <w:r>
              <w:rPr>
                <w:rFonts w:ascii="Arial" w:hAnsi="Arial" w:cs="Arial"/>
                <w:b/>
                <w:bCs/>
                <w:sz w:val="18"/>
                <w:szCs w:val="18"/>
              </w:rPr>
              <w:t xml:space="preserve">Ø </w:t>
            </w:r>
            <w:r>
              <w:rPr>
                <w:rFonts w:ascii="Arial Narrow,Bold" w:hAnsi="Arial Narrow,Bold" w:cs="Arial Narrow,Bold"/>
                <w:b/>
                <w:bCs/>
                <w:sz w:val="18"/>
                <w:szCs w:val="18"/>
              </w:rPr>
              <w:t>100 /100 mm</w:t>
            </w:r>
          </w:p>
        </w:tc>
        <w:tc>
          <w:tcPr>
            <w:tcW w:w="1710" w:type="dxa"/>
          </w:tcPr>
          <w:p w:rsidR="005735F4" w:rsidRPr="003239E0" w:rsidRDefault="005735F4" w:rsidP="005735F4">
            <w:pPr>
              <w:spacing w:after="200" w:line="276" w:lineRule="auto"/>
              <w:ind w:left="720"/>
              <w:contextualSpacing/>
              <w:rPr>
                <w:rFonts w:eastAsia="Calibri"/>
                <w:sz w:val="22"/>
                <w:szCs w:val="22"/>
              </w:rPr>
            </w:pPr>
            <w:r>
              <w:rPr>
                <w:rFonts w:eastAsia="Calibri"/>
                <w:sz w:val="22"/>
                <w:szCs w:val="22"/>
              </w:rPr>
              <w:t>ком</w:t>
            </w:r>
          </w:p>
        </w:tc>
        <w:tc>
          <w:tcPr>
            <w:tcW w:w="1890" w:type="dxa"/>
            <w:vAlign w:val="center"/>
          </w:tcPr>
          <w:p w:rsidR="005735F4" w:rsidRPr="0090365F" w:rsidRDefault="005735F4" w:rsidP="005735F4">
            <w:pPr>
              <w:spacing w:after="200" w:line="276" w:lineRule="auto"/>
              <w:ind w:left="720"/>
              <w:contextualSpacing/>
              <w:rPr>
                <w:rFonts w:eastAsia="Calibri"/>
                <w:sz w:val="22"/>
                <w:szCs w:val="22"/>
              </w:rPr>
            </w:pPr>
            <w:r>
              <w:rPr>
                <w:rFonts w:eastAsia="Calibri"/>
                <w:sz w:val="22"/>
                <w:szCs w:val="22"/>
              </w:rPr>
              <w:t>2,00</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Pr>
                <w:rFonts w:ascii="Arial Narrow,Bold" w:hAnsi="Arial Narrow,Bold" w:cs="Arial Narrow,Bold"/>
                <w:b/>
                <w:bCs/>
                <w:sz w:val="18"/>
                <w:szCs w:val="18"/>
              </w:rPr>
              <w:t xml:space="preserve">T </w:t>
            </w:r>
            <w:r>
              <w:rPr>
                <w:rFonts w:ascii="Arial" w:hAnsi="Arial" w:cs="Arial"/>
                <w:b/>
                <w:bCs/>
                <w:sz w:val="18"/>
                <w:szCs w:val="18"/>
              </w:rPr>
              <w:t xml:space="preserve">Ø </w:t>
            </w:r>
            <w:r>
              <w:rPr>
                <w:rFonts w:ascii="Arial Narrow,Bold" w:hAnsi="Arial Narrow,Bold" w:cs="Arial Narrow,Bold"/>
                <w:b/>
                <w:bCs/>
                <w:sz w:val="18"/>
                <w:szCs w:val="18"/>
              </w:rPr>
              <w:t>100 /80 mm</w:t>
            </w:r>
          </w:p>
        </w:tc>
        <w:tc>
          <w:tcPr>
            <w:tcW w:w="1710" w:type="dxa"/>
          </w:tcPr>
          <w:p w:rsidR="005735F4" w:rsidRPr="003239E0" w:rsidRDefault="005735F4" w:rsidP="005735F4">
            <w:pPr>
              <w:spacing w:after="200" w:line="276" w:lineRule="auto"/>
              <w:ind w:left="720"/>
              <w:contextualSpacing/>
              <w:rPr>
                <w:rFonts w:eastAsia="Calibri"/>
                <w:sz w:val="22"/>
                <w:szCs w:val="22"/>
              </w:rPr>
            </w:pPr>
            <w:r>
              <w:rPr>
                <w:rFonts w:eastAsia="Calibri"/>
                <w:sz w:val="22"/>
                <w:szCs w:val="22"/>
              </w:rPr>
              <w:t>ком</w:t>
            </w:r>
          </w:p>
        </w:tc>
        <w:tc>
          <w:tcPr>
            <w:tcW w:w="1890" w:type="dxa"/>
            <w:vAlign w:val="center"/>
          </w:tcPr>
          <w:p w:rsidR="005735F4" w:rsidRPr="0090365F" w:rsidRDefault="005735F4" w:rsidP="005735F4">
            <w:pPr>
              <w:spacing w:after="200" w:line="276" w:lineRule="auto"/>
              <w:ind w:left="720"/>
              <w:contextualSpacing/>
              <w:rPr>
                <w:rFonts w:eastAsia="Calibri"/>
                <w:sz w:val="22"/>
                <w:szCs w:val="22"/>
              </w:rPr>
            </w:pPr>
            <w:r>
              <w:rPr>
                <w:rFonts w:eastAsia="Calibri"/>
                <w:sz w:val="22"/>
                <w:szCs w:val="22"/>
              </w:rPr>
              <w:t>3,00</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Pr>
                <w:rFonts w:ascii="Arial Narrow,Bold" w:hAnsi="Arial Narrow,Bold" w:cs="Arial Narrow,Bold"/>
                <w:b/>
                <w:bCs/>
                <w:sz w:val="18"/>
                <w:szCs w:val="18"/>
              </w:rPr>
              <w:t xml:space="preserve">T </w:t>
            </w:r>
            <w:r>
              <w:rPr>
                <w:rFonts w:ascii="Arial" w:hAnsi="Arial" w:cs="Arial"/>
                <w:b/>
                <w:bCs/>
                <w:sz w:val="18"/>
                <w:szCs w:val="18"/>
              </w:rPr>
              <w:t xml:space="preserve">Ø </w:t>
            </w:r>
            <w:r>
              <w:rPr>
                <w:rFonts w:ascii="Arial Narrow,Bold" w:hAnsi="Arial Narrow,Bold" w:cs="Arial Narrow,Bold"/>
                <w:b/>
                <w:bCs/>
                <w:sz w:val="18"/>
                <w:szCs w:val="18"/>
              </w:rPr>
              <w:t>100 /50 mm</w:t>
            </w:r>
          </w:p>
        </w:tc>
        <w:tc>
          <w:tcPr>
            <w:tcW w:w="1710" w:type="dxa"/>
          </w:tcPr>
          <w:p w:rsidR="005735F4" w:rsidRPr="0090365F" w:rsidRDefault="005735F4" w:rsidP="005735F4">
            <w:pPr>
              <w:spacing w:after="200" w:line="276" w:lineRule="auto"/>
              <w:ind w:left="720"/>
              <w:contextualSpacing/>
              <w:rPr>
                <w:rFonts w:eastAsia="Calibri"/>
                <w:sz w:val="22"/>
                <w:szCs w:val="22"/>
              </w:rPr>
            </w:pPr>
            <w:r>
              <w:rPr>
                <w:rFonts w:eastAsia="Calibri"/>
                <w:sz w:val="22"/>
                <w:szCs w:val="22"/>
              </w:rPr>
              <w:t>ком</w:t>
            </w:r>
          </w:p>
        </w:tc>
        <w:tc>
          <w:tcPr>
            <w:tcW w:w="1890" w:type="dxa"/>
            <w:vAlign w:val="center"/>
          </w:tcPr>
          <w:p w:rsidR="005735F4" w:rsidRPr="0090365F" w:rsidRDefault="005735F4" w:rsidP="005735F4">
            <w:pPr>
              <w:spacing w:after="200" w:line="276" w:lineRule="auto"/>
              <w:ind w:left="720"/>
              <w:contextualSpacing/>
              <w:rPr>
                <w:rFonts w:eastAsia="Calibri"/>
                <w:sz w:val="22"/>
                <w:szCs w:val="22"/>
              </w:rPr>
            </w:pPr>
            <w:r>
              <w:rPr>
                <w:rFonts w:eastAsia="Calibri"/>
                <w:sz w:val="22"/>
                <w:szCs w:val="22"/>
              </w:rPr>
              <w:t>2,00</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10</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Набавка, транспорт и монтажа лименог ормара за на</w:t>
            </w:r>
            <w:r>
              <w:rPr>
                <w:rFonts w:eastAsia="Calibri"/>
                <w:sz w:val="22"/>
                <w:szCs w:val="22"/>
              </w:rPr>
              <w:t>дз</w:t>
            </w:r>
            <w:r w:rsidRPr="00F220EA">
              <w:rPr>
                <w:rFonts w:eastAsia="Calibri"/>
                <w:sz w:val="22"/>
                <w:szCs w:val="22"/>
              </w:rPr>
              <w:t>емни пожарни</w:t>
            </w:r>
            <w:r>
              <w:rPr>
                <w:rFonts w:eastAsia="Calibri"/>
                <w:sz w:val="22"/>
                <w:szCs w:val="22"/>
              </w:rPr>
              <w:t xml:space="preserve"> </w:t>
            </w:r>
            <w:r w:rsidRPr="00F220EA">
              <w:rPr>
                <w:rFonts w:eastAsia="Calibri"/>
                <w:sz w:val="22"/>
                <w:szCs w:val="22"/>
              </w:rPr>
              <w:t>хидрант ДН 80 мм. Ормар треба да садржи следећу опрему:</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 тревира црево </w:t>
            </w:r>
            <w:r w:rsidRPr="00F220EA">
              <w:rPr>
                <w:rFonts w:eastAsia="Calibri" w:hAnsi="Cambria Math"/>
                <w:sz w:val="22"/>
                <w:szCs w:val="22"/>
              </w:rPr>
              <w:t>∅</w:t>
            </w:r>
            <w:r w:rsidRPr="00F220EA">
              <w:rPr>
                <w:rFonts w:eastAsia="Calibri"/>
                <w:sz w:val="22"/>
                <w:szCs w:val="22"/>
              </w:rPr>
              <w:t xml:space="preserve"> 52 дужине 15 м са спојницама x 3 ком</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 млазница </w:t>
            </w:r>
            <w:r w:rsidRPr="00F220EA">
              <w:rPr>
                <w:rFonts w:eastAsia="Calibri" w:hAnsi="Cambria Math"/>
                <w:sz w:val="22"/>
                <w:szCs w:val="22"/>
              </w:rPr>
              <w:t>∅</w:t>
            </w:r>
            <w:r w:rsidRPr="00F220EA">
              <w:rPr>
                <w:rFonts w:eastAsia="Calibri"/>
                <w:sz w:val="22"/>
                <w:szCs w:val="22"/>
              </w:rPr>
              <w:t xml:space="preserve"> 52 Ал са вентилом x 2 </w:t>
            </w:r>
            <w:r w:rsidRPr="00F220EA">
              <w:rPr>
                <w:rFonts w:eastAsia="Calibri"/>
                <w:sz w:val="22"/>
                <w:szCs w:val="22"/>
              </w:rPr>
              <w:lastRenderedPageBreak/>
              <w:t>ком</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кључ за спојнице АБЦ x 2 ком</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кључ за надземни хидрант x 1 ком</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Обрачун: по комаду</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Ормар за на</w:t>
            </w:r>
            <w:r>
              <w:rPr>
                <w:rFonts w:eastAsia="Calibri"/>
                <w:sz w:val="22"/>
                <w:szCs w:val="22"/>
              </w:rPr>
              <w:t>дз</w:t>
            </w:r>
            <w:r w:rsidRPr="00F220EA">
              <w:rPr>
                <w:rFonts w:eastAsia="Calibri"/>
                <w:sz w:val="22"/>
                <w:szCs w:val="22"/>
              </w:rPr>
              <w:t>емни пожарни хидрант DN 80 мм</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комад</w:t>
            </w:r>
          </w:p>
        </w:tc>
        <w:tc>
          <w:tcPr>
            <w:tcW w:w="1890" w:type="dxa"/>
          </w:tcPr>
          <w:p w:rsidR="005735F4" w:rsidRPr="00F220EA" w:rsidRDefault="005735F4" w:rsidP="005735F4">
            <w:pPr>
              <w:spacing w:after="200" w:line="276" w:lineRule="auto"/>
              <w:contextualSpacing/>
              <w:jc w:val="center"/>
              <w:rPr>
                <w:rFonts w:eastAsia="Calibri"/>
                <w:sz w:val="22"/>
                <w:szCs w:val="22"/>
              </w:rPr>
            </w:pPr>
            <w:r w:rsidRPr="00F13CAA">
              <w:rPr>
                <w:rFonts w:eastAsia="Calibri"/>
                <w:sz w:val="22"/>
              </w:rPr>
              <w:t>3</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90365F" w:rsidRDefault="005735F4" w:rsidP="005735F4">
            <w:pPr>
              <w:spacing w:after="200" w:line="276" w:lineRule="auto"/>
              <w:contextualSpacing/>
              <w:rPr>
                <w:rFonts w:eastAsia="Calibri"/>
                <w:sz w:val="22"/>
                <w:szCs w:val="22"/>
              </w:rPr>
            </w:pPr>
            <w:r>
              <w:rPr>
                <w:rFonts w:eastAsia="Calibri"/>
                <w:sz w:val="22"/>
                <w:szCs w:val="22"/>
              </w:rPr>
              <w:t>Набавка, транспорт и монтажа надземног пожарног хидранта ДН 80 мм, са свом опремом потребном за монтажу.</w:t>
            </w:r>
            <w:r>
              <w:rPr>
                <w:rFonts w:eastAsia="Calibri"/>
                <w:sz w:val="22"/>
                <w:szCs w:val="22"/>
              </w:rPr>
              <w:br/>
              <w:t>Обрачун:по комаду</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jc w:val="center"/>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Default="005735F4" w:rsidP="005735F4">
            <w:pPr>
              <w:spacing w:after="200" w:line="276" w:lineRule="auto"/>
              <w:contextualSpacing/>
              <w:rPr>
                <w:rFonts w:eastAsia="Calibri"/>
                <w:sz w:val="22"/>
                <w:szCs w:val="22"/>
              </w:rPr>
            </w:pPr>
            <w:r>
              <w:rPr>
                <w:rFonts w:eastAsia="Calibri"/>
                <w:sz w:val="22"/>
                <w:szCs w:val="22"/>
              </w:rPr>
              <w:t>Надземни пожарни хидрантДН 80 мм</w:t>
            </w:r>
          </w:p>
        </w:tc>
        <w:tc>
          <w:tcPr>
            <w:tcW w:w="1710" w:type="dxa"/>
          </w:tcPr>
          <w:p w:rsidR="005735F4" w:rsidRPr="0090365F" w:rsidRDefault="005735F4" w:rsidP="005735F4">
            <w:pPr>
              <w:spacing w:after="200" w:line="276" w:lineRule="auto"/>
              <w:contextualSpacing/>
              <w:rPr>
                <w:rFonts w:eastAsia="Calibri"/>
                <w:sz w:val="22"/>
                <w:szCs w:val="22"/>
              </w:rPr>
            </w:pPr>
            <w:r>
              <w:rPr>
                <w:rFonts w:eastAsia="Calibri"/>
                <w:sz w:val="22"/>
                <w:szCs w:val="22"/>
              </w:rPr>
              <w:t>комад</w:t>
            </w:r>
          </w:p>
        </w:tc>
        <w:tc>
          <w:tcPr>
            <w:tcW w:w="1890" w:type="dxa"/>
            <w:vAlign w:val="center"/>
          </w:tcPr>
          <w:p w:rsidR="005735F4" w:rsidRPr="0090365F" w:rsidRDefault="005735F4" w:rsidP="005735F4">
            <w:pPr>
              <w:spacing w:after="200" w:line="276" w:lineRule="auto"/>
              <w:contextualSpacing/>
              <w:jc w:val="center"/>
              <w:rPr>
                <w:rFonts w:eastAsia="Calibri"/>
                <w:sz w:val="22"/>
                <w:szCs w:val="22"/>
              </w:rPr>
            </w:pPr>
            <w:r>
              <w:rPr>
                <w:rFonts w:eastAsia="Calibri"/>
                <w:sz w:val="22"/>
                <w:szCs w:val="22"/>
              </w:rPr>
              <w:t>3</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Default="005735F4" w:rsidP="005735F4">
            <w:pPr>
              <w:spacing w:after="200" w:line="276" w:lineRule="auto"/>
              <w:contextualSpacing/>
              <w:rPr>
                <w:rFonts w:eastAsia="Calibri"/>
                <w:sz w:val="22"/>
                <w:szCs w:val="22"/>
              </w:rPr>
            </w:pPr>
            <w:r>
              <w:rPr>
                <w:rFonts w:eastAsia="Calibri"/>
                <w:sz w:val="22"/>
                <w:szCs w:val="22"/>
              </w:rPr>
              <w:t xml:space="preserve">Набавка, транспорт  и монтажа ЕВ засуна-затварача са уградбеном гарнитуром </w:t>
            </w:r>
            <w:r w:rsidRPr="00F220EA">
              <w:rPr>
                <w:rFonts w:eastAsia="Calibri" w:hAnsi="Cambria Math"/>
                <w:sz w:val="22"/>
                <w:szCs w:val="22"/>
              </w:rPr>
              <w:t>∅</w:t>
            </w:r>
            <w:r w:rsidRPr="00F220EA">
              <w:rPr>
                <w:rFonts w:eastAsia="Calibri"/>
                <w:sz w:val="22"/>
                <w:szCs w:val="22"/>
              </w:rPr>
              <w:t xml:space="preserve"> </w:t>
            </w:r>
            <w:r>
              <w:rPr>
                <w:rFonts w:eastAsia="Calibri"/>
                <w:sz w:val="22"/>
                <w:szCs w:val="22"/>
              </w:rPr>
              <w:t xml:space="preserve"> 80мм, са свом опреммом потребном за монтажу</w:t>
            </w:r>
          </w:p>
        </w:tc>
        <w:tc>
          <w:tcPr>
            <w:tcW w:w="1710" w:type="dxa"/>
          </w:tcPr>
          <w:p w:rsidR="005735F4" w:rsidRDefault="005735F4" w:rsidP="005735F4">
            <w:pPr>
              <w:spacing w:after="200" w:line="276" w:lineRule="auto"/>
              <w:contextualSpacing/>
              <w:rPr>
                <w:rFonts w:eastAsia="Calibri"/>
                <w:sz w:val="22"/>
                <w:szCs w:val="22"/>
              </w:rPr>
            </w:pPr>
          </w:p>
        </w:tc>
        <w:tc>
          <w:tcPr>
            <w:tcW w:w="1890" w:type="dxa"/>
            <w:vAlign w:val="center"/>
          </w:tcPr>
          <w:p w:rsidR="005735F4" w:rsidRDefault="005735F4" w:rsidP="005735F4">
            <w:pPr>
              <w:spacing w:after="200" w:line="276" w:lineRule="auto"/>
              <w:contextualSpacing/>
              <w:jc w:val="center"/>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Default="005735F4" w:rsidP="005735F4">
            <w:pPr>
              <w:spacing w:after="200" w:line="276" w:lineRule="auto"/>
              <w:contextualSpacing/>
              <w:rPr>
                <w:rFonts w:eastAsia="Calibri"/>
                <w:sz w:val="22"/>
                <w:szCs w:val="22"/>
              </w:rPr>
            </w:pPr>
            <w:r>
              <w:rPr>
                <w:rFonts w:eastAsia="Calibri"/>
                <w:sz w:val="22"/>
                <w:szCs w:val="22"/>
              </w:rPr>
              <w:t>Обрачун: по комаду</w:t>
            </w:r>
          </w:p>
        </w:tc>
        <w:tc>
          <w:tcPr>
            <w:tcW w:w="1710" w:type="dxa"/>
          </w:tcPr>
          <w:p w:rsidR="005735F4" w:rsidRDefault="005735F4" w:rsidP="005735F4">
            <w:pPr>
              <w:spacing w:after="200" w:line="276" w:lineRule="auto"/>
              <w:contextualSpacing/>
              <w:rPr>
                <w:rFonts w:eastAsia="Calibri"/>
                <w:sz w:val="22"/>
                <w:szCs w:val="22"/>
              </w:rPr>
            </w:pPr>
            <w:r>
              <w:rPr>
                <w:rFonts w:eastAsia="Calibri"/>
                <w:sz w:val="22"/>
                <w:szCs w:val="22"/>
              </w:rPr>
              <w:t>комад</w:t>
            </w:r>
          </w:p>
        </w:tc>
        <w:tc>
          <w:tcPr>
            <w:tcW w:w="1890" w:type="dxa"/>
            <w:vAlign w:val="center"/>
          </w:tcPr>
          <w:p w:rsidR="005735F4" w:rsidRDefault="005735F4" w:rsidP="005735F4">
            <w:pPr>
              <w:spacing w:after="200" w:line="276" w:lineRule="auto"/>
              <w:contextualSpacing/>
              <w:jc w:val="center"/>
              <w:rPr>
                <w:rFonts w:eastAsia="Calibri"/>
                <w:sz w:val="22"/>
                <w:szCs w:val="22"/>
              </w:rPr>
            </w:pPr>
            <w:r>
              <w:rPr>
                <w:rFonts w:eastAsia="Calibri"/>
                <w:sz w:val="22"/>
                <w:szCs w:val="22"/>
              </w:rPr>
              <w:t>3</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Default="005735F4" w:rsidP="005735F4">
            <w:pPr>
              <w:spacing w:after="200" w:line="276" w:lineRule="auto"/>
              <w:contextualSpacing/>
              <w:rPr>
                <w:rFonts w:eastAsia="Calibri"/>
                <w:sz w:val="22"/>
                <w:szCs w:val="22"/>
              </w:rPr>
            </w:pPr>
            <w:r>
              <w:rPr>
                <w:rFonts w:eastAsia="Calibri"/>
                <w:sz w:val="22"/>
                <w:szCs w:val="22"/>
              </w:rPr>
              <w:t>Набавка, транспорт и монтажа уличне капе са ЕВ засун, са свом опремом потребном за монтажу</w:t>
            </w:r>
          </w:p>
        </w:tc>
        <w:tc>
          <w:tcPr>
            <w:tcW w:w="1710" w:type="dxa"/>
          </w:tcPr>
          <w:p w:rsidR="005735F4" w:rsidRDefault="005735F4" w:rsidP="005735F4">
            <w:pPr>
              <w:spacing w:after="200" w:line="276" w:lineRule="auto"/>
              <w:contextualSpacing/>
              <w:rPr>
                <w:rFonts w:eastAsia="Calibri"/>
                <w:sz w:val="22"/>
                <w:szCs w:val="22"/>
              </w:rPr>
            </w:pPr>
          </w:p>
        </w:tc>
        <w:tc>
          <w:tcPr>
            <w:tcW w:w="1890" w:type="dxa"/>
            <w:vAlign w:val="center"/>
          </w:tcPr>
          <w:p w:rsidR="005735F4" w:rsidRDefault="005735F4" w:rsidP="005735F4">
            <w:pPr>
              <w:spacing w:after="200" w:line="276" w:lineRule="auto"/>
              <w:contextualSpacing/>
              <w:jc w:val="center"/>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Default="005735F4" w:rsidP="005735F4">
            <w:pPr>
              <w:spacing w:after="200" w:line="276" w:lineRule="auto"/>
              <w:contextualSpacing/>
              <w:rPr>
                <w:rFonts w:eastAsia="Calibri"/>
                <w:sz w:val="22"/>
                <w:szCs w:val="22"/>
              </w:rPr>
            </w:pPr>
            <w:r>
              <w:rPr>
                <w:rFonts w:eastAsia="Calibri"/>
                <w:sz w:val="22"/>
                <w:szCs w:val="22"/>
              </w:rPr>
              <w:t>Обрачун: по комаду</w:t>
            </w:r>
          </w:p>
        </w:tc>
        <w:tc>
          <w:tcPr>
            <w:tcW w:w="1710" w:type="dxa"/>
          </w:tcPr>
          <w:p w:rsidR="005735F4" w:rsidRDefault="005735F4" w:rsidP="005735F4">
            <w:pPr>
              <w:spacing w:after="200" w:line="276" w:lineRule="auto"/>
              <w:contextualSpacing/>
              <w:rPr>
                <w:rFonts w:eastAsia="Calibri"/>
                <w:sz w:val="22"/>
                <w:szCs w:val="22"/>
              </w:rPr>
            </w:pPr>
            <w:r>
              <w:rPr>
                <w:rFonts w:eastAsia="Calibri"/>
                <w:sz w:val="22"/>
                <w:szCs w:val="22"/>
              </w:rPr>
              <w:t>комад</w:t>
            </w:r>
          </w:p>
        </w:tc>
        <w:tc>
          <w:tcPr>
            <w:tcW w:w="1890" w:type="dxa"/>
            <w:vAlign w:val="center"/>
          </w:tcPr>
          <w:p w:rsidR="005735F4" w:rsidRDefault="005735F4" w:rsidP="005735F4">
            <w:pPr>
              <w:spacing w:after="200" w:line="276" w:lineRule="auto"/>
              <w:contextualSpacing/>
              <w:jc w:val="center"/>
              <w:rPr>
                <w:rFonts w:eastAsia="Calibri"/>
                <w:sz w:val="22"/>
                <w:szCs w:val="22"/>
              </w:rPr>
            </w:pPr>
            <w:r>
              <w:rPr>
                <w:rFonts w:eastAsia="Calibri"/>
                <w:sz w:val="22"/>
                <w:szCs w:val="22"/>
              </w:rPr>
              <w:t>3</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90365F" w:rsidRDefault="005735F4" w:rsidP="005735F4">
            <w:pPr>
              <w:spacing w:after="200" w:line="276" w:lineRule="auto"/>
              <w:contextualSpacing/>
              <w:rPr>
                <w:rFonts w:eastAsia="Calibri"/>
                <w:sz w:val="22"/>
                <w:szCs w:val="22"/>
              </w:rPr>
            </w:pPr>
            <w:r>
              <w:rPr>
                <w:rFonts w:eastAsia="Calibri"/>
                <w:sz w:val="22"/>
                <w:szCs w:val="22"/>
              </w:rPr>
              <w:t xml:space="preserve">Набавка, транспорт и монтажа лименог ормара за унутрашњи пожарни хидрант ДН 52мм. Ормар треба да садржи следећу опрему: </w:t>
            </w:r>
            <w:r>
              <w:rPr>
                <w:rFonts w:eastAsia="Calibri"/>
                <w:sz w:val="22"/>
                <w:szCs w:val="22"/>
              </w:rPr>
              <w:br/>
              <w:t xml:space="preserve">-тревира црево </w:t>
            </w:r>
            <w:r w:rsidRPr="00F220EA">
              <w:rPr>
                <w:rFonts w:eastAsia="Calibri" w:hAnsi="Cambria Math"/>
                <w:sz w:val="22"/>
                <w:szCs w:val="22"/>
              </w:rPr>
              <w:t>∅</w:t>
            </w:r>
            <w:r>
              <w:rPr>
                <w:rFonts w:eastAsia="Calibri" w:hAnsi="Cambria Math"/>
                <w:sz w:val="22"/>
                <w:szCs w:val="22"/>
              </w:rPr>
              <w:t xml:space="preserve"> 52 </w:t>
            </w:r>
            <w:r>
              <w:rPr>
                <w:rFonts w:eastAsia="Calibri" w:hAnsi="Cambria Math"/>
                <w:sz w:val="22"/>
                <w:szCs w:val="22"/>
              </w:rPr>
              <w:t>мм</w:t>
            </w:r>
            <w:r>
              <w:rPr>
                <w:rFonts w:eastAsia="Calibri" w:hAnsi="Cambria Math"/>
                <w:sz w:val="22"/>
                <w:szCs w:val="22"/>
              </w:rPr>
              <w:t xml:space="preserve"> </w:t>
            </w:r>
            <w:r>
              <w:rPr>
                <w:rFonts w:eastAsia="Calibri" w:hAnsi="Cambria Math"/>
                <w:sz w:val="22"/>
                <w:szCs w:val="22"/>
              </w:rPr>
              <w:t>дужине</w:t>
            </w:r>
            <w:r>
              <w:rPr>
                <w:rFonts w:eastAsia="Calibri" w:hAnsi="Cambria Math"/>
                <w:sz w:val="22"/>
                <w:szCs w:val="22"/>
              </w:rPr>
              <w:t xml:space="preserve"> 15 </w:t>
            </w:r>
            <w:r>
              <w:rPr>
                <w:rFonts w:eastAsia="Calibri" w:hAnsi="Cambria Math"/>
                <w:sz w:val="22"/>
                <w:szCs w:val="22"/>
              </w:rPr>
              <w:t>м</w:t>
            </w:r>
            <w:r>
              <w:rPr>
                <w:rFonts w:eastAsia="Calibri" w:hAnsi="Cambria Math"/>
                <w:sz w:val="22"/>
                <w:szCs w:val="22"/>
              </w:rPr>
              <w:t xml:space="preserve"> </w:t>
            </w:r>
            <w:r>
              <w:rPr>
                <w:rFonts w:eastAsia="Calibri" w:hAnsi="Cambria Math"/>
                <w:sz w:val="22"/>
                <w:szCs w:val="22"/>
              </w:rPr>
              <w:t>са</w:t>
            </w:r>
            <w:r>
              <w:rPr>
                <w:rFonts w:eastAsia="Calibri" w:hAnsi="Cambria Math"/>
                <w:sz w:val="22"/>
                <w:szCs w:val="22"/>
              </w:rPr>
              <w:t xml:space="preserve"> </w:t>
            </w:r>
            <w:r>
              <w:rPr>
                <w:rFonts w:eastAsia="Calibri" w:hAnsi="Cambria Math"/>
                <w:sz w:val="22"/>
                <w:szCs w:val="22"/>
              </w:rPr>
              <w:t>спојницама</w:t>
            </w:r>
            <w:r>
              <w:rPr>
                <w:rFonts w:eastAsia="Calibri" w:hAnsi="Cambria Math"/>
                <w:sz w:val="22"/>
                <w:szCs w:val="22"/>
              </w:rPr>
              <w:t xml:space="preserve"> x 3 </w:t>
            </w:r>
            <w:r>
              <w:rPr>
                <w:rFonts w:eastAsia="Calibri" w:hAnsi="Cambria Math"/>
                <w:sz w:val="22"/>
                <w:szCs w:val="22"/>
              </w:rPr>
              <w:t>ком</w:t>
            </w:r>
            <w:r>
              <w:rPr>
                <w:rFonts w:eastAsia="Calibri" w:hAnsi="Cambria Math"/>
                <w:sz w:val="22"/>
                <w:szCs w:val="22"/>
              </w:rPr>
              <w:br/>
              <w:t>-</w:t>
            </w:r>
            <w:r>
              <w:rPr>
                <w:rFonts w:eastAsia="Calibri" w:hAnsi="Cambria Math"/>
                <w:sz w:val="22"/>
                <w:szCs w:val="22"/>
              </w:rPr>
              <w:t>млазница</w:t>
            </w:r>
            <w:r>
              <w:rPr>
                <w:rFonts w:eastAsia="Calibri" w:hAnsi="Cambria Math"/>
                <w:sz w:val="22"/>
                <w:szCs w:val="22"/>
              </w:rPr>
              <w:t xml:space="preserve"> </w:t>
            </w:r>
            <w:r w:rsidRPr="00F220EA">
              <w:rPr>
                <w:rFonts w:eastAsia="Calibri" w:hAnsi="Cambria Math"/>
                <w:sz w:val="22"/>
                <w:szCs w:val="22"/>
              </w:rPr>
              <w:t>∅</w:t>
            </w:r>
            <w:r>
              <w:rPr>
                <w:rFonts w:eastAsia="Calibri" w:hAnsi="Cambria Math"/>
                <w:sz w:val="22"/>
                <w:szCs w:val="22"/>
              </w:rPr>
              <w:t xml:space="preserve"> 52 </w:t>
            </w:r>
            <w:r>
              <w:rPr>
                <w:rFonts w:eastAsia="Calibri" w:hAnsi="Cambria Math"/>
                <w:sz w:val="22"/>
                <w:szCs w:val="22"/>
              </w:rPr>
              <w:t>мм</w:t>
            </w:r>
            <w:r>
              <w:rPr>
                <w:rFonts w:eastAsia="Calibri" w:hAnsi="Cambria Math"/>
                <w:sz w:val="22"/>
                <w:szCs w:val="22"/>
              </w:rPr>
              <w:t xml:space="preserve"> </w:t>
            </w:r>
            <w:r>
              <w:rPr>
                <w:rFonts w:eastAsia="Calibri" w:hAnsi="Cambria Math"/>
                <w:sz w:val="22"/>
                <w:szCs w:val="22"/>
              </w:rPr>
              <w:t>Ал</w:t>
            </w:r>
            <w:r>
              <w:rPr>
                <w:rFonts w:eastAsia="Calibri" w:hAnsi="Cambria Math"/>
                <w:sz w:val="22"/>
                <w:szCs w:val="22"/>
              </w:rPr>
              <w:t xml:space="preserve"> </w:t>
            </w:r>
            <w:r>
              <w:rPr>
                <w:rFonts w:eastAsia="Calibri" w:hAnsi="Cambria Math"/>
                <w:sz w:val="22"/>
                <w:szCs w:val="22"/>
              </w:rPr>
              <w:t>са</w:t>
            </w:r>
            <w:r>
              <w:rPr>
                <w:rFonts w:eastAsia="Calibri" w:hAnsi="Cambria Math"/>
                <w:sz w:val="22"/>
                <w:szCs w:val="22"/>
              </w:rPr>
              <w:t xml:space="preserve"> </w:t>
            </w:r>
            <w:r>
              <w:rPr>
                <w:rFonts w:eastAsia="Calibri" w:hAnsi="Cambria Math"/>
                <w:sz w:val="22"/>
                <w:szCs w:val="22"/>
              </w:rPr>
              <w:t>вентилом</w:t>
            </w:r>
            <w:r>
              <w:rPr>
                <w:rFonts w:eastAsia="Calibri" w:hAnsi="Cambria Math"/>
                <w:sz w:val="22"/>
                <w:szCs w:val="22"/>
              </w:rPr>
              <w:t xml:space="preserve"> x 2 </w:t>
            </w:r>
            <w:r>
              <w:rPr>
                <w:rFonts w:eastAsia="Calibri" w:hAnsi="Cambria Math"/>
                <w:sz w:val="22"/>
                <w:szCs w:val="22"/>
              </w:rPr>
              <w:t>ком</w:t>
            </w:r>
            <w:r>
              <w:rPr>
                <w:rFonts w:eastAsia="Calibri" w:hAnsi="Cambria Math"/>
                <w:sz w:val="22"/>
                <w:szCs w:val="22"/>
              </w:rPr>
              <w:br/>
              <w:t>-</w:t>
            </w:r>
            <w:r>
              <w:rPr>
                <w:rFonts w:eastAsia="Calibri" w:hAnsi="Cambria Math"/>
                <w:sz w:val="22"/>
                <w:szCs w:val="22"/>
              </w:rPr>
              <w:t>кључ</w:t>
            </w:r>
            <w:r>
              <w:rPr>
                <w:rFonts w:eastAsia="Calibri" w:hAnsi="Cambria Math"/>
                <w:sz w:val="22"/>
                <w:szCs w:val="22"/>
              </w:rPr>
              <w:t xml:space="preserve"> </w:t>
            </w:r>
            <w:r>
              <w:rPr>
                <w:rFonts w:eastAsia="Calibri" w:hAnsi="Cambria Math"/>
                <w:sz w:val="22"/>
                <w:szCs w:val="22"/>
              </w:rPr>
              <w:t>за</w:t>
            </w:r>
            <w:r>
              <w:rPr>
                <w:rFonts w:eastAsia="Calibri" w:hAnsi="Cambria Math"/>
                <w:sz w:val="22"/>
                <w:szCs w:val="22"/>
              </w:rPr>
              <w:t xml:space="preserve"> </w:t>
            </w:r>
            <w:r>
              <w:rPr>
                <w:rFonts w:eastAsia="Calibri" w:hAnsi="Cambria Math"/>
                <w:sz w:val="22"/>
                <w:szCs w:val="22"/>
              </w:rPr>
              <w:t>спојнице</w:t>
            </w:r>
            <w:r>
              <w:rPr>
                <w:rFonts w:eastAsia="Calibri" w:hAnsi="Cambria Math"/>
                <w:sz w:val="22"/>
                <w:szCs w:val="22"/>
              </w:rPr>
              <w:t xml:space="preserve"> </w:t>
            </w:r>
            <w:r>
              <w:rPr>
                <w:rFonts w:eastAsia="Calibri" w:hAnsi="Cambria Math"/>
                <w:sz w:val="22"/>
                <w:szCs w:val="22"/>
              </w:rPr>
              <w:t>АБЦ</w:t>
            </w:r>
            <w:r>
              <w:rPr>
                <w:rFonts w:eastAsia="Calibri" w:hAnsi="Cambria Math"/>
                <w:sz w:val="22"/>
                <w:szCs w:val="22"/>
              </w:rPr>
              <w:t xml:space="preserve"> x 2 </w:t>
            </w:r>
            <w:r>
              <w:rPr>
                <w:rFonts w:eastAsia="Calibri" w:hAnsi="Cambria Math"/>
                <w:sz w:val="22"/>
                <w:szCs w:val="22"/>
              </w:rPr>
              <w:t>ком</w:t>
            </w:r>
            <w:r>
              <w:rPr>
                <w:rFonts w:eastAsia="Calibri" w:hAnsi="Cambria Math"/>
                <w:sz w:val="22"/>
                <w:szCs w:val="22"/>
              </w:rPr>
              <w:br/>
            </w:r>
            <w:r>
              <w:rPr>
                <w:rFonts w:eastAsia="Calibri" w:hAnsi="Cambria Math"/>
                <w:sz w:val="22"/>
                <w:szCs w:val="22"/>
              </w:rPr>
              <w:t>Обрачун</w:t>
            </w:r>
            <w:r>
              <w:rPr>
                <w:rFonts w:eastAsia="Calibri" w:hAnsi="Cambria Math"/>
                <w:sz w:val="22"/>
                <w:szCs w:val="22"/>
              </w:rPr>
              <w:t xml:space="preserve">: </w:t>
            </w:r>
            <w:r>
              <w:rPr>
                <w:rFonts w:eastAsia="Calibri" w:hAnsi="Cambria Math"/>
                <w:sz w:val="22"/>
                <w:szCs w:val="22"/>
              </w:rPr>
              <w:t>по</w:t>
            </w:r>
            <w:r>
              <w:rPr>
                <w:rFonts w:eastAsia="Calibri" w:hAnsi="Cambria Math"/>
                <w:sz w:val="22"/>
                <w:szCs w:val="22"/>
              </w:rPr>
              <w:t xml:space="preserve"> </w:t>
            </w:r>
            <w:r>
              <w:rPr>
                <w:rFonts w:eastAsia="Calibri" w:hAnsi="Cambria Math"/>
                <w:sz w:val="22"/>
                <w:szCs w:val="22"/>
              </w:rPr>
              <w:t>комаду</w:t>
            </w:r>
          </w:p>
        </w:tc>
        <w:tc>
          <w:tcPr>
            <w:tcW w:w="1710" w:type="dxa"/>
          </w:tcPr>
          <w:p w:rsidR="005735F4" w:rsidRDefault="005735F4" w:rsidP="005735F4">
            <w:pPr>
              <w:spacing w:after="200" w:line="276" w:lineRule="auto"/>
              <w:contextualSpacing/>
              <w:rPr>
                <w:rFonts w:eastAsia="Calibri"/>
                <w:sz w:val="22"/>
                <w:szCs w:val="22"/>
              </w:rPr>
            </w:pPr>
          </w:p>
        </w:tc>
        <w:tc>
          <w:tcPr>
            <w:tcW w:w="1890" w:type="dxa"/>
            <w:vAlign w:val="center"/>
          </w:tcPr>
          <w:p w:rsidR="005735F4" w:rsidRDefault="005735F4" w:rsidP="005735F4">
            <w:pPr>
              <w:spacing w:after="200" w:line="276" w:lineRule="auto"/>
              <w:contextualSpacing/>
              <w:jc w:val="center"/>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Default="005735F4" w:rsidP="005735F4">
            <w:pPr>
              <w:spacing w:after="200" w:line="276" w:lineRule="auto"/>
              <w:contextualSpacing/>
              <w:rPr>
                <w:rFonts w:eastAsia="Calibri"/>
                <w:sz w:val="22"/>
                <w:szCs w:val="22"/>
              </w:rPr>
            </w:pPr>
            <w:r>
              <w:rPr>
                <w:rFonts w:eastAsia="Calibri"/>
                <w:sz w:val="22"/>
                <w:szCs w:val="22"/>
              </w:rPr>
              <w:t>Ормар за унутрашњи пожарни хидрант ДН 80мм</w:t>
            </w:r>
          </w:p>
        </w:tc>
        <w:tc>
          <w:tcPr>
            <w:tcW w:w="1710" w:type="dxa"/>
          </w:tcPr>
          <w:p w:rsidR="005735F4" w:rsidRDefault="005735F4" w:rsidP="005735F4">
            <w:pPr>
              <w:spacing w:after="200" w:line="276" w:lineRule="auto"/>
              <w:contextualSpacing/>
              <w:rPr>
                <w:rFonts w:eastAsia="Calibri"/>
                <w:sz w:val="22"/>
                <w:szCs w:val="22"/>
              </w:rPr>
            </w:pPr>
            <w:r>
              <w:rPr>
                <w:rFonts w:eastAsia="Calibri"/>
                <w:sz w:val="22"/>
                <w:szCs w:val="22"/>
              </w:rPr>
              <w:t>комад</w:t>
            </w:r>
          </w:p>
        </w:tc>
        <w:tc>
          <w:tcPr>
            <w:tcW w:w="1890" w:type="dxa"/>
            <w:vAlign w:val="center"/>
          </w:tcPr>
          <w:p w:rsidR="005735F4" w:rsidRDefault="005735F4" w:rsidP="005735F4">
            <w:pPr>
              <w:spacing w:after="200" w:line="276" w:lineRule="auto"/>
              <w:contextualSpacing/>
              <w:jc w:val="center"/>
              <w:rPr>
                <w:rFonts w:eastAsia="Calibri"/>
                <w:sz w:val="22"/>
                <w:szCs w:val="22"/>
              </w:rPr>
            </w:pPr>
            <w:r>
              <w:rPr>
                <w:rFonts w:eastAsia="Calibri"/>
                <w:sz w:val="22"/>
                <w:szCs w:val="22"/>
              </w:rPr>
              <w:t>5</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90365F" w:rsidRDefault="005735F4" w:rsidP="005735F4">
            <w:pPr>
              <w:spacing w:after="200" w:line="276" w:lineRule="auto"/>
              <w:contextualSpacing/>
              <w:rPr>
                <w:rFonts w:eastAsia="Calibri"/>
                <w:sz w:val="22"/>
                <w:szCs w:val="22"/>
              </w:rPr>
            </w:pPr>
            <w:r>
              <w:rPr>
                <w:rFonts w:eastAsia="Calibri"/>
                <w:sz w:val="22"/>
                <w:szCs w:val="22"/>
              </w:rPr>
              <w:t>Израда армирано бетонских анкера блокова МБ 20, за потребе анексирања водоводне арматуре, Т комади Q комади и сл.</w:t>
            </w:r>
          </w:p>
        </w:tc>
        <w:tc>
          <w:tcPr>
            <w:tcW w:w="1710" w:type="dxa"/>
          </w:tcPr>
          <w:p w:rsidR="005735F4" w:rsidRDefault="005735F4" w:rsidP="005735F4">
            <w:pPr>
              <w:spacing w:after="200" w:line="276" w:lineRule="auto"/>
              <w:contextualSpacing/>
              <w:rPr>
                <w:rFonts w:eastAsia="Calibri"/>
                <w:sz w:val="22"/>
                <w:szCs w:val="22"/>
              </w:rPr>
            </w:pPr>
          </w:p>
        </w:tc>
        <w:tc>
          <w:tcPr>
            <w:tcW w:w="1890" w:type="dxa"/>
            <w:vAlign w:val="center"/>
          </w:tcPr>
          <w:p w:rsidR="005735F4" w:rsidRDefault="005735F4" w:rsidP="005735F4">
            <w:pPr>
              <w:spacing w:after="200" w:line="276" w:lineRule="auto"/>
              <w:contextualSpacing/>
              <w:jc w:val="center"/>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90365F" w:rsidRDefault="005735F4" w:rsidP="005735F4">
            <w:pPr>
              <w:spacing w:after="200" w:line="276" w:lineRule="auto"/>
              <w:contextualSpacing/>
              <w:rPr>
                <w:rFonts w:eastAsia="Calibri"/>
                <w:sz w:val="22"/>
                <w:szCs w:val="22"/>
              </w:rPr>
            </w:pPr>
            <w:r>
              <w:rPr>
                <w:rFonts w:eastAsia="Calibri"/>
                <w:sz w:val="22"/>
                <w:szCs w:val="22"/>
              </w:rPr>
              <w:t>Обрачун: по м</w:t>
            </w:r>
            <w:r w:rsidRPr="0090365F">
              <w:rPr>
                <w:rFonts w:eastAsia="Calibri"/>
                <w:sz w:val="22"/>
                <w:szCs w:val="22"/>
                <w:vertAlign w:val="superscript"/>
              </w:rPr>
              <w:t>3</w:t>
            </w:r>
            <w:r>
              <w:rPr>
                <w:rFonts w:eastAsia="Calibri"/>
                <w:sz w:val="22"/>
                <w:szCs w:val="22"/>
                <w:vertAlign w:val="superscript"/>
              </w:rPr>
              <w:t xml:space="preserve"> </w:t>
            </w:r>
            <w:r>
              <w:rPr>
                <w:rFonts w:eastAsia="Calibri"/>
                <w:sz w:val="22"/>
                <w:szCs w:val="22"/>
              </w:rPr>
              <w:t>уграђеног бетона</w:t>
            </w:r>
          </w:p>
        </w:tc>
        <w:tc>
          <w:tcPr>
            <w:tcW w:w="1710" w:type="dxa"/>
          </w:tcPr>
          <w:p w:rsidR="005735F4" w:rsidRDefault="005735F4" w:rsidP="005735F4">
            <w:pPr>
              <w:spacing w:after="200" w:line="276" w:lineRule="auto"/>
              <w:contextualSpacing/>
              <w:rPr>
                <w:rFonts w:eastAsia="Calibri"/>
                <w:sz w:val="22"/>
                <w:szCs w:val="22"/>
              </w:rPr>
            </w:pPr>
            <w:r>
              <w:rPr>
                <w:rFonts w:eastAsia="Calibri"/>
                <w:sz w:val="22"/>
                <w:szCs w:val="22"/>
              </w:rPr>
              <w:t>м</w:t>
            </w:r>
            <w:r w:rsidRPr="0090365F">
              <w:rPr>
                <w:rFonts w:eastAsia="Calibri"/>
                <w:sz w:val="22"/>
                <w:szCs w:val="22"/>
                <w:vertAlign w:val="superscript"/>
              </w:rPr>
              <w:t>3</w:t>
            </w:r>
          </w:p>
        </w:tc>
        <w:tc>
          <w:tcPr>
            <w:tcW w:w="1890" w:type="dxa"/>
            <w:vAlign w:val="center"/>
          </w:tcPr>
          <w:p w:rsidR="005735F4" w:rsidRDefault="005735F4" w:rsidP="005735F4">
            <w:pPr>
              <w:spacing w:after="200" w:line="276" w:lineRule="auto"/>
              <w:contextualSpacing/>
              <w:jc w:val="center"/>
              <w:rPr>
                <w:rFonts w:eastAsia="Calibri"/>
                <w:sz w:val="22"/>
                <w:szCs w:val="22"/>
              </w:rPr>
            </w:pPr>
            <w:r>
              <w:rPr>
                <w:rFonts w:eastAsia="Calibri"/>
                <w:sz w:val="22"/>
                <w:szCs w:val="22"/>
              </w:rPr>
              <w:t>0,27</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11</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Испитивање изведене водоводне инсталације на вододржљивост према</w:t>
            </w:r>
            <w:r>
              <w:rPr>
                <w:rFonts w:eastAsia="Calibri"/>
                <w:sz w:val="22"/>
                <w:szCs w:val="22"/>
              </w:rPr>
              <w:t xml:space="preserve"> </w:t>
            </w:r>
            <w:r w:rsidRPr="00F220EA">
              <w:rPr>
                <w:rFonts w:eastAsia="Calibri"/>
                <w:sz w:val="22"/>
                <w:szCs w:val="22"/>
              </w:rPr>
              <w:t>меродавном упутству. Сви неисправни делови цевовода се ваде и</w:t>
            </w:r>
            <w:r>
              <w:rPr>
                <w:rFonts w:eastAsia="Calibri"/>
                <w:sz w:val="22"/>
                <w:szCs w:val="22"/>
              </w:rPr>
              <w:t xml:space="preserve"> </w:t>
            </w:r>
            <w:r w:rsidRPr="00F220EA">
              <w:rPr>
                <w:rFonts w:eastAsia="Calibri"/>
                <w:sz w:val="22"/>
                <w:szCs w:val="22"/>
              </w:rPr>
              <w:t>замењују новим цевима, у присуству надзорног органа. Није</w:t>
            </w:r>
            <w:r>
              <w:rPr>
                <w:rFonts w:eastAsia="Calibri"/>
                <w:sz w:val="22"/>
                <w:szCs w:val="22"/>
              </w:rPr>
              <w:t xml:space="preserve"> </w:t>
            </w:r>
            <w:r w:rsidRPr="00F220EA">
              <w:rPr>
                <w:rFonts w:eastAsia="Calibri"/>
                <w:sz w:val="22"/>
                <w:szCs w:val="22"/>
              </w:rPr>
              <w:lastRenderedPageBreak/>
              <w:t>дозвољена никаква поправка цевовода у рову (лепљење, заптивање</w:t>
            </w:r>
            <w:r>
              <w:rPr>
                <w:rFonts w:eastAsia="Calibri"/>
                <w:sz w:val="22"/>
                <w:szCs w:val="22"/>
              </w:rPr>
              <w:t xml:space="preserve"> </w:t>
            </w:r>
            <w:r w:rsidRPr="00F220EA">
              <w:rPr>
                <w:rFonts w:eastAsia="Calibri"/>
                <w:sz w:val="22"/>
                <w:szCs w:val="22"/>
              </w:rPr>
              <w:t>додатним материјалом итд.). Овај рад на замени цевовода се не</w:t>
            </w:r>
            <w:r>
              <w:rPr>
                <w:rFonts w:eastAsia="Calibri"/>
                <w:sz w:val="22"/>
                <w:szCs w:val="22"/>
              </w:rPr>
              <w:t xml:space="preserve"> </w:t>
            </w:r>
            <w:r w:rsidRPr="00F220EA">
              <w:rPr>
                <w:rFonts w:eastAsia="Calibri"/>
                <w:sz w:val="22"/>
                <w:szCs w:val="22"/>
              </w:rPr>
              <w:t>обрачунава и пада на рачун Извођача.</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Обрачун: по дужном метру испитане инсталације.</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890" w:type="dxa"/>
          </w:tcPr>
          <w:p w:rsidR="005735F4" w:rsidRPr="00F220EA" w:rsidRDefault="005735F4" w:rsidP="005735F4">
            <w:pPr>
              <w:spacing w:after="200" w:line="276" w:lineRule="auto"/>
              <w:contextualSpacing/>
              <w:rPr>
                <w:rFonts w:eastAsia="Calibri"/>
                <w:sz w:val="22"/>
                <w:szCs w:val="22"/>
              </w:rPr>
            </w:pPr>
            <w:r w:rsidRPr="00F13CAA">
              <w:rPr>
                <w:rFonts w:eastAsia="Calibri"/>
                <w:sz w:val="22"/>
              </w:rPr>
              <w:t>265,00</w:t>
            </w: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sz w:val="22"/>
                <w:szCs w:val="22"/>
              </w:rPr>
            </w:pPr>
          </w:p>
        </w:tc>
        <w:tc>
          <w:tcPr>
            <w:tcW w:w="1620" w:type="dxa"/>
            <w:vAlign w:val="center"/>
          </w:tcPr>
          <w:p w:rsidR="005735F4" w:rsidRPr="00F220EA" w:rsidRDefault="005735F4" w:rsidP="005735F4">
            <w:pPr>
              <w:spacing w:after="200" w:line="276" w:lineRule="auto"/>
              <w:ind w:left="720"/>
              <w:contextualSpacing/>
              <w:rPr>
                <w:rFonts w:eastAsia="Calibri"/>
                <w:sz w:val="22"/>
                <w:szCs w:val="22"/>
              </w:rPr>
            </w:pPr>
          </w:p>
        </w:tc>
        <w:tc>
          <w:tcPr>
            <w:tcW w:w="1710" w:type="dxa"/>
            <w:vAlign w:val="center"/>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12</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Испирање и дезинфекција изведене водоводне инсталације, а додобијања исправног узорка по критеријумима воде за пиће. Исправностузорка потврђује надлежни Завод за заштиту здравља.</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90" w:type="dxa"/>
            <w:vAlign w:val="center"/>
          </w:tcPr>
          <w:p w:rsidR="005735F4" w:rsidRPr="00F220EA" w:rsidRDefault="005735F4" w:rsidP="005735F4">
            <w:pPr>
              <w:spacing w:after="200" w:line="276" w:lineRule="auto"/>
              <w:ind w:left="720"/>
              <w:contextualSpacing/>
              <w:rPr>
                <w:rFonts w:eastAsia="Calibri"/>
              </w:rPr>
            </w:pPr>
          </w:p>
        </w:tc>
        <w:tc>
          <w:tcPr>
            <w:tcW w:w="1890" w:type="dxa"/>
            <w:vAlign w:val="center"/>
          </w:tcPr>
          <w:p w:rsidR="005735F4" w:rsidRPr="00F220EA" w:rsidRDefault="005735F4" w:rsidP="005735F4">
            <w:pPr>
              <w:spacing w:after="200" w:line="276" w:lineRule="auto"/>
              <w:ind w:left="720"/>
              <w:contextualSpacing/>
              <w:rPr>
                <w:rFonts w:eastAsia="Calibri"/>
              </w:rPr>
            </w:pPr>
          </w:p>
        </w:tc>
        <w:tc>
          <w:tcPr>
            <w:tcW w:w="1890" w:type="dxa"/>
            <w:vAlign w:val="center"/>
          </w:tcPr>
          <w:p w:rsidR="005735F4" w:rsidRPr="00F220EA" w:rsidRDefault="005735F4" w:rsidP="005735F4">
            <w:pPr>
              <w:spacing w:after="200" w:line="276" w:lineRule="auto"/>
              <w:ind w:left="720"/>
              <w:contextualSpacing/>
              <w:rPr>
                <w:rFonts w:eastAsia="Calibri"/>
              </w:rPr>
            </w:pPr>
          </w:p>
        </w:tc>
        <w:tc>
          <w:tcPr>
            <w:tcW w:w="1620" w:type="dxa"/>
            <w:vAlign w:val="center"/>
          </w:tcPr>
          <w:p w:rsidR="005735F4" w:rsidRPr="00F220EA" w:rsidRDefault="005735F4" w:rsidP="005735F4">
            <w:pPr>
              <w:spacing w:after="200" w:line="276" w:lineRule="auto"/>
              <w:ind w:left="720"/>
              <w:contextualSpacing/>
              <w:rPr>
                <w:rFonts w:eastAsia="Calibri"/>
              </w:rPr>
            </w:pPr>
          </w:p>
        </w:tc>
        <w:tc>
          <w:tcPr>
            <w:tcW w:w="1710" w:type="dxa"/>
            <w:vAlign w:val="center"/>
          </w:tcPr>
          <w:p w:rsidR="005735F4" w:rsidRPr="00F220EA" w:rsidRDefault="005735F4" w:rsidP="005735F4">
            <w:pPr>
              <w:spacing w:after="200" w:line="276" w:lineRule="auto"/>
              <w:ind w:left="720"/>
              <w:contextualSpacing/>
              <w:rPr>
                <w:rFonts w:eastAsia="Calibri"/>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Обрачун: по дужном метру инсталације.</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890" w:type="dxa"/>
          </w:tcPr>
          <w:p w:rsidR="005735F4" w:rsidRPr="00F220EA" w:rsidRDefault="005735F4" w:rsidP="005735F4">
            <w:pPr>
              <w:spacing w:after="200" w:line="276" w:lineRule="auto"/>
              <w:contextualSpacing/>
              <w:rPr>
                <w:rFonts w:eastAsia="Calibri"/>
              </w:rPr>
            </w:pPr>
            <w:r w:rsidRPr="00F13CAA">
              <w:rPr>
                <w:rFonts w:eastAsia="Calibri"/>
                <w:sz w:val="22"/>
              </w:rPr>
              <w:t>265,00</w:t>
            </w:r>
          </w:p>
        </w:tc>
        <w:tc>
          <w:tcPr>
            <w:tcW w:w="1890" w:type="dxa"/>
            <w:vAlign w:val="center"/>
          </w:tcPr>
          <w:p w:rsidR="005735F4" w:rsidRPr="00F220EA" w:rsidRDefault="005735F4" w:rsidP="005735F4">
            <w:pPr>
              <w:spacing w:after="200" w:line="276" w:lineRule="auto"/>
              <w:ind w:left="720"/>
              <w:contextualSpacing/>
              <w:rPr>
                <w:rFonts w:eastAsia="Calibri"/>
              </w:rPr>
            </w:pPr>
          </w:p>
        </w:tc>
        <w:tc>
          <w:tcPr>
            <w:tcW w:w="1890" w:type="dxa"/>
            <w:vAlign w:val="center"/>
          </w:tcPr>
          <w:p w:rsidR="005735F4" w:rsidRPr="00F220EA" w:rsidRDefault="005735F4" w:rsidP="005735F4">
            <w:pPr>
              <w:spacing w:after="200" w:line="276" w:lineRule="auto"/>
              <w:ind w:left="720"/>
              <w:contextualSpacing/>
              <w:rPr>
                <w:rFonts w:eastAsia="Calibri"/>
              </w:rPr>
            </w:pPr>
          </w:p>
        </w:tc>
        <w:tc>
          <w:tcPr>
            <w:tcW w:w="1620" w:type="dxa"/>
            <w:vAlign w:val="center"/>
          </w:tcPr>
          <w:p w:rsidR="005735F4" w:rsidRPr="00F220EA" w:rsidRDefault="005735F4" w:rsidP="005735F4">
            <w:pPr>
              <w:spacing w:after="200" w:line="276" w:lineRule="auto"/>
              <w:ind w:left="720"/>
              <w:contextualSpacing/>
              <w:rPr>
                <w:rFonts w:eastAsia="Calibri"/>
              </w:rPr>
            </w:pPr>
          </w:p>
        </w:tc>
        <w:tc>
          <w:tcPr>
            <w:tcW w:w="1710" w:type="dxa"/>
            <w:vAlign w:val="center"/>
          </w:tcPr>
          <w:p w:rsidR="005735F4" w:rsidRPr="00F220EA" w:rsidRDefault="005735F4" w:rsidP="005735F4">
            <w:pPr>
              <w:spacing w:after="200" w:line="276" w:lineRule="auto"/>
              <w:ind w:left="720"/>
              <w:contextualSpacing/>
              <w:rPr>
                <w:rFonts w:eastAsia="Calibri"/>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90365F" w:rsidRDefault="005735F4" w:rsidP="005735F4">
            <w:pPr>
              <w:spacing w:after="200" w:line="276" w:lineRule="auto"/>
              <w:contextualSpacing/>
              <w:rPr>
                <w:rFonts w:eastAsia="Calibri"/>
                <w:sz w:val="22"/>
                <w:szCs w:val="22"/>
              </w:rPr>
            </w:pPr>
            <w:r>
              <w:rPr>
                <w:rFonts w:eastAsia="Calibri"/>
                <w:sz w:val="22"/>
                <w:szCs w:val="22"/>
              </w:rPr>
              <w:t>Остали радови</w:t>
            </w:r>
          </w:p>
        </w:tc>
        <w:tc>
          <w:tcPr>
            <w:tcW w:w="1710" w:type="dxa"/>
          </w:tcPr>
          <w:p w:rsidR="005735F4" w:rsidRPr="00F220EA" w:rsidRDefault="005735F4" w:rsidP="005735F4">
            <w:pPr>
              <w:spacing w:after="200" w:line="276" w:lineRule="auto"/>
              <w:contextualSpacing/>
              <w:rPr>
                <w:rFonts w:eastAsia="Calibri"/>
                <w:sz w:val="22"/>
                <w:szCs w:val="22"/>
              </w:rPr>
            </w:pPr>
          </w:p>
        </w:tc>
        <w:tc>
          <w:tcPr>
            <w:tcW w:w="1890" w:type="dxa"/>
          </w:tcPr>
          <w:p w:rsidR="005735F4" w:rsidRPr="00F13CAA" w:rsidRDefault="005735F4" w:rsidP="005735F4">
            <w:pPr>
              <w:spacing w:after="200" w:line="276" w:lineRule="auto"/>
              <w:contextualSpacing/>
              <w:rPr>
                <w:rFonts w:eastAsia="Calibri"/>
                <w:sz w:val="22"/>
              </w:rPr>
            </w:pPr>
          </w:p>
        </w:tc>
        <w:tc>
          <w:tcPr>
            <w:tcW w:w="1890" w:type="dxa"/>
            <w:vAlign w:val="center"/>
          </w:tcPr>
          <w:p w:rsidR="005735F4" w:rsidRPr="00F220EA" w:rsidRDefault="005735F4" w:rsidP="005735F4">
            <w:pPr>
              <w:spacing w:after="200" w:line="276" w:lineRule="auto"/>
              <w:ind w:left="720"/>
              <w:contextualSpacing/>
              <w:rPr>
                <w:rFonts w:eastAsia="Calibri"/>
              </w:rPr>
            </w:pPr>
          </w:p>
        </w:tc>
        <w:tc>
          <w:tcPr>
            <w:tcW w:w="1890" w:type="dxa"/>
            <w:vAlign w:val="center"/>
          </w:tcPr>
          <w:p w:rsidR="005735F4" w:rsidRPr="00F220EA" w:rsidRDefault="005735F4" w:rsidP="005735F4">
            <w:pPr>
              <w:spacing w:after="200" w:line="276" w:lineRule="auto"/>
              <w:ind w:left="720"/>
              <w:contextualSpacing/>
              <w:rPr>
                <w:rFonts w:eastAsia="Calibri"/>
              </w:rPr>
            </w:pPr>
          </w:p>
        </w:tc>
        <w:tc>
          <w:tcPr>
            <w:tcW w:w="1620" w:type="dxa"/>
            <w:vAlign w:val="center"/>
          </w:tcPr>
          <w:p w:rsidR="005735F4" w:rsidRPr="00F220EA" w:rsidRDefault="005735F4" w:rsidP="005735F4">
            <w:pPr>
              <w:spacing w:after="200" w:line="276" w:lineRule="auto"/>
              <w:ind w:left="720"/>
              <w:contextualSpacing/>
              <w:rPr>
                <w:rFonts w:eastAsia="Calibri"/>
              </w:rPr>
            </w:pPr>
          </w:p>
        </w:tc>
        <w:tc>
          <w:tcPr>
            <w:tcW w:w="1710" w:type="dxa"/>
            <w:vAlign w:val="center"/>
          </w:tcPr>
          <w:p w:rsidR="005735F4" w:rsidRPr="00F220EA" w:rsidRDefault="005735F4" w:rsidP="005735F4">
            <w:pPr>
              <w:spacing w:after="200" w:line="276" w:lineRule="auto"/>
              <w:ind w:left="720"/>
              <w:contextualSpacing/>
              <w:rPr>
                <w:rFonts w:eastAsia="Calibri"/>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90365F" w:rsidRDefault="005735F4" w:rsidP="005735F4">
            <w:pPr>
              <w:spacing w:after="200" w:line="276" w:lineRule="auto"/>
              <w:contextualSpacing/>
              <w:rPr>
                <w:rFonts w:eastAsia="Calibri"/>
                <w:sz w:val="22"/>
                <w:szCs w:val="22"/>
              </w:rPr>
            </w:pPr>
            <w:r>
              <w:rPr>
                <w:rFonts w:eastAsia="Calibri"/>
                <w:sz w:val="22"/>
                <w:szCs w:val="22"/>
              </w:rPr>
              <w:t>Набавка и монтажа керамичке WC шоље типа симплон, модел /wes, домаће производње. Спој WC шоље са канализационом мрежом урадити са „гензлом“ и одговарајућим китом да биде дихотван 100%. Шољу преко гумених подметача причврстити месинганим шрафовима. Поставити водокотлић по избору пројектанта са водоводном мрежом повезати преко хромираног вентила и квалитетног црева а са шољом помоћу цеви и гумене манжетне. Поставити поклопац за шољу од медијапана или пуног дрвета. Шољу и опрему наручити по избору пројектанта. Ценом обухватити спојнице, вентиле и помоћни материјал. Ценом обухватити и демонтажу постојећин шоља и чучаваца, утовар у возило и одвожење на депонију.</w:t>
            </w:r>
            <w:r>
              <w:rPr>
                <w:rFonts w:eastAsia="Calibri"/>
                <w:sz w:val="22"/>
                <w:szCs w:val="22"/>
              </w:rPr>
              <w:br/>
              <w:t>Обрачун по комаду</w:t>
            </w:r>
          </w:p>
        </w:tc>
        <w:tc>
          <w:tcPr>
            <w:tcW w:w="1710" w:type="dxa"/>
          </w:tcPr>
          <w:p w:rsidR="005735F4" w:rsidRPr="0090365F" w:rsidRDefault="005735F4" w:rsidP="005735F4">
            <w:pPr>
              <w:spacing w:after="200" w:line="276" w:lineRule="auto"/>
              <w:contextualSpacing/>
              <w:rPr>
                <w:rFonts w:eastAsia="Calibri"/>
                <w:sz w:val="22"/>
                <w:szCs w:val="22"/>
              </w:rPr>
            </w:pPr>
            <w:r>
              <w:rPr>
                <w:rFonts w:eastAsia="Calibri"/>
                <w:sz w:val="22"/>
                <w:szCs w:val="22"/>
              </w:rPr>
              <w:t>комад</w:t>
            </w:r>
          </w:p>
        </w:tc>
        <w:tc>
          <w:tcPr>
            <w:tcW w:w="1890" w:type="dxa"/>
          </w:tcPr>
          <w:p w:rsidR="005735F4" w:rsidRPr="0090365F" w:rsidRDefault="005735F4" w:rsidP="005735F4">
            <w:pPr>
              <w:spacing w:after="200" w:line="276" w:lineRule="auto"/>
              <w:contextualSpacing/>
              <w:rPr>
                <w:rFonts w:eastAsia="Calibri"/>
                <w:sz w:val="22"/>
              </w:rPr>
            </w:pPr>
            <w:r>
              <w:rPr>
                <w:rFonts w:eastAsia="Calibri"/>
                <w:sz w:val="22"/>
              </w:rPr>
              <w:t>9,00</w:t>
            </w:r>
          </w:p>
        </w:tc>
        <w:tc>
          <w:tcPr>
            <w:tcW w:w="1890" w:type="dxa"/>
            <w:vAlign w:val="center"/>
          </w:tcPr>
          <w:p w:rsidR="005735F4" w:rsidRPr="00F220EA" w:rsidRDefault="005735F4" w:rsidP="005735F4">
            <w:pPr>
              <w:spacing w:after="200" w:line="276" w:lineRule="auto"/>
              <w:ind w:left="720"/>
              <w:contextualSpacing/>
              <w:rPr>
                <w:rFonts w:eastAsia="Calibri"/>
              </w:rPr>
            </w:pPr>
          </w:p>
        </w:tc>
        <w:tc>
          <w:tcPr>
            <w:tcW w:w="1890" w:type="dxa"/>
            <w:vAlign w:val="center"/>
          </w:tcPr>
          <w:p w:rsidR="005735F4" w:rsidRPr="00F220EA" w:rsidRDefault="005735F4" w:rsidP="005735F4">
            <w:pPr>
              <w:spacing w:after="200" w:line="276" w:lineRule="auto"/>
              <w:ind w:left="720"/>
              <w:contextualSpacing/>
              <w:rPr>
                <w:rFonts w:eastAsia="Calibri"/>
              </w:rPr>
            </w:pPr>
          </w:p>
        </w:tc>
        <w:tc>
          <w:tcPr>
            <w:tcW w:w="1620" w:type="dxa"/>
            <w:vAlign w:val="center"/>
          </w:tcPr>
          <w:p w:rsidR="005735F4" w:rsidRPr="00F220EA" w:rsidRDefault="005735F4" w:rsidP="005735F4">
            <w:pPr>
              <w:spacing w:after="200" w:line="276" w:lineRule="auto"/>
              <w:ind w:left="720"/>
              <w:contextualSpacing/>
              <w:rPr>
                <w:rFonts w:eastAsia="Calibri"/>
              </w:rPr>
            </w:pPr>
          </w:p>
        </w:tc>
        <w:tc>
          <w:tcPr>
            <w:tcW w:w="1710" w:type="dxa"/>
            <w:vAlign w:val="center"/>
          </w:tcPr>
          <w:p w:rsidR="005735F4" w:rsidRPr="00F220EA" w:rsidRDefault="005735F4" w:rsidP="005735F4">
            <w:pPr>
              <w:spacing w:after="200" w:line="276" w:lineRule="auto"/>
              <w:ind w:left="720"/>
              <w:contextualSpacing/>
              <w:rPr>
                <w:rFonts w:eastAsia="Calibri"/>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771CD8">
            <w:pPr>
              <w:spacing w:after="200" w:line="276" w:lineRule="auto"/>
              <w:contextualSpacing/>
              <w:rPr>
                <w:rFonts w:eastAsia="Calibri"/>
                <w:sz w:val="22"/>
                <w:szCs w:val="22"/>
              </w:rPr>
            </w:pPr>
            <w:r w:rsidRPr="00340128">
              <w:rPr>
                <w:rFonts w:eastAsia="Calibri"/>
                <w:sz w:val="22"/>
                <w:szCs w:val="22"/>
              </w:rPr>
              <w:t>Набавка и монтажа керамич</w:t>
            </w:r>
            <w:r>
              <w:rPr>
                <w:rFonts w:eastAsia="Calibri"/>
                <w:sz w:val="22"/>
                <w:szCs w:val="22"/>
              </w:rPr>
              <w:t xml:space="preserve">ког умиваоника, димензија 57x50 </w:t>
            </w:r>
            <w:r w:rsidRPr="00340128">
              <w:rPr>
                <w:rFonts w:eastAsia="Calibri"/>
                <w:sz w:val="22"/>
                <w:szCs w:val="22"/>
              </w:rPr>
              <w:t xml:space="preserve">цм, домаће производње. Умиваоник поставити на одговарајуће постоље, по упутству пројектанта. Умиваоник повезати са одводом хромираним </w:t>
            </w:r>
            <w:r w:rsidRPr="00340128">
              <w:rPr>
                <w:rFonts w:eastAsia="Calibri"/>
                <w:sz w:val="22"/>
                <w:szCs w:val="22"/>
              </w:rPr>
              <w:lastRenderedPageBreak/>
              <w:t>сифоном пречника 5/4" са розетом, чепом и ланцем. Ценом обухватити спојнице, вентиле и помоћни материјал. Ценом обухватити демонтажу постојећих умиваоника, утовар у возило и одвожење на депонију, све вентиле. Обрачун по комаду</w:t>
            </w:r>
          </w:p>
        </w:tc>
        <w:tc>
          <w:tcPr>
            <w:tcW w:w="1710" w:type="dxa"/>
          </w:tcPr>
          <w:p w:rsidR="005735F4" w:rsidRPr="00340128" w:rsidRDefault="005735F4" w:rsidP="005735F4">
            <w:pPr>
              <w:spacing w:after="200" w:line="276" w:lineRule="auto"/>
              <w:contextualSpacing/>
              <w:rPr>
                <w:rFonts w:eastAsia="Calibri"/>
                <w:sz w:val="22"/>
                <w:szCs w:val="22"/>
              </w:rPr>
            </w:pPr>
            <w:r>
              <w:rPr>
                <w:rFonts w:eastAsia="Calibri"/>
                <w:sz w:val="22"/>
                <w:szCs w:val="22"/>
              </w:rPr>
              <w:lastRenderedPageBreak/>
              <w:t>комад</w:t>
            </w:r>
          </w:p>
        </w:tc>
        <w:tc>
          <w:tcPr>
            <w:tcW w:w="1890" w:type="dxa"/>
          </w:tcPr>
          <w:p w:rsidR="005735F4" w:rsidRPr="00340128" w:rsidRDefault="005735F4" w:rsidP="005735F4">
            <w:pPr>
              <w:spacing w:after="200" w:line="276" w:lineRule="auto"/>
              <w:contextualSpacing/>
              <w:rPr>
                <w:rFonts w:eastAsia="Calibri"/>
                <w:sz w:val="22"/>
              </w:rPr>
            </w:pPr>
            <w:r>
              <w:rPr>
                <w:rFonts w:eastAsia="Calibri"/>
                <w:sz w:val="22"/>
              </w:rPr>
              <w:t>8,00</w:t>
            </w:r>
          </w:p>
        </w:tc>
        <w:tc>
          <w:tcPr>
            <w:tcW w:w="1890" w:type="dxa"/>
            <w:vAlign w:val="center"/>
          </w:tcPr>
          <w:p w:rsidR="005735F4" w:rsidRPr="00F220EA" w:rsidRDefault="005735F4" w:rsidP="005735F4">
            <w:pPr>
              <w:spacing w:after="200" w:line="276" w:lineRule="auto"/>
              <w:ind w:left="720"/>
              <w:contextualSpacing/>
              <w:rPr>
                <w:rFonts w:eastAsia="Calibri"/>
              </w:rPr>
            </w:pPr>
          </w:p>
        </w:tc>
        <w:tc>
          <w:tcPr>
            <w:tcW w:w="1890" w:type="dxa"/>
            <w:vAlign w:val="center"/>
          </w:tcPr>
          <w:p w:rsidR="005735F4" w:rsidRPr="00F220EA" w:rsidRDefault="005735F4" w:rsidP="005735F4">
            <w:pPr>
              <w:spacing w:after="200" w:line="276" w:lineRule="auto"/>
              <w:ind w:left="720"/>
              <w:contextualSpacing/>
              <w:rPr>
                <w:rFonts w:eastAsia="Calibri"/>
              </w:rPr>
            </w:pPr>
          </w:p>
        </w:tc>
        <w:tc>
          <w:tcPr>
            <w:tcW w:w="1620" w:type="dxa"/>
            <w:vAlign w:val="center"/>
          </w:tcPr>
          <w:p w:rsidR="005735F4" w:rsidRPr="00F220EA" w:rsidRDefault="005735F4" w:rsidP="005735F4">
            <w:pPr>
              <w:spacing w:after="200" w:line="276" w:lineRule="auto"/>
              <w:ind w:left="720"/>
              <w:contextualSpacing/>
              <w:rPr>
                <w:rFonts w:eastAsia="Calibri"/>
              </w:rPr>
            </w:pPr>
          </w:p>
        </w:tc>
        <w:tc>
          <w:tcPr>
            <w:tcW w:w="1710" w:type="dxa"/>
            <w:vAlign w:val="center"/>
          </w:tcPr>
          <w:p w:rsidR="005735F4" w:rsidRPr="00F220EA" w:rsidRDefault="005735F4" w:rsidP="005735F4">
            <w:pPr>
              <w:spacing w:after="200" w:line="276" w:lineRule="auto"/>
              <w:ind w:left="720"/>
              <w:contextualSpacing/>
              <w:rPr>
                <w:rFonts w:eastAsia="Calibri"/>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340128" w:rsidRDefault="005735F4" w:rsidP="005735F4">
            <w:pPr>
              <w:spacing w:after="200" w:line="276" w:lineRule="auto"/>
              <w:contextualSpacing/>
              <w:rPr>
                <w:rFonts w:eastAsia="Calibri"/>
                <w:sz w:val="22"/>
                <w:szCs w:val="22"/>
              </w:rPr>
            </w:pPr>
            <w:r w:rsidRPr="00340128">
              <w:rPr>
                <w:rFonts w:eastAsia="Calibri"/>
                <w:sz w:val="22"/>
                <w:szCs w:val="22"/>
              </w:rPr>
              <w:t>Набавка и монтажа керамичког зидног писоара, домаће производње I</w:t>
            </w:r>
          </w:p>
          <w:p w:rsidR="005735F4" w:rsidRPr="00F220EA" w:rsidRDefault="005735F4" w:rsidP="005735F4">
            <w:pPr>
              <w:spacing w:after="200" w:line="276" w:lineRule="auto"/>
              <w:contextualSpacing/>
              <w:rPr>
                <w:rFonts w:eastAsia="Calibri"/>
                <w:sz w:val="22"/>
                <w:szCs w:val="22"/>
              </w:rPr>
            </w:pPr>
            <w:r w:rsidRPr="00340128">
              <w:rPr>
                <w:rFonts w:eastAsia="Calibri"/>
                <w:sz w:val="22"/>
                <w:szCs w:val="22"/>
              </w:rPr>
              <w:t>класе. Писоар преко гумених подметача причврстити одговарајућим типловима и месинганим шрафовима. Поставити хромирани пропусни вентил и сифон. Писоар наручити по избору пројектанта. Опрему наручити по избору пројектанта. Ценом обухватити спојнице, вентиле и помоћни материјал. Ценом обухватити демонтажу постојећих писоара, утовар у возило и одвожење на депонију, све вентиле. Обрачун по ком.</w:t>
            </w:r>
          </w:p>
        </w:tc>
        <w:tc>
          <w:tcPr>
            <w:tcW w:w="1710" w:type="dxa"/>
          </w:tcPr>
          <w:p w:rsidR="005735F4" w:rsidRPr="00340128" w:rsidRDefault="005735F4" w:rsidP="005735F4">
            <w:pPr>
              <w:spacing w:after="200" w:line="276" w:lineRule="auto"/>
              <w:contextualSpacing/>
              <w:rPr>
                <w:rFonts w:eastAsia="Calibri"/>
                <w:sz w:val="22"/>
                <w:szCs w:val="22"/>
              </w:rPr>
            </w:pPr>
            <w:r>
              <w:rPr>
                <w:rFonts w:eastAsia="Calibri"/>
                <w:sz w:val="22"/>
                <w:szCs w:val="22"/>
              </w:rPr>
              <w:t>комад</w:t>
            </w:r>
          </w:p>
        </w:tc>
        <w:tc>
          <w:tcPr>
            <w:tcW w:w="1890" w:type="dxa"/>
          </w:tcPr>
          <w:p w:rsidR="005735F4" w:rsidRPr="00340128" w:rsidRDefault="005735F4" w:rsidP="005735F4">
            <w:pPr>
              <w:spacing w:after="200" w:line="276" w:lineRule="auto"/>
              <w:contextualSpacing/>
              <w:rPr>
                <w:rFonts w:eastAsia="Calibri"/>
                <w:sz w:val="22"/>
              </w:rPr>
            </w:pPr>
            <w:r>
              <w:rPr>
                <w:rFonts w:eastAsia="Calibri"/>
                <w:sz w:val="22"/>
              </w:rPr>
              <w:t>3</w:t>
            </w:r>
          </w:p>
        </w:tc>
        <w:tc>
          <w:tcPr>
            <w:tcW w:w="1890" w:type="dxa"/>
            <w:vAlign w:val="center"/>
          </w:tcPr>
          <w:p w:rsidR="005735F4" w:rsidRPr="00F220EA" w:rsidRDefault="005735F4" w:rsidP="005735F4">
            <w:pPr>
              <w:spacing w:after="200" w:line="276" w:lineRule="auto"/>
              <w:ind w:left="720"/>
              <w:contextualSpacing/>
              <w:rPr>
                <w:rFonts w:eastAsia="Calibri"/>
              </w:rPr>
            </w:pPr>
          </w:p>
        </w:tc>
        <w:tc>
          <w:tcPr>
            <w:tcW w:w="1890" w:type="dxa"/>
            <w:vAlign w:val="center"/>
          </w:tcPr>
          <w:p w:rsidR="005735F4" w:rsidRPr="00F220EA" w:rsidRDefault="005735F4" w:rsidP="005735F4">
            <w:pPr>
              <w:spacing w:after="200" w:line="276" w:lineRule="auto"/>
              <w:ind w:left="720"/>
              <w:contextualSpacing/>
              <w:rPr>
                <w:rFonts w:eastAsia="Calibri"/>
              </w:rPr>
            </w:pPr>
          </w:p>
        </w:tc>
        <w:tc>
          <w:tcPr>
            <w:tcW w:w="1620" w:type="dxa"/>
            <w:vAlign w:val="center"/>
          </w:tcPr>
          <w:p w:rsidR="005735F4" w:rsidRPr="00F220EA" w:rsidRDefault="005735F4" w:rsidP="005735F4">
            <w:pPr>
              <w:spacing w:after="200" w:line="276" w:lineRule="auto"/>
              <w:ind w:left="720"/>
              <w:contextualSpacing/>
              <w:rPr>
                <w:rFonts w:eastAsia="Calibri"/>
              </w:rPr>
            </w:pPr>
          </w:p>
        </w:tc>
        <w:tc>
          <w:tcPr>
            <w:tcW w:w="1710" w:type="dxa"/>
            <w:vAlign w:val="center"/>
          </w:tcPr>
          <w:p w:rsidR="005735F4" w:rsidRPr="00F220EA" w:rsidRDefault="005735F4" w:rsidP="005735F4">
            <w:pPr>
              <w:spacing w:after="200" w:line="276" w:lineRule="auto"/>
              <w:ind w:left="720"/>
              <w:contextualSpacing/>
              <w:rPr>
                <w:rFonts w:eastAsia="Calibri"/>
              </w:rPr>
            </w:pPr>
          </w:p>
        </w:tc>
      </w:tr>
      <w:tr w:rsidR="005735F4" w:rsidRPr="00405A7A" w:rsidTr="005735F4">
        <w:tc>
          <w:tcPr>
            <w:tcW w:w="9828" w:type="dxa"/>
            <w:gridSpan w:val="5"/>
            <w:vAlign w:val="center"/>
          </w:tcPr>
          <w:p w:rsidR="005735F4" w:rsidRPr="00F220EA" w:rsidRDefault="005735F4" w:rsidP="005735F4">
            <w:pPr>
              <w:spacing w:after="200" w:line="276" w:lineRule="auto"/>
              <w:ind w:left="720"/>
              <w:contextualSpacing/>
              <w:rPr>
                <w:rFonts w:eastAsia="Calibri"/>
                <w:b/>
              </w:rPr>
            </w:pPr>
            <w:r w:rsidRPr="00F220EA">
              <w:rPr>
                <w:rFonts w:eastAsia="Calibri"/>
                <w:b/>
                <w:sz w:val="22"/>
                <w:szCs w:val="22"/>
              </w:rPr>
              <w:t>УКУПНО:</w:t>
            </w:r>
          </w:p>
        </w:tc>
        <w:tc>
          <w:tcPr>
            <w:tcW w:w="1890" w:type="dxa"/>
          </w:tcPr>
          <w:p w:rsidR="005735F4" w:rsidRPr="00F220EA" w:rsidRDefault="005735F4" w:rsidP="005735F4">
            <w:pPr>
              <w:spacing w:after="200" w:line="276" w:lineRule="auto"/>
              <w:ind w:left="720"/>
              <w:contextualSpacing/>
              <w:rPr>
                <w:rFonts w:eastAsia="Calibri"/>
              </w:rPr>
            </w:pPr>
          </w:p>
        </w:tc>
        <w:tc>
          <w:tcPr>
            <w:tcW w:w="1620" w:type="dxa"/>
          </w:tcPr>
          <w:p w:rsidR="005735F4" w:rsidRPr="00F220EA" w:rsidRDefault="005735F4" w:rsidP="005735F4">
            <w:pPr>
              <w:spacing w:after="200" w:line="276" w:lineRule="auto"/>
              <w:ind w:left="720"/>
              <w:contextualSpacing/>
              <w:rPr>
                <w:rFonts w:eastAsia="Calibri"/>
              </w:rPr>
            </w:pPr>
          </w:p>
        </w:tc>
        <w:tc>
          <w:tcPr>
            <w:tcW w:w="1710" w:type="dxa"/>
          </w:tcPr>
          <w:p w:rsidR="005735F4" w:rsidRPr="00F220EA" w:rsidRDefault="005735F4" w:rsidP="005735F4">
            <w:pPr>
              <w:spacing w:after="200" w:line="276" w:lineRule="auto"/>
              <w:ind w:left="720"/>
              <w:contextualSpacing/>
              <w:rPr>
                <w:rFonts w:eastAsia="Calibri"/>
              </w:rPr>
            </w:pPr>
          </w:p>
          <w:p w:rsidR="005735F4" w:rsidRPr="00F220EA" w:rsidRDefault="005735F4" w:rsidP="005735F4">
            <w:pPr>
              <w:spacing w:after="200" w:line="276" w:lineRule="auto"/>
              <w:ind w:left="720"/>
              <w:contextualSpacing/>
              <w:rPr>
                <w:rFonts w:eastAsia="Calibri"/>
              </w:rPr>
            </w:pPr>
          </w:p>
        </w:tc>
      </w:tr>
    </w:tbl>
    <w:p w:rsidR="005735F4" w:rsidRDefault="005735F4" w:rsidP="005735F4"/>
    <w:p w:rsidR="005735F4" w:rsidRPr="00340128" w:rsidRDefault="005735F4" w:rsidP="005735F4"/>
    <w:p w:rsidR="005735F4" w:rsidRPr="00405A7A" w:rsidRDefault="005735F4" w:rsidP="005735F4">
      <w:pPr>
        <w:rPr>
          <w:b/>
        </w:rPr>
      </w:pPr>
      <w:r w:rsidRPr="00405A7A">
        <w:rPr>
          <w:b/>
        </w:rPr>
        <w:t>ЕЛЕКТРОЕНЕРГЕТСКЕ ИНСТАЛАЦИЈЕ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780"/>
        <w:gridCol w:w="1665"/>
        <w:gridCol w:w="1865"/>
        <w:gridCol w:w="1911"/>
        <w:gridCol w:w="1911"/>
        <w:gridCol w:w="1659"/>
        <w:gridCol w:w="1664"/>
      </w:tblGrid>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vAlign w:val="center"/>
          </w:tcPr>
          <w:p w:rsidR="005735F4" w:rsidRPr="00F13CAA" w:rsidRDefault="005735F4" w:rsidP="005735F4">
            <w:pPr>
              <w:pStyle w:val="TableContents"/>
              <w:spacing w:after="200"/>
              <w:contextualSpacing/>
              <w:jc w:val="center"/>
              <w:rPr>
                <w:sz w:val="22"/>
                <w:lang w:val="sr-Cyrl-CS"/>
              </w:rPr>
            </w:pPr>
            <w:r w:rsidRPr="00F13CAA">
              <w:rPr>
                <w:sz w:val="22"/>
                <w:lang w:val="sr-Cyrl-CS"/>
              </w:rPr>
              <w:t>Предмет ЈН</w:t>
            </w:r>
          </w:p>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665"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rPr>
              <w:t>Ј</w:t>
            </w:r>
            <w:r w:rsidRPr="00F220EA">
              <w:rPr>
                <w:rFonts w:eastAsia="Calibri"/>
                <w:sz w:val="22"/>
                <w:szCs w:val="22"/>
              </w:rPr>
              <w:t>единица мере</w:t>
            </w:r>
          </w:p>
        </w:tc>
        <w:tc>
          <w:tcPr>
            <w:tcW w:w="1865"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911"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11"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659"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664"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1</w:t>
            </w:r>
          </w:p>
        </w:tc>
        <w:tc>
          <w:tcPr>
            <w:tcW w:w="1665"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865"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911"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911"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659"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664"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55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Напојни каблови</w:t>
            </w:r>
          </w:p>
        </w:tc>
        <w:tc>
          <w:tcPr>
            <w:tcW w:w="1665"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1.1</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Испорука, полагање и повезивање напојног кабла типа N2 XH J 5x10 од GMRO до разводне табле РТ </w:t>
            </w:r>
            <w:r w:rsidRPr="00F220EA">
              <w:rPr>
                <w:rFonts w:eastAsia="Calibri"/>
              </w:rPr>
              <w:t>I</w:t>
            </w:r>
            <w:r w:rsidRPr="00F220EA">
              <w:rPr>
                <w:rFonts w:eastAsia="Calibri"/>
                <w:sz w:val="22"/>
                <w:szCs w:val="22"/>
              </w:rPr>
              <w:t xml:space="preserve"> и разводних табли станова. Кабл полагати по зиду испод малтера. На пролазу између две противпожарне зоне отвор затворити масом отпорном на ватру. Обрачун по дужном метру кабла. </w:t>
            </w:r>
          </w:p>
        </w:tc>
        <w:tc>
          <w:tcPr>
            <w:tcW w:w="1665"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Кабл N2 XH J 5x10</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865" w:type="dxa"/>
          </w:tcPr>
          <w:p w:rsidR="005735F4" w:rsidRPr="00F220EA" w:rsidRDefault="005735F4" w:rsidP="005735F4">
            <w:pPr>
              <w:spacing w:after="200" w:line="276" w:lineRule="auto"/>
              <w:contextualSpacing/>
              <w:rPr>
                <w:rFonts w:eastAsia="Calibri"/>
                <w:sz w:val="22"/>
                <w:szCs w:val="22"/>
              </w:rPr>
            </w:pPr>
            <w:r w:rsidRPr="00A20137">
              <w:rPr>
                <w:rFonts w:eastAsia="Calibri"/>
                <w:sz w:val="22"/>
              </w:rPr>
              <w:t>48</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1.2</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Испорука, полагање и повезивање </w:t>
            </w:r>
            <w:r w:rsidRPr="00F220EA">
              <w:rPr>
                <w:rFonts w:eastAsia="Calibri"/>
                <w:sz w:val="22"/>
                <w:szCs w:val="22"/>
              </w:rPr>
              <w:lastRenderedPageBreak/>
              <w:t>напојног кабла типа N2 XH J 5x6 од GMRO до разводне табле РТ С. Кабл полагати по зиду испод малтера. На пролазу између две противпожарне зоне отворе затворити масом отпорном на ватру. Обрачун по дужном метру кабла.</w:t>
            </w:r>
          </w:p>
        </w:tc>
        <w:tc>
          <w:tcPr>
            <w:tcW w:w="1665"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Кабл N2 XH J 5x6</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865" w:type="dxa"/>
          </w:tcPr>
          <w:p w:rsidR="005735F4" w:rsidRPr="00F220EA" w:rsidRDefault="005735F4" w:rsidP="005735F4">
            <w:pPr>
              <w:spacing w:after="200" w:line="276" w:lineRule="auto"/>
              <w:contextualSpacing/>
              <w:rPr>
                <w:rFonts w:eastAsia="Calibri"/>
                <w:sz w:val="22"/>
                <w:szCs w:val="22"/>
              </w:rPr>
            </w:pPr>
            <w:r w:rsidRPr="00A20137">
              <w:rPr>
                <w:rFonts w:eastAsia="Calibri"/>
                <w:sz w:val="22"/>
              </w:rPr>
              <w:t>20</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1.2</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Испорука, полагање и повезивање напојног кабла типа N2 XH J 5x4 од ГМРО до разводног ормана РО ФС и разводне табле РТ П. Кабл полагати по зиду испод малтера. На пролазу између две противпожарне зоне отворе затворити масом отпорном на ватру. Обрачун по дужном метру кабла.</w:t>
            </w:r>
          </w:p>
        </w:tc>
        <w:tc>
          <w:tcPr>
            <w:tcW w:w="1665"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кабл N2 XH J 5x4</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865" w:type="dxa"/>
          </w:tcPr>
          <w:p w:rsidR="005735F4" w:rsidRPr="00F220EA" w:rsidRDefault="005735F4" w:rsidP="005735F4">
            <w:pPr>
              <w:spacing w:after="200" w:line="276" w:lineRule="auto"/>
              <w:contextualSpacing/>
              <w:rPr>
                <w:rFonts w:eastAsia="Calibri"/>
                <w:sz w:val="22"/>
                <w:szCs w:val="22"/>
              </w:rPr>
            </w:pPr>
            <w:r w:rsidRPr="00A20137">
              <w:rPr>
                <w:rFonts w:eastAsia="Calibri"/>
                <w:sz w:val="22"/>
              </w:rPr>
              <w:t>55</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УКУПНО 1. НАПОЈНИ КАБЛОВИ</w:t>
            </w:r>
          </w:p>
        </w:tc>
        <w:tc>
          <w:tcPr>
            <w:tcW w:w="1665"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РАЗВОДНИ ОРМАНИ</w:t>
            </w:r>
          </w:p>
        </w:tc>
        <w:tc>
          <w:tcPr>
            <w:tcW w:w="1665"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2.1</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ГМРО - главни мерно разводни орман</w:t>
            </w:r>
          </w:p>
        </w:tc>
        <w:tc>
          <w:tcPr>
            <w:tcW w:w="1665"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Орман је постојећи и није предмет набавке.Постојеће топљиве осигураче заменити аутоматским. Тиме се добија довољно простора за уградњу нове - додатне опреме.</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5445"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У орман уградити следећу опрему:</w:t>
            </w: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замена постојећих топливих осигурачааутоматским прекидачима, комплет са</w:t>
            </w:r>
            <w:r>
              <w:rPr>
                <w:rFonts w:eastAsia="Calibri"/>
                <w:sz w:val="22"/>
                <w:szCs w:val="22"/>
              </w:rPr>
              <w:t xml:space="preserve"> </w:t>
            </w:r>
            <w:r w:rsidRPr="00F220EA">
              <w:rPr>
                <w:rFonts w:eastAsia="Calibri"/>
                <w:sz w:val="22"/>
                <w:szCs w:val="22"/>
              </w:rPr>
              <w:t>демонтажом постојећих, набавком и уградњом</w:t>
            </w:r>
            <w:r>
              <w:rPr>
                <w:rFonts w:eastAsia="Calibri"/>
                <w:sz w:val="22"/>
                <w:szCs w:val="22"/>
              </w:rPr>
              <w:t xml:space="preserve"> </w:t>
            </w:r>
            <w:r w:rsidRPr="00F220EA">
              <w:rPr>
                <w:rFonts w:eastAsia="Calibri"/>
                <w:sz w:val="22"/>
                <w:szCs w:val="22"/>
              </w:rPr>
              <w:t>нових и функционалном провером</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27</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једнополни аутоматски прекидач 40 A "C", 6 kA</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3</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једнополни аутоматски прекидач 32 A "C", 6 kA</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3</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једнополни аутоматски прекидач 25 A "C", 6 k</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6</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ситан и неспецифициран материјал : прикључне</w:t>
            </w:r>
            <w:r>
              <w:rPr>
                <w:rFonts w:eastAsia="Calibri"/>
                <w:sz w:val="22"/>
                <w:szCs w:val="22"/>
              </w:rPr>
              <w:t xml:space="preserve"> </w:t>
            </w:r>
            <w:r w:rsidRPr="00F220EA">
              <w:rPr>
                <w:rFonts w:eastAsia="Calibri"/>
                <w:sz w:val="22"/>
                <w:szCs w:val="22"/>
              </w:rPr>
              <w:t>стезаљке, уводнице, налепнице за означавање, каблови за унутрашње везе итд..</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Borders>
              <w:bottom w:val="single" w:sz="4" w:space="0" w:color="000000"/>
            </w:tcBorders>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УКУПНО 2.1. ГМРО</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Borders>
              <w:bottom w:val="nil"/>
            </w:tcBorders>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lastRenderedPageBreak/>
              <w:t>2.2</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РТ П - разводна табла приземља</w:t>
            </w:r>
          </w:p>
        </w:tc>
        <w:tc>
          <w:tcPr>
            <w:tcW w:w="1665"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Borders>
              <w:bottom w:val="nil"/>
            </w:tcBorders>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Разводна табла је уградна типа NEDBOX зауградњу 48+8 модула, израђена од полистирена, самогасива до 650 ºЦ у сагласности са стандардом EN 60439-3, пластична, плава, провидна врата, степен заштите IP 40, отпорност на ударце IK 07, производње "Legrand" или слична.</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Borders>
              <w:top w:val="nil"/>
            </w:tcBorders>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једнополни аутоматски прекидач 6 A "B", 6 kA</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17</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четворополна струјна заштитна склопка 25/0,1 A</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програмибилни временски реле са могућношћу дефинисања недељног распореда, 7 дана и 52 недеље, укључења и искључења. Тип IHP 16355 или сличан.</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фото реле са спољашњим сензором</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једнополни изборни прекидач 1-0-2, за монтажу на DIN шину 12 А, 250 V</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3</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помоћни контактор тип DILA-40 (230V, 50 Hz), са насадним чланом 2xNC,  Moeler или сличан.</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Pr>
                <w:rFonts w:eastAsia="Calibri"/>
                <w:sz w:val="22"/>
                <w:szCs w:val="22"/>
              </w:rPr>
              <w:t xml:space="preserve">ситан и неспецифициран </w:t>
            </w:r>
            <w:r w:rsidRPr="00F220EA">
              <w:rPr>
                <w:rFonts w:eastAsia="Calibri"/>
                <w:sz w:val="22"/>
                <w:szCs w:val="22"/>
              </w:rPr>
              <w:t>материјал : прикључне стезаљке, уводнице, налепнице за означавање, каблови за унутрашње везе итд.</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УКУПНО 2.2. РТ П</w:t>
            </w:r>
          </w:p>
        </w:tc>
        <w:tc>
          <w:tcPr>
            <w:tcW w:w="1665" w:type="dxa"/>
          </w:tcPr>
          <w:p w:rsidR="005735F4" w:rsidRPr="00A32E91" w:rsidRDefault="005735F4" w:rsidP="005735F4">
            <w:pPr>
              <w:spacing w:after="200" w:line="276" w:lineRule="auto"/>
              <w:ind w:left="720"/>
              <w:contextualSpacing/>
              <w:rPr>
                <w:rFonts w:eastAsia="Calibri"/>
                <w:sz w:val="22"/>
                <w:szCs w:val="22"/>
              </w:rPr>
            </w:pPr>
            <w:r>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2.3</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РТ И - разводна табла информатике</w:t>
            </w:r>
          </w:p>
        </w:tc>
        <w:tc>
          <w:tcPr>
            <w:tcW w:w="1665"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Разводна табла је уградна типа NEDBOX за</w:t>
            </w:r>
            <w:r>
              <w:rPr>
                <w:rFonts w:eastAsia="Calibri"/>
                <w:sz w:val="22"/>
                <w:szCs w:val="22"/>
              </w:rPr>
              <w:t xml:space="preserve"> </w:t>
            </w:r>
            <w:r w:rsidRPr="00F220EA">
              <w:rPr>
                <w:rFonts w:eastAsia="Calibri"/>
                <w:sz w:val="22"/>
                <w:szCs w:val="22"/>
              </w:rPr>
              <w:t>уградњу 48+8 модула, израђена од полистирена, самогасива до 650 ºЦ у сагласности са стандардом EN 60439-3, пластична, плава, провидна врата, степен заштите IP 40, отпорност на ударце IК 07, производње "Legrand" или слична.</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У орман уградити следећу опрему:</w:t>
            </w:r>
          </w:p>
        </w:tc>
        <w:tc>
          <w:tcPr>
            <w:tcW w:w="3530" w:type="dxa"/>
            <w:gridSpan w:val="2"/>
          </w:tcPr>
          <w:p w:rsidR="005735F4" w:rsidRPr="00F220EA" w:rsidRDefault="005735F4" w:rsidP="005735F4">
            <w:pPr>
              <w:spacing w:after="200" w:line="276" w:lineRule="auto"/>
              <w:ind w:left="720"/>
              <w:contextualSpacing/>
              <w:rPr>
                <w:rFonts w:eastAsia="Calibri"/>
                <w:sz w:val="22"/>
                <w:szCs w:val="22"/>
              </w:rPr>
            </w:pPr>
          </w:p>
        </w:tc>
        <w:tc>
          <w:tcPr>
            <w:tcW w:w="3822" w:type="dxa"/>
            <w:gridSpan w:val="2"/>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-четворополна струјна заштитна склопка 40/0,1 А</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Pr>
                <w:rFonts w:eastAsia="Calibri"/>
                <w:sz w:val="22"/>
                <w:szCs w:val="22"/>
              </w:rPr>
              <w:t>-</w:t>
            </w:r>
            <w:r w:rsidRPr="00F220EA">
              <w:rPr>
                <w:rFonts w:eastAsia="Calibri"/>
                <w:sz w:val="22"/>
                <w:szCs w:val="22"/>
              </w:rPr>
              <w:t xml:space="preserve">одводник пренапона, највиша </w:t>
            </w:r>
            <w:r w:rsidRPr="00F220EA">
              <w:rPr>
                <w:rFonts w:eastAsia="Calibri"/>
                <w:sz w:val="22"/>
                <w:szCs w:val="22"/>
              </w:rPr>
              <w:lastRenderedPageBreak/>
              <w:t>вредност трајног напона 400 V. Тип OBO V50 B+C 3+NPE, 400 или сличан.</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lastRenderedPageBreak/>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једнополни аутоматски прекидач 16 A "C", 6 kA</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једнополни аутоматски прекидач 10 A "B", 6 kA</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29</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ситан и неспецифициран материјал : прикључне</w:t>
            </w:r>
            <w:r>
              <w:rPr>
                <w:rFonts w:eastAsia="Calibri"/>
                <w:sz w:val="22"/>
                <w:szCs w:val="22"/>
              </w:rPr>
              <w:t xml:space="preserve"> </w:t>
            </w:r>
            <w:r w:rsidRPr="00F220EA">
              <w:rPr>
                <w:rFonts w:eastAsia="Calibri"/>
                <w:sz w:val="22"/>
                <w:szCs w:val="22"/>
              </w:rPr>
              <w:t>стезаљке, уводнице, налепнице за означавање,</w:t>
            </w:r>
            <w:r>
              <w:rPr>
                <w:rFonts w:eastAsia="Calibri"/>
                <w:sz w:val="22"/>
                <w:szCs w:val="22"/>
              </w:rPr>
              <w:t xml:space="preserve"> </w:t>
            </w:r>
            <w:r w:rsidRPr="00F220EA">
              <w:rPr>
                <w:rFonts w:eastAsia="Calibri"/>
                <w:sz w:val="22"/>
                <w:szCs w:val="22"/>
              </w:rPr>
              <w:t>каблове за унутрашње везе итд..</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УКУПНО 2.2. РТ И</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val="restart"/>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2.4</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РТ С - разводна табла спрата</w:t>
            </w:r>
          </w:p>
        </w:tc>
        <w:tc>
          <w:tcPr>
            <w:tcW w:w="1665"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Разводна табла је уградна типа NEDBOX за</w:t>
            </w:r>
            <w:r>
              <w:rPr>
                <w:rFonts w:eastAsia="Calibri"/>
                <w:sz w:val="22"/>
                <w:szCs w:val="22"/>
              </w:rPr>
              <w:t xml:space="preserve"> </w:t>
            </w:r>
            <w:r w:rsidRPr="00F220EA">
              <w:rPr>
                <w:rFonts w:eastAsia="Calibri"/>
                <w:sz w:val="22"/>
                <w:szCs w:val="22"/>
              </w:rPr>
              <w:t>уградњу 48+8 модула, израђена од полистирена, самогасива до 650 ºЦ у сагласности са стандардом EN 60439-3, пластична, плава, провидна врата, степен заштите IP 40, отпорност на ударце IК 07, производње "Legrand" или слична.</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У орман уградити следећу опрему:</w:t>
            </w:r>
          </w:p>
        </w:tc>
        <w:tc>
          <w:tcPr>
            <w:tcW w:w="3530" w:type="dxa"/>
            <w:gridSpan w:val="2"/>
          </w:tcPr>
          <w:p w:rsidR="005735F4" w:rsidRPr="00F220EA" w:rsidRDefault="005735F4" w:rsidP="005735F4">
            <w:pPr>
              <w:spacing w:after="200" w:line="276" w:lineRule="auto"/>
              <w:ind w:left="720"/>
              <w:contextualSpacing/>
              <w:rPr>
                <w:rFonts w:eastAsia="Calibri"/>
                <w:sz w:val="22"/>
                <w:szCs w:val="22"/>
              </w:rPr>
            </w:pPr>
          </w:p>
        </w:tc>
        <w:tc>
          <w:tcPr>
            <w:tcW w:w="3822" w:type="dxa"/>
            <w:gridSpan w:val="2"/>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rPr>
          <w:trHeight w:val="714"/>
        </w:trPr>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четворополна струјна заштитна склопка 25/0,1 А</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одводник пренапона, највиша вредност трајног напона 400 V. Тип OBO V50 B+C 3+NPE, 400 или сличан.</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једнополни аутоматски прекидач 10 A "B", 6 kA</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једнополни аутоматски прекидач 6 A "B", 6 kA</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12</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ситан и неспецифициран материјал : прикључне стезаљке, уводнице, налепнице за означавање, каблове за унутрашње везе итд..</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vMerge/>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УКУПНО 2.3. РТ С</w:t>
            </w:r>
          </w:p>
        </w:tc>
        <w:tc>
          <w:tcPr>
            <w:tcW w:w="1665"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2.5</w:t>
            </w: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РО ФС - разводни орман фискултурне сале</w:t>
            </w:r>
          </w:p>
        </w:tc>
        <w:tc>
          <w:tcPr>
            <w:tcW w:w="1665" w:type="dxa"/>
          </w:tcPr>
          <w:p w:rsidR="005735F4" w:rsidRPr="00F220EA" w:rsidRDefault="005735F4" w:rsidP="005735F4">
            <w:pPr>
              <w:spacing w:after="200" w:line="276" w:lineRule="auto"/>
              <w:ind w:left="720"/>
              <w:contextualSpacing/>
              <w:rPr>
                <w:rFonts w:eastAsia="Calibri"/>
                <w:sz w:val="22"/>
                <w:szCs w:val="22"/>
              </w:rPr>
            </w:pPr>
          </w:p>
        </w:tc>
        <w:tc>
          <w:tcPr>
            <w:tcW w:w="1865"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Испорука, монтажа и повезивање разводног ормана. Орман је типски, реномираног произвођача, метални, </w:t>
            </w:r>
            <w:r w:rsidRPr="00F220EA">
              <w:rPr>
                <w:rFonts w:eastAsia="Calibri"/>
                <w:sz w:val="22"/>
                <w:szCs w:val="22"/>
              </w:rPr>
              <w:lastRenderedPageBreak/>
              <w:t>уградни, у степену заштите IP 44 за унутрашњу монтажу. Величину ормана одредити према опреми која се у њега уграђује и</w:t>
            </w:r>
            <w:r>
              <w:rPr>
                <w:rFonts w:eastAsia="Calibri"/>
                <w:sz w:val="22"/>
                <w:szCs w:val="22"/>
              </w:rPr>
              <w:t xml:space="preserve"> </w:t>
            </w:r>
            <w:r w:rsidRPr="00F220EA">
              <w:rPr>
                <w:rFonts w:eastAsia="Calibri"/>
                <w:sz w:val="22"/>
                <w:szCs w:val="22"/>
              </w:rPr>
              <w:t>планирати 30% слободног, резервног, простора.</w:t>
            </w:r>
          </w:p>
        </w:tc>
        <w:tc>
          <w:tcPr>
            <w:tcW w:w="1665"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lastRenderedPageBreak/>
              <w:t>ком.</w:t>
            </w:r>
          </w:p>
        </w:tc>
        <w:tc>
          <w:tcPr>
            <w:tcW w:w="1865"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12791" w:type="dxa"/>
            <w:gridSpan w:val="6"/>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У орман уградити следећу опрему:</w:t>
            </w: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четворополна струјна диференцијална склопка 25/0,1 А</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-једнополни прекидач 0 - 1, за монтажу на вратима ормана, 12 А, 250 V</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3</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једнополни аутоматски прекидач 10 A "B", 6 kA</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3</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једнополни аутоматски прекидач 6 A "B", 6 kA</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7</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ситан и неспецифициран материјал : прикључне стезаљке, уводнице, налепнице за означавање, каблови за унутрашње везе итд..</w:t>
            </w:r>
          </w:p>
        </w:tc>
        <w:tc>
          <w:tcPr>
            <w:tcW w:w="16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w:t>
            </w:r>
          </w:p>
        </w:tc>
        <w:tc>
          <w:tcPr>
            <w:tcW w:w="1865"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3780"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УКУПНО 2.4. РО ФС</w:t>
            </w:r>
          </w:p>
        </w:tc>
        <w:tc>
          <w:tcPr>
            <w:tcW w:w="1665"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ком.</w:t>
            </w:r>
          </w:p>
        </w:tc>
        <w:tc>
          <w:tcPr>
            <w:tcW w:w="1865"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w:t>
            </w: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911" w:type="dxa"/>
          </w:tcPr>
          <w:p w:rsidR="005735F4" w:rsidRPr="00F220EA" w:rsidRDefault="005735F4" w:rsidP="005735F4">
            <w:pPr>
              <w:spacing w:after="200" w:line="276" w:lineRule="auto"/>
              <w:ind w:left="720"/>
              <w:contextualSpacing/>
              <w:rPr>
                <w:rFonts w:eastAsia="Calibri"/>
                <w:sz w:val="22"/>
                <w:szCs w:val="22"/>
              </w:rPr>
            </w:pP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rPr>
          <w:trHeight w:val="750"/>
        </w:trPr>
        <w:tc>
          <w:tcPr>
            <w:tcW w:w="9779" w:type="dxa"/>
            <w:gridSpan w:val="5"/>
            <w:vAlign w:val="center"/>
          </w:tcPr>
          <w:p w:rsidR="005735F4" w:rsidRPr="00F220EA" w:rsidRDefault="005735F4" w:rsidP="005735F4">
            <w:pPr>
              <w:spacing w:after="200" w:line="276" w:lineRule="auto"/>
              <w:contextualSpacing/>
              <w:rPr>
                <w:rFonts w:eastAsia="Calibri"/>
                <w:b/>
                <w:sz w:val="22"/>
                <w:szCs w:val="22"/>
              </w:rPr>
            </w:pPr>
            <w:r w:rsidRPr="00F220EA">
              <w:rPr>
                <w:rFonts w:eastAsia="Calibri"/>
                <w:sz w:val="22"/>
                <w:szCs w:val="22"/>
              </w:rPr>
              <w:t xml:space="preserve">     </w:t>
            </w:r>
            <w:r w:rsidRPr="00F220EA">
              <w:rPr>
                <w:rFonts w:eastAsia="Calibri"/>
                <w:b/>
                <w:sz w:val="22"/>
                <w:szCs w:val="22"/>
              </w:rPr>
              <w:t>УКУПНО 2. РАЗВОДНИ ОРМАНИ</w:t>
            </w:r>
          </w:p>
        </w:tc>
        <w:tc>
          <w:tcPr>
            <w:tcW w:w="1911" w:type="dxa"/>
          </w:tcPr>
          <w:p w:rsidR="005735F4" w:rsidRPr="00A20137" w:rsidRDefault="005735F4" w:rsidP="005735F4">
            <w:pPr>
              <w:spacing w:after="200" w:line="276" w:lineRule="auto"/>
              <w:ind w:left="720"/>
              <w:contextualSpacing/>
              <w:rPr>
                <w:rFonts w:eastAsia="Calibri"/>
                <w:sz w:val="22"/>
                <w:szCs w:val="22"/>
              </w:rPr>
            </w:pPr>
            <w:r w:rsidRPr="00F220EA">
              <w:rPr>
                <w:rFonts w:eastAsia="Calibri"/>
                <w:sz w:val="22"/>
                <w:szCs w:val="22"/>
              </w:rPr>
              <w:t xml:space="preserve"> </w:t>
            </w:r>
          </w:p>
        </w:tc>
        <w:tc>
          <w:tcPr>
            <w:tcW w:w="1659" w:type="dxa"/>
          </w:tcPr>
          <w:p w:rsidR="005735F4" w:rsidRPr="00F220EA" w:rsidRDefault="005735F4" w:rsidP="005735F4">
            <w:pPr>
              <w:spacing w:after="200" w:line="276" w:lineRule="auto"/>
              <w:ind w:left="720"/>
              <w:contextualSpacing/>
              <w:rPr>
                <w:rFonts w:eastAsia="Calibri"/>
                <w:sz w:val="22"/>
                <w:szCs w:val="22"/>
              </w:rPr>
            </w:pPr>
          </w:p>
        </w:tc>
        <w:tc>
          <w:tcPr>
            <w:tcW w:w="1664" w:type="dxa"/>
          </w:tcPr>
          <w:p w:rsidR="005735F4" w:rsidRPr="00F220EA" w:rsidRDefault="005735F4" w:rsidP="005735F4">
            <w:pPr>
              <w:spacing w:after="200" w:line="276" w:lineRule="auto"/>
              <w:ind w:left="720"/>
              <w:contextualSpacing/>
              <w:rPr>
                <w:rFonts w:eastAsia="Calibri"/>
                <w:sz w:val="22"/>
                <w:szCs w:val="22"/>
              </w:rPr>
            </w:pPr>
          </w:p>
        </w:tc>
      </w:tr>
    </w:tbl>
    <w:p w:rsidR="005735F4" w:rsidRPr="00405A7A" w:rsidRDefault="005735F4" w:rsidP="005735F4"/>
    <w:p w:rsidR="005735F4" w:rsidRDefault="005735F4" w:rsidP="005735F4"/>
    <w:p w:rsidR="005735F4" w:rsidRDefault="005735F4" w:rsidP="005735F4"/>
    <w:p w:rsidR="005735F4" w:rsidRDefault="005735F4" w:rsidP="005735F4"/>
    <w:p w:rsidR="005735F4" w:rsidRDefault="005735F4" w:rsidP="005735F4"/>
    <w:p w:rsidR="005735F4" w:rsidRDefault="005735F4" w:rsidP="005735F4"/>
    <w:p w:rsidR="005735F4" w:rsidRPr="005750E9" w:rsidRDefault="005735F4" w:rsidP="005735F4"/>
    <w:p w:rsidR="005735F4" w:rsidRPr="00405A7A" w:rsidRDefault="005735F4" w:rsidP="005735F4"/>
    <w:tbl>
      <w:tblPr>
        <w:tblW w:w="15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41"/>
        <w:gridCol w:w="3690"/>
        <w:gridCol w:w="1710"/>
        <w:gridCol w:w="1800"/>
        <w:gridCol w:w="1890"/>
        <w:gridCol w:w="1980"/>
        <w:gridCol w:w="1620"/>
        <w:gridCol w:w="1710"/>
      </w:tblGrid>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p>
        </w:tc>
        <w:tc>
          <w:tcPr>
            <w:tcW w:w="3731" w:type="dxa"/>
            <w:gridSpan w:val="2"/>
            <w:vAlign w:val="center"/>
          </w:tcPr>
          <w:p w:rsidR="005735F4" w:rsidRPr="00A20137" w:rsidRDefault="005735F4" w:rsidP="005735F4">
            <w:pPr>
              <w:pStyle w:val="TableContents"/>
              <w:spacing w:after="200"/>
              <w:contextualSpacing/>
              <w:jc w:val="center"/>
              <w:rPr>
                <w:sz w:val="22"/>
                <w:lang w:val="sr-Cyrl-CS"/>
              </w:rPr>
            </w:pPr>
            <w:r w:rsidRPr="00A20137">
              <w:rPr>
                <w:sz w:val="22"/>
                <w:lang w:val="sr-Cyrl-CS"/>
              </w:rPr>
              <w:t>Предмет ЈН</w:t>
            </w:r>
            <w:r>
              <w:rPr>
                <w:sz w:val="22"/>
                <w:lang w:val="sr-Cyrl-CS"/>
              </w:rPr>
              <w:br/>
            </w:r>
            <w:r w:rsidRPr="00F220EA">
              <w:rPr>
                <w:rFonts w:eastAsia="Calibri"/>
                <w:sz w:val="22"/>
                <w:szCs w:val="22"/>
                <w:lang w:val="sr-Cyrl-CS"/>
              </w:rPr>
              <w:t>Опис позиције радова</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rPr>
              <w:t>Ј</w:t>
            </w:r>
            <w:r w:rsidRPr="00F220EA">
              <w:rPr>
                <w:rFonts w:eastAsia="Calibri"/>
                <w:sz w:val="22"/>
                <w:szCs w:val="22"/>
              </w:rPr>
              <w:t>единица мере</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8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62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p>
        </w:tc>
        <w:tc>
          <w:tcPr>
            <w:tcW w:w="3731" w:type="dxa"/>
            <w:gridSpan w:val="2"/>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rPr>
              <w:t>1</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98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62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w:t>
            </w:r>
          </w:p>
        </w:tc>
        <w:tc>
          <w:tcPr>
            <w:tcW w:w="3731" w:type="dxa"/>
            <w:gridSpan w:val="2"/>
          </w:tcPr>
          <w:p w:rsidR="005735F4" w:rsidRPr="00F220EA" w:rsidRDefault="005735F4" w:rsidP="005735F4">
            <w:pPr>
              <w:spacing w:after="200" w:line="276" w:lineRule="auto"/>
              <w:contextualSpacing/>
              <w:rPr>
                <w:rFonts w:eastAsia="Calibri"/>
                <w:sz w:val="22"/>
                <w:szCs w:val="22"/>
              </w:rPr>
            </w:pPr>
            <w:r>
              <w:rPr>
                <w:rFonts w:eastAsia="Calibri"/>
                <w:sz w:val="22"/>
                <w:szCs w:val="22"/>
              </w:rPr>
              <w:t>ИНСТАЛАЦИЈА РА</w:t>
            </w:r>
            <w:r w:rsidRPr="00F220EA">
              <w:rPr>
                <w:rFonts w:eastAsia="Calibri"/>
                <w:sz w:val="22"/>
                <w:szCs w:val="22"/>
              </w:rPr>
              <w:t>ВЕТЕ</w:t>
            </w:r>
          </w:p>
        </w:tc>
        <w:tc>
          <w:tcPr>
            <w:tcW w:w="10710" w:type="dxa"/>
            <w:gridSpan w:val="6"/>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vMerge w:val="restart"/>
          </w:tcPr>
          <w:p w:rsidR="005735F4" w:rsidRDefault="005735F4" w:rsidP="005735F4">
            <w:pPr>
              <w:spacing w:after="200" w:line="276" w:lineRule="auto"/>
              <w:ind w:left="720"/>
              <w:contextualSpacing/>
              <w:rPr>
                <w:rFonts w:eastAsia="Calibri"/>
                <w:sz w:val="22"/>
                <w:szCs w:val="22"/>
              </w:rPr>
            </w:pPr>
            <w:r w:rsidRPr="00F220EA">
              <w:rPr>
                <w:rFonts w:eastAsia="Calibri"/>
                <w:sz w:val="22"/>
                <w:szCs w:val="22"/>
              </w:rPr>
              <w:t>3.</w:t>
            </w:r>
          </w:p>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Испорука, постављање и повезивање инсталације опште и противпаничне расвете. Инсталација се изводи кабловима N2 XH J 3x1,5 постављеним на зиду</w:t>
            </w:r>
            <w:r>
              <w:rPr>
                <w:rFonts w:eastAsia="Calibri"/>
                <w:sz w:val="22"/>
                <w:szCs w:val="22"/>
              </w:rPr>
              <w:t xml:space="preserve"> </w:t>
            </w:r>
            <w:r w:rsidRPr="00F220EA">
              <w:rPr>
                <w:rFonts w:eastAsia="Calibri"/>
                <w:sz w:val="22"/>
                <w:szCs w:val="22"/>
              </w:rPr>
              <w:t>испод малтера или у простору спуштеног плафона. У цену је урачунат сав потребан материјал за израду инсталације, без светиљки и прекидачких елемената.</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Просечна дужина извода је 15 м. </w:t>
            </w:r>
            <w:r w:rsidRPr="00F220EA">
              <w:rPr>
                <w:rFonts w:eastAsia="Calibri"/>
                <w:sz w:val="22"/>
                <w:szCs w:val="22"/>
              </w:rPr>
              <w:lastRenderedPageBreak/>
              <w:t>Укупан број извода је 297. Обрачун по дужном метру</w:t>
            </w:r>
            <w:r>
              <w:rPr>
                <w:rFonts w:eastAsia="Calibri"/>
                <w:sz w:val="22"/>
                <w:szCs w:val="22"/>
              </w:rPr>
              <w:t xml:space="preserve"> </w:t>
            </w:r>
            <w:r w:rsidRPr="00F220EA">
              <w:rPr>
                <w:rFonts w:eastAsia="Calibri"/>
                <w:sz w:val="22"/>
                <w:szCs w:val="22"/>
              </w:rPr>
              <w:t>испорученог и уграђеног кабла.</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vMerge/>
          </w:tcPr>
          <w:p w:rsidR="005735F4" w:rsidRPr="00F220EA" w:rsidRDefault="005735F4" w:rsidP="005735F4">
            <w:pPr>
              <w:spacing w:after="200" w:line="276" w:lineRule="auto"/>
              <w:ind w:left="720"/>
              <w:contextualSpacing/>
              <w:rPr>
                <w:rFonts w:eastAsia="Calibri"/>
                <w:sz w:val="22"/>
                <w:szCs w:val="22"/>
              </w:rPr>
            </w:pP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кабл N2 XH J 3x1,5</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800" w:type="dxa"/>
          </w:tcPr>
          <w:p w:rsidR="005735F4" w:rsidRPr="00F220EA" w:rsidRDefault="005735F4" w:rsidP="005735F4">
            <w:pPr>
              <w:spacing w:after="200" w:line="276" w:lineRule="auto"/>
              <w:contextualSpacing/>
              <w:rPr>
                <w:rFonts w:eastAsia="Calibri"/>
                <w:sz w:val="22"/>
                <w:szCs w:val="22"/>
              </w:rPr>
            </w:pPr>
            <w:r w:rsidRPr="00A20137">
              <w:rPr>
                <w:rFonts w:eastAsia="Calibri"/>
                <w:sz w:val="22"/>
              </w:rPr>
              <w:t>4455</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3.2</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Надградна плафонска светиљка са ЛЕД извором светла тип ORIEN LED 2011 14112, BUCK Београд, за монтажу пре свега у учионицама.</w:t>
            </w:r>
            <w:r>
              <w:rPr>
                <w:rFonts w:eastAsia="Calibri"/>
                <w:sz w:val="22"/>
                <w:szCs w:val="22"/>
              </w:rPr>
              <w:t xml:space="preserve"> </w:t>
            </w:r>
            <w:r w:rsidRPr="00F220EA">
              <w:rPr>
                <w:rFonts w:eastAsia="Calibri"/>
                <w:sz w:val="22"/>
                <w:szCs w:val="22"/>
              </w:rPr>
              <w:t>Ознака у документацији S1.</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A20137" w:rsidRDefault="005735F4" w:rsidP="005735F4">
            <w:pPr>
              <w:spacing w:after="200" w:line="276" w:lineRule="auto"/>
              <w:contextualSpacing/>
              <w:rPr>
                <w:rFonts w:eastAsia="Calibri"/>
                <w:sz w:val="22"/>
                <w:szCs w:val="22"/>
              </w:rPr>
            </w:pPr>
            <w:r w:rsidRPr="00A20137">
              <w:rPr>
                <w:rFonts w:eastAsia="Calibri"/>
                <w:sz w:val="22"/>
                <w:szCs w:val="22"/>
              </w:rPr>
              <w:t>96</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3.3</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Надградна плафонска светиљка са ЛЕД изворомсветла тип ORIEN LED 2011 12112, BUCKБеоград, за монтажу пре свега у ходницима.</w:t>
            </w:r>
            <w:r>
              <w:rPr>
                <w:rFonts w:eastAsia="Calibri"/>
                <w:sz w:val="22"/>
                <w:szCs w:val="22"/>
              </w:rPr>
              <w:t xml:space="preserve"> </w:t>
            </w:r>
            <w:r w:rsidRPr="00F220EA">
              <w:rPr>
                <w:rFonts w:eastAsia="Calibri"/>
                <w:sz w:val="22"/>
                <w:szCs w:val="22"/>
              </w:rPr>
              <w:t>Ознака у документацији S2.</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30</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3.4</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Надградна плафонска светиљка са ЛЕД извором светла тип 740-ЛЕД Панел R CRI 80, DISANO, за монтажу пре свега у канцеларијама и зборници.Ознака у документацији S3.</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20</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3.5</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Надградна плафонска светиљка, грло Е27, са ЛЕД сијалицом 12 W, тип BIN 45, BUCK Београд, за монтажу у тоалетима. Ознака у документацији S4.</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3.6</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Надградна плафонска светиљка, грло Е27, са ЛЕД</w:t>
            </w:r>
            <w:r>
              <w:rPr>
                <w:rFonts w:eastAsia="Calibri"/>
                <w:sz w:val="22"/>
                <w:szCs w:val="22"/>
              </w:rPr>
              <w:t xml:space="preserve"> </w:t>
            </w:r>
            <w:r w:rsidRPr="00F220EA">
              <w:rPr>
                <w:rFonts w:eastAsia="Calibri"/>
                <w:sz w:val="22"/>
                <w:szCs w:val="22"/>
              </w:rPr>
              <w:t>сијалицом 10 W, тип PA, BUCK Београд, за</w:t>
            </w:r>
            <w:r>
              <w:rPr>
                <w:rFonts w:eastAsia="Calibri"/>
                <w:sz w:val="22"/>
                <w:szCs w:val="22"/>
              </w:rPr>
              <w:t xml:space="preserve"> </w:t>
            </w:r>
            <w:r w:rsidRPr="00F220EA">
              <w:rPr>
                <w:rFonts w:eastAsia="Calibri"/>
                <w:sz w:val="22"/>
                <w:szCs w:val="22"/>
              </w:rPr>
              <w:t>монтажу у тоалетима. Ознака у документацији S5.</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8</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3.7</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Надградна плафонска светиљка са ЛЕД извором светла тип 957 Echo FS - twin LED module,DISANO, за монтажу у фискултурној сали. Ознака у документацији S6.</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12</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3.8</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Надградни рефлектор са ЛЕД извором светла тип 1712 Cripto small - simmetric, DISANO, за акцентно осветљење табле. Ознака у документацији S7.</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30</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3.9</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Надградна плафонска светиљка са ЛЕД извором светла тип ORIEN LED 2011 11112, BUCK Београд, за монтажу у свлачионицама. Ознака у </w:t>
            </w:r>
            <w:r w:rsidRPr="00F220EA">
              <w:rPr>
                <w:rFonts w:eastAsia="Calibri"/>
                <w:sz w:val="22"/>
                <w:szCs w:val="22"/>
              </w:rPr>
              <w:lastRenderedPageBreak/>
              <w:t>документацији S8.</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lastRenderedPageBreak/>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7</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lastRenderedPageBreak/>
              <w:t>3.10</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Надградна декоративна светиљка са ЛЕД извором светла тип 1757 Lord - LED BULB, DISANO, за осветљење главног улаза у школу. Ознака у документацији S9.</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3.11</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Надградна светиљка са ЛЕД извором светла тип ANCORA W LINEAR LED, BUCK Београд, за осветљење главног улаза у школу. Ознака у документацији S10.</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3.12</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Надградна светиљка са флуо извором светла тип ТИТАН 236, BUCK Београд, за осветљење техничких просторија. Ознака у документацији S11.</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3.13</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Рефлектор за спољну монтажу тип 1887 Rodio LED - asymmetric са асиметричном расподелом осветљења и ЛЕД извором светла снаге 75 W, IK 08, IP 65. Ознака у документацији S12.</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3.14</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Светиљка противпаничне расвете, IK 08, IP 65, са аутономним напајањем трајања 3 х у приправном споју, тип, 612 Safety - EM 3h S.E. и одговарајућом апликацијомом на самолепљивој фолији (по потреби). Ознака у документацији PP.</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65</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3.15</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Инсталациони прекидачи за укључење опште расвете, бојлера, грејалица и вентилације у тоалетима. Прекидачи</w:t>
            </w:r>
            <w:r>
              <w:rPr>
                <w:rFonts w:eastAsia="Calibri"/>
                <w:sz w:val="22"/>
                <w:szCs w:val="22"/>
              </w:rPr>
              <w:t xml:space="preserve"> </w:t>
            </w:r>
            <w:r w:rsidRPr="00F220EA">
              <w:rPr>
                <w:rFonts w:eastAsia="Calibri"/>
                <w:sz w:val="22"/>
                <w:szCs w:val="22"/>
              </w:rPr>
              <w:t>су модуларног типа Aling Conel или слични. Потребан тип и број прекидача је:</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rPr>
          <w:trHeight w:val="1380"/>
        </w:trPr>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а</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Прекидач за уградњу у кутију у зид Ø60, комплет кутија, носач, 1x</w:t>
            </w:r>
            <w:r>
              <w:rPr>
                <w:rFonts w:eastAsia="Calibri"/>
                <w:sz w:val="22"/>
                <w:szCs w:val="22"/>
              </w:rPr>
              <w:t xml:space="preserve"> </w:t>
            </w:r>
            <w:r w:rsidRPr="00F220EA">
              <w:rPr>
                <w:rFonts w:eastAsia="Calibri"/>
                <w:sz w:val="22"/>
                <w:szCs w:val="22"/>
              </w:rPr>
              <w:t>једнополни (двомодуларни)прекидач, маска.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25</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б</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Прекидачи за уградњу у кутију у зид Ø60, комплет кутија, носач, 2x</w:t>
            </w:r>
            <w:r>
              <w:rPr>
                <w:rFonts w:eastAsia="Calibri"/>
                <w:sz w:val="22"/>
                <w:szCs w:val="22"/>
              </w:rPr>
              <w:t xml:space="preserve"> </w:t>
            </w:r>
            <w:r w:rsidRPr="00F220EA">
              <w:rPr>
                <w:rFonts w:eastAsia="Calibri"/>
                <w:sz w:val="22"/>
                <w:szCs w:val="22"/>
              </w:rPr>
              <w:t xml:space="preserve">једнополни (једномодуларни) прекидачи, један са индикацијом </w:t>
            </w:r>
            <w:r w:rsidRPr="00F220EA">
              <w:rPr>
                <w:rFonts w:eastAsia="Calibri"/>
                <w:sz w:val="22"/>
                <w:szCs w:val="22"/>
              </w:rPr>
              <w:lastRenderedPageBreak/>
              <w:t>укључења,маска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lastRenderedPageBreak/>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lastRenderedPageBreak/>
              <w:t>в</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Прекидач за уградњу у кутију у зид Ø60, комплет кутија, носач, 1xједнополни (двомодуларни) прекидач са индикацијом укључења, маска.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19</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г</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Прекидачи за уградњу у кутију 3М, комплет кутија, носач механизма, 3xједнополни (двомодуларни) прекидач, маска.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13</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д</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Прекидач за уградњу у кутију у зид Ø60, комплет кутија, носач, 1xнаизменичан (двомодуларни) прекидач, маска.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10</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ђ</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Прекидачи за уградњу у кутију у зид Ø60, комплет кутија, носач, 2xнаизменични (једномодуларни) прекидачи, маска.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е</w:t>
            </w:r>
          </w:p>
        </w:tc>
        <w:tc>
          <w:tcPr>
            <w:tcW w:w="3731" w:type="dxa"/>
            <w:gridSpan w:val="2"/>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Прекидачи за уградњу у кутију у зид 3М, комплет кутија, носач, 2xједнополни + 1xнаизменични</w:t>
            </w:r>
            <w:r>
              <w:rPr>
                <w:rFonts w:eastAsia="Calibri"/>
                <w:sz w:val="22"/>
                <w:szCs w:val="22"/>
              </w:rPr>
              <w:t xml:space="preserve"> </w:t>
            </w:r>
            <w:r w:rsidRPr="00F220EA">
              <w:rPr>
                <w:rFonts w:eastAsia="Calibri"/>
                <w:sz w:val="22"/>
                <w:szCs w:val="22"/>
              </w:rPr>
              <w:t>(двомодуларни) прекидачи, маска.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Borders>
              <w:bottom w:val="single" w:sz="4" w:space="0" w:color="000000"/>
            </w:tcBorders>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ж</w:t>
            </w:r>
          </w:p>
        </w:tc>
        <w:tc>
          <w:tcPr>
            <w:tcW w:w="3731" w:type="dxa"/>
            <w:gridSpan w:val="2"/>
            <w:tcBorders>
              <w:bottom w:val="single" w:sz="4" w:space="0" w:color="000000"/>
            </w:tcBorders>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Прекидач за уградњу у кутију у зид Ø60, комплет кутија, носач, 1xукрсни (двомодуларни) прекидач, маска.</w:t>
            </w:r>
          </w:p>
        </w:tc>
        <w:tc>
          <w:tcPr>
            <w:tcW w:w="1710" w:type="dxa"/>
            <w:tcBorders>
              <w:bottom w:val="single" w:sz="4" w:space="0" w:color="000000"/>
            </w:tcBorders>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Borders>
              <w:bottom w:val="single" w:sz="4" w:space="0" w:color="000000"/>
            </w:tcBorders>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Borders>
              <w:bottom w:val="single" w:sz="4" w:space="0" w:color="000000"/>
            </w:tcBorders>
          </w:tcPr>
          <w:p w:rsidR="005735F4" w:rsidRPr="00F220EA" w:rsidRDefault="005735F4" w:rsidP="005735F4">
            <w:pPr>
              <w:spacing w:after="200" w:line="276" w:lineRule="auto"/>
              <w:ind w:left="720"/>
              <w:contextualSpacing/>
              <w:rPr>
                <w:rFonts w:eastAsia="Calibri"/>
                <w:sz w:val="22"/>
                <w:szCs w:val="22"/>
              </w:rPr>
            </w:pPr>
          </w:p>
        </w:tc>
        <w:tc>
          <w:tcPr>
            <w:tcW w:w="1980" w:type="dxa"/>
            <w:tcBorders>
              <w:bottom w:val="single" w:sz="4" w:space="0" w:color="000000"/>
            </w:tcBorders>
          </w:tcPr>
          <w:p w:rsidR="005735F4" w:rsidRPr="00F220EA" w:rsidRDefault="005735F4" w:rsidP="005735F4">
            <w:pPr>
              <w:spacing w:after="200" w:line="276" w:lineRule="auto"/>
              <w:ind w:left="720"/>
              <w:contextualSpacing/>
              <w:rPr>
                <w:rFonts w:eastAsia="Calibri"/>
                <w:sz w:val="22"/>
                <w:szCs w:val="22"/>
              </w:rPr>
            </w:pPr>
          </w:p>
        </w:tc>
        <w:tc>
          <w:tcPr>
            <w:tcW w:w="1620" w:type="dxa"/>
            <w:tcBorders>
              <w:bottom w:val="single" w:sz="4" w:space="0" w:color="000000"/>
            </w:tcBorders>
          </w:tcPr>
          <w:p w:rsidR="005735F4" w:rsidRPr="00F220EA" w:rsidRDefault="005735F4" w:rsidP="005735F4">
            <w:pPr>
              <w:spacing w:after="200" w:line="276" w:lineRule="auto"/>
              <w:ind w:left="720"/>
              <w:contextualSpacing/>
              <w:rPr>
                <w:rFonts w:eastAsia="Calibri"/>
                <w:sz w:val="22"/>
                <w:szCs w:val="22"/>
              </w:rPr>
            </w:pPr>
          </w:p>
        </w:tc>
        <w:tc>
          <w:tcPr>
            <w:tcW w:w="1710" w:type="dxa"/>
            <w:tcBorders>
              <w:bottom w:val="single" w:sz="4" w:space="0" w:color="000000"/>
            </w:tcBorders>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589" w:type="dxa"/>
            <w:tcBorders>
              <w:bottom w:val="single" w:sz="4" w:space="0" w:color="auto"/>
            </w:tcBorders>
          </w:tcPr>
          <w:p w:rsidR="005735F4" w:rsidRPr="00F220EA" w:rsidRDefault="005735F4" w:rsidP="005735F4">
            <w:pPr>
              <w:spacing w:after="200" w:line="276" w:lineRule="auto"/>
              <w:ind w:left="720"/>
              <w:contextualSpacing/>
              <w:rPr>
                <w:rFonts w:eastAsia="Calibri"/>
                <w:sz w:val="22"/>
                <w:szCs w:val="22"/>
              </w:rPr>
            </w:pPr>
          </w:p>
        </w:tc>
        <w:tc>
          <w:tcPr>
            <w:tcW w:w="3731" w:type="dxa"/>
            <w:gridSpan w:val="2"/>
            <w:tcBorders>
              <w:bottom w:val="single" w:sz="4" w:space="0" w:color="auto"/>
            </w:tcBorders>
          </w:tcPr>
          <w:p w:rsidR="005735F4" w:rsidRPr="00A20137" w:rsidRDefault="005735F4" w:rsidP="005735F4">
            <w:pPr>
              <w:spacing w:after="200" w:line="276" w:lineRule="auto"/>
              <w:contextualSpacing/>
              <w:rPr>
                <w:rFonts w:eastAsia="Calibri"/>
                <w:b/>
                <w:sz w:val="22"/>
                <w:szCs w:val="22"/>
              </w:rPr>
            </w:pPr>
            <w:r w:rsidRPr="00A20137">
              <w:rPr>
                <w:rFonts w:eastAsia="Calibri"/>
                <w:b/>
                <w:sz w:val="22"/>
                <w:szCs w:val="22"/>
              </w:rPr>
              <w:t>УКУПНО 3. ИНСТАЛАЦИЈА РАСВЕТЕ</w:t>
            </w:r>
          </w:p>
        </w:tc>
        <w:tc>
          <w:tcPr>
            <w:tcW w:w="5400" w:type="dxa"/>
            <w:gridSpan w:val="3"/>
            <w:tcBorders>
              <w:bottom w:val="single" w:sz="4" w:space="0" w:color="auto"/>
            </w:tcBorders>
          </w:tcPr>
          <w:p w:rsidR="005735F4" w:rsidRPr="00F220EA" w:rsidRDefault="005735F4" w:rsidP="005735F4">
            <w:pPr>
              <w:spacing w:after="200" w:line="276" w:lineRule="auto"/>
              <w:ind w:left="720"/>
              <w:contextualSpacing/>
              <w:rPr>
                <w:rFonts w:eastAsia="Calibri"/>
                <w:sz w:val="22"/>
                <w:szCs w:val="22"/>
              </w:rPr>
            </w:pPr>
          </w:p>
        </w:tc>
        <w:tc>
          <w:tcPr>
            <w:tcW w:w="1980" w:type="dxa"/>
            <w:tcBorders>
              <w:bottom w:val="single" w:sz="4" w:space="0" w:color="auto"/>
            </w:tcBorders>
          </w:tcPr>
          <w:p w:rsidR="005735F4" w:rsidRPr="00F220EA" w:rsidRDefault="005735F4" w:rsidP="005735F4">
            <w:pPr>
              <w:spacing w:after="200" w:line="276" w:lineRule="auto"/>
              <w:ind w:left="720"/>
              <w:contextualSpacing/>
              <w:rPr>
                <w:rFonts w:eastAsia="Calibri"/>
                <w:sz w:val="22"/>
                <w:szCs w:val="22"/>
              </w:rPr>
            </w:pPr>
          </w:p>
        </w:tc>
        <w:tc>
          <w:tcPr>
            <w:tcW w:w="1620" w:type="dxa"/>
            <w:tcBorders>
              <w:bottom w:val="single" w:sz="4" w:space="0" w:color="auto"/>
            </w:tcBorders>
          </w:tcPr>
          <w:p w:rsidR="005735F4" w:rsidRPr="00F220EA" w:rsidRDefault="005735F4" w:rsidP="005735F4">
            <w:pPr>
              <w:spacing w:after="200" w:line="276" w:lineRule="auto"/>
              <w:ind w:left="720"/>
              <w:contextualSpacing/>
              <w:rPr>
                <w:rFonts w:eastAsia="Calibri"/>
                <w:sz w:val="22"/>
                <w:szCs w:val="22"/>
              </w:rPr>
            </w:pPr>
          </w:p>
        </w:tc>
        <w:tc>
          <w:tcPr>
            <w:tcW w:w="1710" w:type="dxa"/>
            <w:tcBorders>
              <w:bottom w:val="single" w:sz="4" w:space="0" w:color="auto"/>
            </w:tcBorders>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11700" w:type="dxa"/>
            <w:gridSpan w:val="7"/>
            <w:tcBorders>
              <w:top w:val="single" w:sz="4" w:space="0" w:color="auto"/>
              <w:left w:val="nil"/>
              <w:bottom w:val="single" w:sz="4" w:space="0" w:color="auto"/>
              <w:right w:val="nil"/>
            </w:tcBorders>
          </w:tcPr>
          <w:p w:rsidR="005735F4" w:rsidRDefault="005735F4" w:rsidP="005735F4">
            <w:pPr>
              <w:spacing w:after="200" w:line="276" w:lineRule="auto"/>
              <w:contextualSpacing/>
              <w:rPr>
                <w:rFonts w:eastAsia="Calibri"/>
                <w:sz w:val="22"/>
                <w:szCs w:val="22"/>
              </w:rPr>
            </w:pPr>
          </w:p>
          <w:p w:rsidR="005735F4" w:rsidRDefault="005735F4" w:rsidP="005735F4">
            <w:pPr>
              <w:spacing w:after="200" w:line="276" w:lineRule="auto"/>
              <w:contextualSpacing/>
              <w:rPr>
                <w:rFonts w:eastAsia="Calibri"/>
                <w:sz w:val="22"/>
                <w:szCs w:val="22"/>
              </w:rPr>
            </w:pPr>
          </w:p>
          <w:p w:rsidR="005735F4" w:rsidRPr="005750E9" w:rsidRDefault="005735F4" w:rsidP="005735F4">
            <w:pPr>
              <w:spacing w:after="200" w:line="276" w:lineRule="auto"/>
              <w:contextualSpacing/>
              <w:rPr>
                <w:rFonts w:eastAsia="Calibri"/>
                <w:sz w:val="22"/>
                <w:szCs w:val="22"/>
              </w:rPr>
            </w:pPr>
          </w:p>
        </w:tc>
        <w:tc>
          <w:tcPr>
            <w:tcW w:w="1620" w:type="dxa"/>
            <w:tcBorders>
              <w:top w:val="single" w:sz="4" w:space="0" w:color="auto"/>
              <w:left w:val="nil"/>
              <w:bottom w:val="single" w:sz="4" w:space="0" w:color="auto"/>
              <w:right w:val="nil"/>
            </w:tcBorders>
          </w:tcPr>
          <w:p w:rsidR="005735F4" w:rsidRPr="00F220EA" w:rsidRDefault="005735F4" w:rsidP="005735F4">
            <w:pPr>
              <w:spacing w:after="200" w:line="276" w:lineRule="auto"/>
              <w:ind w:left="720"/>
              <w:contextualSpacing/>
              <w:rPr>
                <w:rFonts w:eastAsia="Calibri"/>
                <w:sz w:val="22"/>
                <w:szCs w:val="22"/>
              </w:rPr>
            </w:pPr>
          </w:p>
        </w:tc>
        <w:tc>
          <w:tcPr>
            <w:tcW w:w="1710" w:type="dxa"/>
            <w:tcBorders>
              <w:top w:val="single" w:sz="4" w:space="0" w:color="auto"/>
              <w:left w:val="nil"/>
              <w:bottom w:val="single" w:sz="4" w:space="0" w:color="auto"/>
              <w:right w:val="nil"/>
            </w:tcBorders>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30" w:type="dxa"/>
            <w:gridSpan w:val="2"/>
            <w:tcBorders>
              <w:top w:val="single" w:sz="4" w:space="0" w:color="auto"/>
            </w:tcBorders>
          </w:tcPr>
          <w:p w:rsidR="005735F4" w:rsidRPr="00F220EA" w:rsidRDefault="005735F4" w:rsidP="005735F4">
            <w:pPr>
              <w:spacing w:after="200" w:line="276" w:lineRule="auto"/>
              <w:ind w:left="720"/>
              <w:contextualSpacing/>
              <w:rPr>
                <w:rFonts w:eastAsia="Calibri"/>
                <w:sz w:val="22"/>
                <w:szCs w:val="22"/>
              </w:rPr>
            </w:pPr>
          </w:p>
        </w:tc>
        <w:tc>
          <w:tcPr>
            <w:tcW w:w="3690" w:type="dxa"/>
            <w:tcBorders>
              <w:top w:val="single" w:sz="4" w:space="0" w:color="auto"/>
            </w:tcBorders>
            <w:vAlign w:val="center"/>
          </w:tcPr>
          <w:p w:rsidR="005735F4" w:rsidRPr="00A20137" w:rsidRDefault="005735F4" w:rsidP="005735F4">
            <w:pPr>
              <w:pStyle w:val="TableContents"/>
              <w:spacing w:after="200"/>
              <w:contextualSpacing/>
              <w:jc w:val="center"/>
              <w:rPr>
                <w:sz w:val="22"/>
                <w:lang w:val="sr-Cyrl-CS"/>
              </w:rPr>
            </w:pPr>
            <w:r w:rsidRPr="00A20137">
              <w:rPr>
                <w:sz w:val="22"/>
                <w:lang w:val="sr-Cyrl-CS"/>
              </w:rPr>
              <w:t>Предмет ЈН</w:t>
            </w:r>
          </w:p>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10" w:type="dxa"/>
            <w:tcBorders>
              <w:top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rPr>
              <w:t>Ј</w:t>
            </w:r>
            <w:r w:rsidRPr="00F220EA">
              <w:rPr>
                <w:rFonts w:eastAsia="Calibri"/>
                <w:sz w:val="22"/>
                <w:szCs w:val="22"/>
              </w:rPr>
              <w:t>единица мере</w:t>
            </w:r>
          </w:p>
        </w:tc>
        <w:tc>
          <w:tcPr>
            <w:tcW w:w="1800" w:type="dxa"/>
            <w:tcBorders>
              <w:top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tcBorders>
              <w:top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80" w:type="dxa"/>
            <w:tcBorders>
              <w:top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620" w:type="dxa"/>
            <w:tcBorders>
              <w:top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710" w:type="dxa"/>
            <w:tcBorders>
              <w:top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5735F4" w:rsidRPr="00405A7A" w:rsidTr="005735F4">
        <w:tc>
          <w:tcPr>
            <w:tcW w:w="630" w:type="dxa"/>
            <w:gridSpan w:val="2"/>
            <w:tcBorders>
              <w:top w:val="single" w:sz="4" w:space="0" w:color="auto"/>
            </w:tcBorders>
          </w:tcPr>
          <w:p w:rsidR="005735F4" w:rsidRPr="00F220EA" w:rsidRDefault="005735F4" w:rsidP="005735F4">
            <w:pPr>
              <w:spacing w:after="200" w:line="276" w:lineRule="auto"/>
              <w:ind w:left="720"/>
              <w:contextualSpacing/>
              <w:rPr>
                <w:rFonts w:eastAsia="Calibri"/>
                <w:sz w:val="22"/>
                <w:szCs w:val="22"/>
              </w:rPr>
            </w:pPr>
          </w:p>
        </w:tc>
        <w:tc>
          <w:tcPr>
            <w:tcW w:w="3690" w:type="dxa"/>
            <w:tcBorders>
              <w:top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1</w:t>
            </w:r>
          </w:p>
        </w:tc>
        <w:tc>
          <w:tcPr>
            <w:tcW w:w="1710" w:type="dxa"/>
            <w:tcBorders>
              <w:top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800" w:type="dxa"/>
            <w:tcBorders>
              <w:top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890" w:type="dxa"/>
            <w:tcBorders>
              <w:top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980" w:type="dxa"/>
            <w:tcBorders>
              <w:top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620" w:type="dxa"/>
            <w:tcBorders>
              <w:top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710" w:type="dxa"/>
            <w:tcBorders>
              <w:top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630" w:type="dxa"/>
            <w:gridSpan w:val="2"/>
            <w:tcBorders>
              <w:top w:val="single" w:sz="4" w:space="0" w:color="auto"/>
            </w:tcBorders>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4</w:t>
            </w:r>
          </w:p>
        </w:tc>
        <w:tc>
          <w:tcPr>
            <w:tcW w:w="3690" w:type="dxa"/>
            <w:tcBorders>
              <w:top w:val="single" w:sz="4" w:space="0" w:color="auto"/>
            </w:tcBorders>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ИНСТАЛАЦИЈА ПРИКЉУЧНИЦА И ПРИКЉУЧАКА</w:t>
            </w:r>
          </w:p>
        </w:tc>
        <w:tc>
          <w:tcPr>
            <w:tcW w:w="10710" w:type="dxa"/>
            <w:gridSpan w:val="6"/>
            <w:tcBorders>
              <w:top w:val="single" w:sz="4" w:space="0" w:color="auto"/>
            </w:tcBorders>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30" w:type="dxa"/>
            <w:gridSpan w:val="2"/>
            <w:vMerge w:val="restart"/>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4.1</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Испорука и постављање инсталације монофазних утичница и монофазног слободног извода. Инсталација се изводи кабловима N2 XH J 3x2,5 положеним по зиду испод малтера или у простору спуштеног плафона. У цену је урачунат сав потребан </w:t>
            </w:r>
            <w:r w:rsidRPr="00F220EA">
              <w:rPr>
                <w:rFonts w:eastAsia="Calibri"/>
                <w:sz w:val="22"/>
                <w:szCs w:val="22"/>
              </w:rPr>
              <w:lastRenderedPageBreak/>
              <w:t xml:space="preserve">материјал за израду инсталације, без утичница. Просечна дужина извода је 16 м. Укупан број извода је 90. Обрачун по дужном метрупостављеног кабла. </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30" w:type="dxa"/>
            <w:gridSpan w:val="2"/>
            <w:vMerge/>
          </w:tcPr>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Кабл N2 XH J 3x2,5</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1440</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30" w:type="dxa"/>
            <w:gridSpan w:val="2"/>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4.2</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Монофазне утичнице опште намене. Утичнице су модуларног типа Аling Conel или сличне. Потребан тип и број утичница је:</w:t>
            </w:r>
          </w:p>
        </w:tc>
        <w:tc>
          <w:tcPr>
            <w:tcW w:w="171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30" w:type="dxa"/>
            <w:gridSpan w:val="2"/>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а</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Блок уградних модуларних утичница:</w:t>
            </w:r>
            <w:r>
              <w:rPr>
                <w:rFonts w:eastAsia="Calibri"/>
                <w:sz w:val="22"/>
                <w:szCs w:val="22"/>
              </w:rPr>
              <w:br/>
            </w:r>
            <w:r w:rsidRPr="00F220EA">
              <w:rPr>
                <w:rFonts w:eastAsia="Calibri"/>
                <w:sz w:val="22"/>
                <w:szCs w:val="22"/>
              </w:rPr>
              <w:t>- две монофазне са заштитним контактом</w:t>
            </w:r>
            <w:r>
              <w:rPr>
                <w:rFonts w:eastAsia="Calibri"/>
                <w:sz w:val="22"/>
                <w:szCs w:val="22"/>
              </w:rPr>
              <w:t xml:space="preserve"> </w:t>
            </w:r>
            <w:r w:rsidRPr="00F220EA">
              <w:rPr>
                <w:rFonts w:eastAsia="Calibri"/>
                <w:sz w:val="22"/>
                <w:szCs w:val="22"/>
              </w:rPr>
              <w:t>(двомодуларна) - једна рачунарска (једномодуларна) комплет кутија, носач, прикључнице , маска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31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30" w:type="dxa"/>
            <w:gridSpan w:val="2"/>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б</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Блок уградних модуларних утичница:</w:t>
            </w:r>
            <w:r>
              <w:rPr>
                <w:rFonts w:eastAsia="Calibri"/>
                <w:sz w:val="22"/>
                <w:szCs w:val="22"/>
              </w:rPr>
              <w:br/>
            </w:r>
            <w:r w:rsidRPr="00F220EA">
              <w:rPr>
                <w:rFonts w:eastAsia="Calibri"/>
                <w:sz w:val="22"/>
                <w:szCs w:val="22"/>
              </w:rPr>
              <w:t>- три монофазне са заштитним контактом</w:t>
            </w:r>
            <w:r>
              <w:rPr>
                <w:rFonts w:eastAsia="Calibri"/>
                <w:sz w:val="22"/>
                <w:szCs w:val="22"/>
              </w:rPr>
              <w:t xml:space="preserve"> </w:t>
            </w:r>
            <w:r w:rsidRPr="00F220EA">
              <w:rPr>
                <w:rFonts w:eastAsia="Calibri"/>
                <w:sz w:val="22"/>
                <w:szCs w:val="22"/>
              </w:rPr>
              <w:t>(двомодуларна)</w:t>
            </w:r>
            <w:r>
              <w:rPr>
                <w:rFonts w:eastAsia="Calibri"/>
                <w:sz w:val="22"/>
                <w:szCs w:val="22"/>
              </w:rPr>
              <w:br/>
            </w:r>
            <w:r w:rsidRPr="00F220EA">
              <w:rPr>
                <w:rFonts w:eastAsia="Calibri"/>
                <w:sz w:val="22"/>
                <w:szCs w:val="22"/>
              </w:rPr>
              <w:t xml:space="preserve"> - две рачунарске (једномодуларне) комплет кутија, носач, прикључнице , маска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26</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30" w:type="dxa"/>
            <w:gridSpan w:val="2"/>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в</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Блок уградних модуларних утичница:</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две монофазне са заштитним контактом</w:t>
            </w:r>
            <w:r>
              <w:rPr>
                <w:rFonts w:eastAsia="Calibri"/>
                <w:sz w:val="22"/>
                <w:szCs w:val="22"/>
              </w:rPr>
              <w:t xml:space="preserve"> </w:t>
            </w:r>
            <w:r w:rsidRPr="00F220EA">
              <w:rPr>
                <w:rFonts w:eastAsia="Calibri"/>
                <w:sz w:val="22"/>
                <w:szCs w:val="22"/>
              </w:rPr>
              <w:t>(двомодуларна) - две рачунарске (једномодуларне) комплет кутија, носач, прикључнице , маска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5</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30" w:type="dxa"/>
            <w:gridSpan w:val="2"/>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г</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Блок уградних модуларних утичница:</w:t>
            </w:r>
            <w:r>
              <w:rPr>
                <w:rFonts w:eastAsia="Calibri"/>
                <w:sz w:val="22"/>
                <w:szCs w:val="22"/>
              </w:rPr>
              <w:br/>
            </w:r>
            <w:r w:rsidRPr="00F220EA">
              <w:rPr>
                <w:rFonts w:eastAsia="Calibri"/>
                <w:sz w:val="22"/>
                <w:szCs w:val="22"/>
              </w:rPr>
              <w:t>- две монофазне са заштитним контактом</w:t>
            </w:r>
            <w:r>
              <w:rPr>
                <w:rFonts w:eastAsia="Calibri"/>
                <w:sz w:val="22"/>
                <w:szCs w:val="22"/>
              </w:rPr>
              <w:t xml:space="preserve"> </w:t>
            </w:r>
            <w:r w:rsidRPr="00F220EA">
              <w:rPr>
                <w:rFonts w:eastAsia="Calibri"/>
                <w:sz w:val="22"/>
                <w:szCs w:val="22"/>
              </w:rPr>
              <w:t>(двомодуларна)</w:t>
            </w:r>
            <w:r>
              <w:rPr>
                <w:rFonts w:eastAsia="Calibri"/>
                <w:sz w:val="22"/>
                <w:szCs w:val="22"/>
              </w:rPr>
              <w:br/>
            </w:r>
            <w:r w:rsidRPr="00F220EA">
              <w:rPr>
                <w:rFonts w:eastAsia="Calibri"/>
                <w:sz w:val="22"/>
                <w:szCs w:val="22"/>
              </w:rPr>
              <w:t>- четири рачунарске (једномодуларне) комплет кутија, носач, прикључнице , маска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6</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30" w:type="dxa"/>
            <w:gridSpan w:val="2"/>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4.3</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Две инсталационе надградне кутије у степену заштите IP 65 монтиране на плафону учионице за извођење слободних извода напајања и прикључења на структурну мрежу видео пројектора. Сваки од </w:t>
            </w:r>
            <w:r w:rsidRPr="00F220EA">
              <w:rPr>
                <w:rFonts w:eastAsia="Calibri"/>
                <w:sz w:val="22"/>
                <w:szCs w:val="22"/>
              </w:rPr>
              <w:lastRenderedPageBreak/>
              <w:t>прикључака извести у својој кутији. У случају да се уређај за који су изводи намењени не мотира изводе завршити у кутијама.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lastRenderedPageBreak/>
              <w:t>ком</w:t>
            </w:r>
          </w:p>
        </w:tc>
        <w:tc>
          <w:tcPr>
            <w:tcW w:w="180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15</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9720" w:type="dxa"/>
            <w:gridSpan w:val="6"/>
          </w:tcPr>
          <w:p w:rsidR="005735F4" w:rsidRPr="00E243F2" w:rsidRDefault="005735F4" w:rsidP="005735F4">
            <w:pPr>
              <w:spacing w:after="200" w:line="276" w:lineRule="auto"/>
              <w:contextualSpacing/>
              <w:rPr>
                <w:rFonts w:eastAsia="Calibri"/>
                <w:b/>
                <w:sz w:val="22"/>
                <w:szCs w:val="22"/>
              </w:rPr>
            </w:pPr>
            <w:r w:rsidRPr="00E243F2">
              <w:rPr>
                <w:rFonts w:eastAsia="Calibri"/>
                <w:b/>
                <w:sz w:val="22"/>
                <w:szCs w:val="22"/>
              </w:rPr>
              <w:lastRenderedPageBreak/>
              <w:t xml:space="preserve"> УКУПНО 4. ИНСТАЛАЦИЈА ПРИКЉУЧНИЦА</w:t>
            </w: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62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bl>
    <w:p w:rsidR="005735F4" w:rsidRDefault="005735F4" w:rsidP="005735F4"/>
    <w:p w:rsidR="005735F4" w:rsidRDefault="005735F4" w:rsidP="005735F4"/>
    <w:p w:rsidR="005735F4" w:rsidRPr="00E243F2" w:rsidRDefault="005735F4" w:rsidP="005735F4"/>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980"/>
        <w:gridCol w:w="1890"/>
        <w:gridCol w:w="1800"/>
      </w:tblGrid>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E243F2" w:rsidRDefault="005735F4" w:rsidP="005735F4">
            <w:pPr>
              <w:pStyle w:val="TableContents"/>
              <w:spacing w:after="200"/>
              <w:contextualSpacing/>
              <w:jc w:val="center"/>
              <w:rPr>
                <w:sz w:val="22"/>
                <w:lang w:val="sr-Cyrl-CS"/>
              </w:rPr>
            </w:pPr>
            <w:r w:rsidRPr="00E243F2">
              <w:rPr>
                <w:sz w:val="22"/>
                <w:lang w:val="sr-Cyrl-CS"/>
              </w:rPr>
              <w:t>Предмет ЈН</w:t>
            </w:r>
          </w:p>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јединица мере</w:t>
            </w:r>
          </w:p>
        </w:tc>
        <w:tc>
          <w:tcPr>
            <w:tcW w:w="144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8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1</w:t>
            </w:r>
          </w:p>
        </w:tc>
        <w:tc>
          <w:tcPr>
            <w:tcW w:w="1710" w:type="dxa"/>
            <w:tcBorders>
              <w:bottom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440" w:type="dxa"/>
            <w:tcBorders>
              <w:bottom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890" w:type="dxa"/>
            <w:tcBorders>
              <w:bottom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980" w:type="dxa"/>
            <w:tcBorders>
              <w:bottom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890" w:type="dxa"/>
            <w:tcBorders>
              <w:bottom w:val="single" w:sz="4" w:space="0" w:color="auto"/>
            </w:tcBorders>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rPr>
          <w:gridAfter w:val="1"/>
          <w:wAfter w:w="1800" w:type="dxa"/>
        </w:trPr>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5.</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ИЗМЕНА НАЧИНА ПОСТАВЉАЊА КАБЛОВА</w:t>
            </w:r>
          </w:p>
        </w:tc>
        <w:tc>
          <w:tcPr>
            <w:tcW w:w="8910" w:type="dxa"/>
            <w:gridSpan w:val="5"/>
            <w:tcBorders>
              <w:right w:val="nil"/>
            </w:tcBorders>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5.1</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Демонтажа надградних каналица.Постављање каблова на зид испод малтера. Замена деоница на којима су неодговарајући или оштећени каблови.Довођење зида у првобитно стање, спремљено за бојење.</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9378" w:type="dxa"/>
            <w:gridSpan w:val="5"/>
          </w:tcPr>
          <w:p w:rsidR="005735F4" w:rsidRPr="00E243F2" w:rsidRDefault="005735F4" w:rsidP="005735F4">
            <w:pPr>
              <w:spacing w:after="200" w:line="276" w:lineRule="auto"/>
              <w:contextualSpacing/>
              <w:rPr>
                <w:rFonts w:eastAsia="Calibri"/>
                <w:b/>
                <w:sz w:val="22"/>
                <w:szCs w:val="22"/>
              </w:rPr>
            </w:pPr>
            <w:r w:rsidRPr="00E243F2">
              <w:rPr>
                <w:rFonts w:eastAsia="Calibri"/>
                <w:b/>
                <w:sz w:val="22"/>
                <w:szCs w:val="22"/>
              </w:rPr>
              <w:t xml:space="preserve">  </w:t>
            </w:r>
            <w:r>
              <w:rPr>
                <w:rFonts w:eastAsia="Calibri"/>
                <w:b/>
                <w:sz w:val="22"/>
                <w:szCs w:val="22"/>
              </w:rPr>
              <w:t xml:space="preserve">        </w:t>
            </w:r>
            <w:r w:rsidRPr="00E243F2">
              <w:rPr>
                <w:rFonts w:eastAsia="Calibri"/>
                <w:b/>
                <w:sz w:val="22"/>
                <w:szCs w:val="22"/>
              </w:rPr>
              <w:t>УКУПНО 5. ИЗМЕНА НАЧИНА ПОСТАВЉАЊА КАБЛОВА</w:t>
            </w: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contextualSpacing/>
              <w:rPr>
                <w:rFonts w:eastAsia="Calibri"/>
                <w:sz w:val="22"/>
                <w:szCs w:val="22"/>
              </w:rPr>
            </w:pPr>
          </w:p>
        </w:tc>
      </w:tr>
    </w:tbl>
    <w:p w:rsidR="005735F4" w:rsidRPr="00405A7A" w:rsidRDefault="005735F4" w:rsidP="005735F4"/>
    <w:p w:rsidR="005735F4" w:rsidRDefault="005735F4" w:rsidP="005735F4"/>
    <w:p w:rsidR="005735F4" w:rsidRDefault="005735F4" w:rsidP="005735F4"/>
    <w:p w:rsidR="005735F4" w:rsidRPr="005750E9" w:rsidRDefault="005735F4" w:rsidP="005735F4"/>
    <w:p w:rsidR="005735F4" w:rsidRPr="00D628EE" w:rsidRDefault="005735F4" w:rsidP="005735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980"/>
        <w:gridCol w:w="1890"/>
        <w:gridCol w:w="1765"/>
      </w:tblGrid>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E243F2" w:rsidRDefault="005735F4" w:rsidP="005735F4">
            <w:pPr>
              <w:pStyle w:val="TableContents"/>
              <w:spacing w:after="200"/>
              <w:contextualSpacing/>
              <w:jc w:val="center"/>
              <w:rPr>
                <w:sz w:val="22"/>
                <w:szCs w:val="22"/>
                <w:lang w:val="sr-Cyrl-CS"/>
              </w:rPr>
            </w:pPr>
            <w:r w:rsidRPr="00E243F2">
              <w:rPr>
                <w:sz w:val="22"/>
                <w:szCs w:val="22"/>
                <w:lang w:val="sr-Cyrl-CS"/>
              </w:rPr>
              <w:t>Предмет ЈН</w:t>
            </w:r>
          </w:p>
          <w:p w:rsidR="005735F4" w:rsidRPr="00E243F2" w:rsidRDefault="005735F4" w:rsidP="005735F4">
            <w:pPr>
              <w:spacing w:after="200" w:line="276" w:lineRule="auto"/>
              <w:contextualSpacing/>
              <w:jc w:val="center"/>
              <w:rPr>
                <w:rFonts w:eastAsia="Calibri"/>
                <w:sz w:val="22"/>
                <w:szCs w:val="22"/>
              </w:rPr>
            </w:pPr>
            <w:r w:rsidRPr="00E243F2">
              <w:rPr>
                <w:rFonts w:eastAsia="Calibri"/>
                <w:sz w:val="22"/>
                <w:szCs w:val="22"/>
                <w:lang w:val="sr-Cyrl-CS"/>
              </w:rPr>
              <w:t>Опис позиције радова</w:t>
            </w:r>
          </w:p>
        </w:tc>
        <w:tc>
          <w:tcPr>
            <w:tcW w:w="1710" w:type="dxa"/>
            <w:vAlign w:val="center"/>
          </w:tcPr>
          <w:p w:rsidR="005735F4" w:rsidRPr="00E243F2" w:rsidRDefault="005735F4" w:rsidP="005735F4">
            <w:pPr>
              <w:spacing w:after="200" w:line="276" w:lineRule="auto"/>
              <w:contextualSpacing/>
              <w:jc w:val="center"/>
              <w:rPr>
                <w:rFonts w:eastAsia="Calibri"/>
                <w:sz w:val="22"/>
                <w:szCs w:val="22"/>
              </w:rPr>
            </w:pPr>
            <w:r w:rsidRPr="00E243F2">
              <w:rPr>
                <w:rFonts w:eastAsia="Calibri"/>
                <w:sz w:val="22"/>
                <w:szCs w:val="22"/>
              </w:rPr>
              <w:t>Јединица мере</w:t>
            </w:r>
          </w:p>
        </w:tc>
        <w:tc>
          <w:tcPr>
            <w:tcW w:w="1440" w:type="dxa"/>
            <w:vAlign w:val="center"/>
          </w:tcPr>
          <w:p w:rsidR="005735F4" w:rsidRPr="00E243F2" w:rsidRDefault="005735F4" w:rsidP="005735F4">
            <w:pPr>
              <w:spacing w:after="200" w:line="276" w:lineRule="auto"/>
              <w:contextualSpacing/>
              <w:jc w:val="center"/>
              <w:rPr>
                <w:rFonts w:eastAsia="Calibri"/>
                <w:sz w:val="22"/>
                <w:szCs w:val="22"/>
              </w:rPr>
            </w:pPr>
            <w:r w:rsidRPr="00E243F2">
              <w:rPr>
                <w:rFonts w:eastAsia="Calibri"/>
                <w:sz w:val="22"/>
                <w:szCs w:val="22"/>
                <w:lang w:val="sr-Cyrl-CS"/>
              </w:rPr>
              <w:t>Количина</w:t>
            </w:r>
          </w:p>
        </w:tc>
        <w:tc>
          <w:tcPr>
            <w:tcW w:w="1890" w:type="dxa"/>
            <w:vAlign w:val="center"/>
          </w:tcPr>
          <w:p w:rsidR="005735F4" w:rsidRPr="00E243F2" w:rsidRDefault="005735F4" w:rsidP="005735F4">
            <w:pPr>
              <w:spacing w:after="200" w:line="276" w:lineRule="auto"/>
              <w:contextualSpacing/>
              <w:jc w:val="center"/>
              <w:rPr>
                <w:rFonts w:eastAsia="Calibri"/>
                <w:sz w:val="22"/>
                <w:szCs w:val="22"/>
              </w:rPr>
            </w:pPr>
            <w:r w:rsidRPr="00E243F2">
              <w:rPr>
                <w:rFonts w:eastAsia="Calibri"/>
                <w:sz w:val="22"/>
                <w:szCs w:val="22"/>
                <w:lang w:val="sr-Cyrl-CS"/>
              </w:rPr>
              <w:t>Јединична цена без ПДВ-а</w:t>
            </w:r>
          </w:p>
        </w:tc>
        <w:tc>
          <w:tcPr>
            <w:tcW w:w="1980" w:type="dxa"/>
            <w:vAlign w:val="center"/>
          </w:tcPr>
          <w:p w:rsidR="005735F4" w:rsidRPr="00E243F2" w:rsidRDefault="005735F4" w:rsidP="005735F4">
            <w:pPr>
              <w:spacing w:after="200" w:line="276" w:lineRule="auto"/>
              <w:contextualSpacing/>
              <w:jc w:val="center"/>
              <w:rPr>
                <w:rFonts w:eastAsia="Calibri"/>
                <w:sz w:val="22"/>
                <w:szCs w:val="22"/>
              </w:rPr>
            </w:pPr>
            <w:r w:rsidRPr="00E243F2">
              <w:rPr>
                <w:rFonts w:eastAsia="Calibri"/>
                <w:sz w:val="22"/>
                <w:szCs w:val="22"/>
                <w:lang w:val="sr-Cyrl-CS"/>
              </w:rPr>
              <w:t>Јединична цена са ПДВ-ом</w:t>
            </w:r>
          </w:p>
        </w:tc>
        <w:tc>
          <w:tcPr>
            <w:tcW w:w="1890" w:type="dxa"/>
            <w:vAlign w:val="center"/>
          </w:tcPr>
          <w:p w:rsidR="005735F4" w:rsidRPr="00E243F2" w:rsidRDefault="005735F4" w:rsidP="005735F4">
            <w:pPr>
              <w:spacing w:after="200" w:line="276" w:lineRule="auto"/>
              <w:contextualSpacing/>
              <w:jc w:val="center"/>
              <w:rPr>
                <w:rFonts w:eastAsia="Calibri"/>
                <w:sz w:val="22"/>
                <w:szCs w:val="22"/>
              </w:rPr>
            </w:pPr>
            <w:r w:rsidRPr="00E243F2">
              <w:rPr>
                <w:rFonts w:eastAsia="Calibri"/>
                <w:sz w:val="22"/>
                <w:szCs w:val="22"/>
                <w:lang w:val="sr-Cyrl-CS"/>
              </w:rPr>
              <w:t>Укупна цена  без ПДВ-а</w:t>
            </w:r>
          </w:p>
        </w:tc>
        <w:tc>
          <w:tcPr>
            <w:tcW w:w="1765" w:type="dxa"/>
            <w:vAlign w:val="center"/>
          </w:tcPr>
          <w:p w:rsidR="005735F4" w:rsidRPr="00E243F2" w:rsidRDefault="005735F4" w:rsidP="005735F4">
            <w:pPr>
              <w:spacing w:after="200" w:line="276" w:lineRule="auto"/>
              <w:contextualSpacing/>
              <w:jc w:val="center"/>
              <w:rPr>
                <w:rFonts w:eastAsia="Calibri"/>
                <w:sz w:val="22"/>
                <w:szCs w:val="22"/>
              </w:rPr>
            </w:pPr>
            <w:r w:rsidRPr="00E243F2">
              <w:rPr>
                <w:rFonts w:eastAsia="Calibri"/>
                <w:sz w:val="22"/>
                <w:szCs w:val="22"/>
                <w:lang w:val="sr-Cyrl-CS"/>
              </w:rPr>
              <w:t>Укупна цена са ПДВ-ом</w:t>
            </w: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E243F2" w:rsidRDefault="005735F4" w:rsidP="005735F4">
            <w:pPr>
              <w:spacing w:after="200" w:line="276" w:lineRule="auto"/>
              <w:contextualSpacing/>
              <w:jc w:val="center"/>
              <w:rPr>
                <w:rFonts w:eastAsia="Calibri"/>
                <w:sz w:val="22"/>
                <w:szCs w:val="22"/>
              </w:rPr>
            </w:pPr>
            <w:r w:rsidRPr="00E243F2">
              <w:rPr>
                <w:rFonts w:eastAsia="Calibri"/>
                <w:sz w:val="22"/>
                <w:szCs w:val="22"/>
              </w:rPr>
              <w:t>1</w:t>
            </w:r>
          </w:p>
        </w:tc>
        <w:tc>
          <w:tcPr>
            <w:tcW w:w="1710" w:type="dxa"/>
            <w:vAlign w:val="center"/>
          </w:tcPr>
          <w:p w:rsidR="005735F4" w:rsidRPr="00E243F2" w:rsidRDefault="005735F4" w:rsidP="005735F4">
            <w:pPr>
              <w:spacing w:after="200" w:line="276" w:lineRule="auto"/>
              <w:contextualSpacing/>
              <w:jc w:val="center"/>
              <w:rPr>
                <w:rFonts w:eastAsia="Calibri"/>
                <w:sz w:val="22"/>
                <w:szCs w:val="22"/>
              </w:rPr>
            </w:pPr>
            <w:r w:rsidRPr="00E243F2">
              <w:rPr>
                <w:rFonts w:eastAsia="Calibri"/>
                <w:sz w:val="22"/>
                <w:szCs w:val="22"/>
              </w:rPr>
              <w:t>2</w:t>
            </w:r>
          </w:p>
        </w:tc>
        <w:tc>
          <w:tcPr>
            <w:tcW w:w="1440" w:type="dxa"/>
            <w:vAlign w:val="center"/>
          </w:tcPr>
          <w:p w:rsidR="005735F4" w:rsidRPr="00E243F2" w:rsidRDefault="005735F4" w:rsidP="005735F4">
            <w:pPr>
              <w:spacing w:after="200" w:line="276" w:lineRule="auto"/>
              <w:contextualSpacing/>
              <w:jc w:val="center"/>
              <w:rPr>
                <w:rFonts w:eastAsia="Calibri"/>
                <w:sz w:val="22"/>
                <w:szCs w:val="22"/>
              </w:rPr>
            </w:pPr>
            <w:r w:rsidRPr="00E243F2">
              <w:rPr>
                <w:rFonts w:eastAsia="Calibri"/>
                <w:sz w:val="22"/>
                <w:szCs w:val="22"/>
              </w:rPr>
              <w:t>3</w:t>
            </w:r>
          </w:p>
        </w:tc>
        <w:tc>
          <w:tcPr>
            <w:tcW w:w="1890" w:type="dxa"/>
            <w:vAlign w:val="center"/>
          </w:tcPr>
          <w:p w:rsidR="005735F4" w:rsidRPr="00E243F2" w:rsidRDefault="005735F4" w:rsidP="005735F4">
            <w:pPr>
              <w:spacing w:after="200" w:line="276" w:lineRule="auto"/>
              <w:contextualSpacing/>
              <w:jc w:val="center"/>
              <w:rPr>
                <w:rFonts w:eastAsia="Calibri"/>
                <w:sz w:val="22"/>
                <w:szCs w:val="22"/>
              </w:rPr>
            </w:pPr>
            <w:r w:rsidRPr="00E243F2">
              <w:rPr>
                <w:rFonts w:eastAsia="Calibri"/>
                <w:sz w:val="22"/>
                <w:szCs w:val="22"/>
              </w:rPr>
              <w:t>4</w:t>
            </w:r>
          </w:p>
        </w:tc>
        <w:tc>
          <w:tcPr>
            <w:tcW w:w="1980" w:type="dxa"/>
            <w:vAlign w:val="center"/>
          </w:tcPr>
          <w:p w:rsidR="005735F4" w:rsidRPr="00E243F2" w:rsidRDefault="005735F4" w:rsidP="005735F4">
            <w:pPr>
              <w:spacing w:after="200" w:line="276" w:lineRule="auto"/>
              <w:contextualSpacing/>
              <w:jc w:val="center"/>
              <w:rPr>
                <w:rFonts w:eastAsia="Calibri"/>
                <w:sz w:val="22"/>
                <w:szCs w:val="22"/>
              </w:rPr>
            </w:pPr>
            <w:r w:rsidRPr="00E243F2">
              <w:rPr>
                <w:rFonts w:eastAsia="Calibri"/>
                <w:sz w:val="22"/>
                <w:szCs w:val="22"/>
              </w:rPr>
              <w:t>5</w:t>
            </w:r>
          </w:p>
        </w:tc>
        <w:tc>
          <w:tcPr>
            <w:tcW w:w="1890" w:type="dxa"/>
            <w:vAlign w:val="center"/>
          </w:tcPr>
          <w:p w:rsidR="005735F4" w:rsidRPr="00E243F2" w:rsidRDefault="005735F4" w:rsidP="005735F4">
            <w:pPr>
              <w:spacing w:after="200" w:line="276" w:lineRule="auto"/>
              <w:contextualSpacing/>
              <w:jc w:val="center"/>
              <w:rPr>
                <w:rFonts w:eastAsia="Calibri"/>
                <w:sz w:val="22"/>
                <w:szCs w:val="22"/>
              </w:rPr>
            </w:pPr>
            <w:r w:rsidRPr="00E243F2">
              <w:rPr>
                <w:rFonts w:eastAsia="Calibri"/>
                <w:sz w:val="22"/>
                <w:szCs w:val="22"/>
                <w:lang w:val="sr-Cyrl-CS"/>
              </w:rPr>
              <w:t>6 (3</w:t>
            </w:r>
            <w:r w:rsidRPr="00E243F2">
              <w:rPr>
                <w:rFonts w:eastAsia="Calibri"/>
                <w:sz w:val="22"/>
                <w:szCs w:val="22"/>
              </w:rPr>
              <w:t>x4)</w:t>
            </w:r>
          </w:p>
        </w:tc>
        <w:tc>
          <w:tcPr>
            <w:tcW w:w="1765" w:type="dxa"/>
            <w:vAlign w:val="center"/>
          </w:tcPr>
          <w:p w:rsidR="005735F4" w:rsidRPr="00E243F2" w:rsidRDefault="005735F4" w:rsidP="005735F4">
            <w:pPr>
              <w:spacing w:after="200" w:line="276" w:lineRule="auto"/>
              <w:contextualSpacing/>
              <w:jc w:val="center"/>
              <w:rPr>
                <w:rFonts w:eastAsia="Calibri"/>
                <w:sz w:val="22"/>
                <w:szCs w:val="22"/>
              </w:rPr>
            </w:pPr>
            <w:r w:rsidRPr="00E243F2">
              <w:rPr>
                <w:rFonts w:eastAsia="Calibri"/>
                <w:sz w:val="22"/>
                <w:szCs w:val="22"/>
                <w:lang w:val="sr-Cyrl-CS"/>
              </w:rPr>
              <w:t>7(3</w:t>
            </w:r>
            <w:r w:rsidRPr="00E243F2">
              <w:rPr>
                <w:rFonts w:eastAsia="Calibri"/>
                <w:sz w:val="22"/>
                <w:szCs w:val="22"/>
              </w:rPr>
              <w:t>x5)</w:t>
            </w:r>
          </w:p>
        </w:tc>
      </w:tr>
      <w:tr w:rsidR="005735F4" w:rsidRPr="00405A7A" w:rsidTr="005735F4">
        <w:trPr>
          <w:trHeight w:val="597"/>
        </w:trPr>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6.</w:t>
            </w:r>
          </w:p>
        </w:tc>
        <w:tc>
          <w:tcPr>
            <w:tcW w:w="369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ЗАВРШНИ РАДОВИ</w:t>
            </w:r>
          </w:p>
        </w:tc>
        <w:tc>
          <w:tcPr>
            <w:tcW w:w="10675" w:type="dxa"/>
            <w:gridSpan w:val="6"/>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6.1</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Након завршеног посла на извођењу инсталације извођач је обавезан да изврши :</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крпљење зидова и плоча на местима пролаза инсталација</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отклони евентуалне техничке и естетске грешке на изведеној инсталацији</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очисти простор од шута и отпада и однесе га на за то предвиђени простор</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765"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9378" w:type="dxa"/>
            <w:gridSpan w:val="5"/>
            <w:vAlign w:val="center"/>
          </w:tcPr>
          <w:p w:rsidR="005735F4" w:rsidRPr="00E243F2" w:rsidRDefault="005735F4" w:rsidP="005735F4">
            <w:pPr>
              <w:spacing w:after="200" w:line="276" w:lineRule="auto"/>
              <w:contextualSpacing/>
              <w:rPr>
                <w:rFonts w:eastAsia="Calibri"/>
                <w:b/>
                <w:sz w:val="22"/>
                <w:szCs w:val="22"/>
              </w:rPr>
            </w:pPr>
            <w:r w:rsidRPr="00E243F2">
              <w:rPr>
                <w:rFonts w:eastAsia="Calibri"/>
                <w:b/>
                <w:sz w:val="22"/>
                <w:szCs w:val="22"/>
              </w:rPr>
              <w:t xml:space="preserve">            УКУПНО 6. ЗАВРШНИ РАДОВИ</w:t>
            </w: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765" w:type="dxa"/>
          </w:tcPr>
          <w:p w:rsidR="005735F4" w:rsidRPr="00F220EA" w:rsidRDefault="005735F4" w:rsidP="005735F4">
            <w:pPr>
              <w:spacing w:after="200" w:line="276" w:lineRule="auto"/>
              <w:ind w:left="720"/>
              <w:contextualSpacing/>
              <w:rPr>
                <w:rFonts w:eastAsia="Calibri"/>
                <w:sz w:val="22"/>
                <w:szCs w:val="22"/>
              </w:rPr>
            </w:pPr>
          </w:p>
          <w:p w:rsidR="005735F4" w:rsidRPr="00F220EA" w:rsidRDefault="005735F4" w:rsidP="005735F4">
            <w:pPr>
              <w:spacing w:after="200" w:line="276" w:lineRule="auto"/>
              <w:ind w:left="720"/>
              <w:contextualSpacing/>
              <w:rPr>
                <w:rFonts w:eastAsia="Calibri"/>
                <w:sz w:val="22"/>
                <w:szCs w:val="22"/>
              </w:rPr>
            </w:pPr>
          </w:p>
        </w:tc>
      </w:tr>
    </w:tbl>
    <w:p w:rsidR="005735F4" w:rsidRDefault="005735F4" w:rsidP="005735F4"/>
    <w:p w:rsidR="005735F4" w:rsidRDefault="005735F4" w:rsidP="005735F4"/>
    <w:p w:rsidR="005735F4" w:rsidRDefault="005735F4" w:rsidP="005735F4"/>
    <w:p w:rsidR="005735F4" w:rsidRPr="005750E9" w:rsidRDefault="005735F4" w:rsidP="005735F4"/>
    <w:p w:rsidR="005735F4" w:rsidRPr="005750E9" w:rsidRDefault="005735F4" w:rsidP="005735F4"/>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980"/>
        <w:gridCol w:w="1890"/>
        <w:gridCol w:w="1800"/>
      </w:tblGrid>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E243F2" w:rsidRDefault="005735F4" w:rsidP="005735F4">
            <w:pPr>
              <w:pStyle w:val="TableContents"/>
              <w:spacing w:after="200"/>
              <w:contextualSpacing/>
              <w:jc w:val="center"/>
              <w:rPr>
                <w:sz w:val="22"/>
                <w:lang w:val="sr-Cyrl-CS"/>
              </w:rPr>
            </w:pPr>
            <w:r w:rsidRPr="00E243F2">
              <w:rPr>
                <w:sz w:val="22"/>
                <w:lang w:val="sr-Cyrl-CS"/>
              </w:rPr>
              <w:t>Предмет ЈН</w:t>
            </w:r>
          </w:p>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јединица мере</w:t>
            </w:r>
          </w:p>
        </w:tc>
        <w:tc>
          <w:tcPr>
            <w:tcW w:w="144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8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1</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44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98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7.</w:t>
            </w:r>
          </w:p>
        </w:tc>
        <w:tc>
          <w:tcPr>
            <w:tcW w:w="3690"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ЗАВРШНИ РАДОВИ</w:t>
            </w:r>
          </w:p>
        </w:tc>
        <w:tc>
          <w:tcPr>
            <w:tcW w:w="10710" w:type="dxa"/>
            <w:gridSpan w:val="6"/>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7.1</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 завршеном визуелном прегледу изведених радова Извођач је обавезан да изврши сва потребна мерења и испитивања, као што су :</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мерење прелазног отпора уземљивача</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мерење отпора изолације каблова</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мерење падова напона на прикључку потрошача</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проверу ефикасности заштите од опасног напона додира</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Након извршених мерења Извођач уз осталу документацију предаје Инвеститору и протокол о мерењу и испитивању.</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7.2</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За време извођења радова све евентуалне измене унети видљиво у један примерак документације. Измене морају бити оверене од стране Надзорног органа и Извођача.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A0348A" w:rsidRDefault="005735F4" w:rsidP="005735F4">
            <w:pPr>
              <w:spacing w:after="200" w:line="276" w:lineRule="auto"/>
              <w:ind w:left="720"/>
              <w:contextualSpacing/>
              <w:rPr>
                <w:rFonts w:eastAsia="Calibri"/>
                <w:sz w:val="22"/>
                <w:szCs w:val="22"/>
              </w:rPr>
            </w:pPr>
            <w:r>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7.3</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По завршетку радова урадити Пројекат изведеног објекта којим ће се обухватити постојеће инсталације и измене на њима и новоппостављене инсталације.</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Пројекат се ради на основу постојећег стања, овог Идејног пројекта и измена које су потписали Надзорни орган и Извођач. Пројекат изведеног објекта урадити у три примерка и у електронској верзији и предати Инвеститору.</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A0348A" w:rsidRDefault="005735F4" w:rsidP="005735F4">
            <w:pPr>
              <w:spacing w:after="200" w:line="276" w:lineRule="auto"/>
              <w:ind w:left="720"/>
              <w:contextualSpacing/>
              <w:rPr>
                <w:rFonts w:eastAsia="Calibri"/>
                <w:sz w:val="22"/>
                <w:szCs w:val="22"/>
              </w:rPr>
            </w:pPr>
            <w:r>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9378" w:type="dxa"/>
            <w:gridSpan w:val="5"/>
            <w:vAlign w:val="bottom"/>
          </w:tcPr>
          <w:p w:rsidR="005735F4" w:rsidRPr="00F220EA" w:rsidRDefault="005735F4" w:rsidP="005735F4">
            <w:pPr>
              <w:spacing w:after="200" w:line="276" w:lineRule="auto"/>
              <w:contextualSpacing/>
              <w:rPr>
                <w:rFonts w:eastAsia="Calibri"/>
                <w:b/>
                <w:sz w:val="22"/>
                <w:szCs w:val="22"/>
              </w:rPr>
            </w:pPr>
            <w:r w:rsidRPr="00F220EA">
              <w:rPr>
                <w:rFonts w:eastAsia="Calibri"/>
                <w:sz w:val="22"/>
                <w:szCs w:val="22"/>
              </w:rPr>
              <w:t xml:space="preserve"> </w:t>
            </w:r>
            <w:r w:rsidRPr="00F220EA">
              <w:rPr>
                <w:rFonts w:eastAsia="Calibri"/>
                <w:b/>
                <w:sz w:val="22"/>
                <w:szCs w:val="22"/>
              </w:rPr>
              <w:t>УКУПНО Д.7. ИСПИТИВАЊЕ И ПУШТАЊЕ У РАД</w:t>
            </w:r>
          </w:p>
        </w:tc>
        <w:tc>
          <w:tcPr>
            <w:tcW w:w="1980" w:type="dxa"/>
          </w:tcPr>
          <w:p w:rsidR="005735F4" w:rsidRPr="00E243F2" w:rsidRDefault="005735F4" w:rsidP="005735F4">
            <w:pPr>
              <w:spacing w:after="200" w:line="276" w:lineRule="auto"/>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bl>
    <w:p w:rsidR="005735F4" w:rsidRDefault="005735F4" w:rsidP="005735F4">
      <w:pPr>
        <w:autoSpaceDE w:val="0"/>
        <w:autoSpaceDN w:val="0"/>
        <w:adjustRightInd w:val="0"/>
        <w:rPr>
          <w:b/>
          <w:bCs/>
        </w:rPr>
      </w:pPr>
    </w:p>
    <w:p w:rsidR="005735F4" w:rsidRPr="00A0348A" w:rsidRDefault="005735F4" w:rsidP="005735F4">
      <w:pPr>
        <w:autoSpaceDE w:val="0"/>
        <w:autoSpaceDN w:val="0"/>
        <w:adjustRightInd w:val="0"/>
        <w:rPr>
          <w:b/>
          <w:bCs/>
        </w:rPr>
      </w:pPr>
    </w:p>
    <w:p w:rsidR="005735F4" w:rsidRDefault="005735F4" w:rsidP="005735F4">
      <w:pPr>
        <w:autoSpaceDE w:val="0"/>
        <w:autoSpaceDN w:val="0"/>
        <w:adjustRightInd w:val="0"/>
        <w:rPr>
          <w:b/>
          <w:bCs/>
        </w:rPr>
      </w:pPr>
    </w:p>
    <w:p w:rsidR="005735F4" w:rsidRPr="00D628EE" w:rsidRDefault="005735F4" w:rsidP="005735F4">
      <w:pPr>
        <w:autoSpaceDE w:val="0"/>
        <w:autoSpaceDN w:val="0"/>
        <w:adjustRightInd w:val="0"/>
        <w:rPr>
          <w:b/>
          <w:bCs/>
        </w:rPr>
      </w:pPr>
    </w:p>
    <w:p w:rsidR="005735F4" w:rsidRPr="00405A7A" w:rsidRDefault="005735F4" w:rsidP="005735F4">
      <w:r w:rsidRPr="00405A7A">
        <w:rPr>
          <w:b/>
          <w:bCs/>
        </w:rPr>
        <w:t>РЕКАПИТУЛАЦИЈА ЕЛЕКТРОЕНЕРГЕТСКЕ ИНСТАЛАЦИЈЕ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5838"/>
        <w:gridCol w:w="1369"/>
        <w:gridCol w:w="1369"/>
      </w:tblGrid>
      <w:tr w:rsidR="005735F4" w:rsidRPr="00405A7A" w:rsidTr="005735F4">
        <w:tc>
          <w:tcPr>
            <w:tcW w:w="1046" w:type="dxa"/>
            <w:vAlign w:val="center"/>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1</w:t>
            </w:r>
          </w:p>
        </w:tc>
        <w:tc>
          <w:tcPr>
            <w:tcW w:w="8136"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НАПОЈНИ  КАБЛОВИ</w:t>
            </w:r>
          </w:p>
        </w:tc>
        <w:tc>
          <w:tcPr>
            <w:tcW w:w="2196" w:type="dxa"/>
          </w:tcPr>
          <w:p w:rsidR="005735F4" w:rsidRPr="00F220EA" w:rsidRDefault="005735F4" w:rsidP="005735F4">
            <w:pPr>
              <w:spacing w:after="200" w:line="276" w:lineRule="auto"/>
              <w:ind w:left="720"/>
              <w:contextualSpacing/>
              <w:rPr>
                <w:rFonts w:eastAsia="Calibri"/>
                <w:sz w:val="22"/>
                <w:szCs w:val="22"/>
              </w:rPr>
            </w:pPr>
          </w:p>
        </w:tc>
        <w:tc>
          <w:tcPr>
            <w:tcW w:w="2196"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1046" w:type="dxa"/>
            <w:vAlign w:val="center"/>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2</w:t>
            </w:r>
          </w:p>
        </w:tc>
        <w:tc>
          <w:tcPr>
            <w:tcW w:w="8136"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РАЗВОДНИ  ОРМАНИ</w:t>
            </w:r>
          </w:p>
        </w:tc>
        <w:tc>
          <w:tcPr>
            <w:tcW w:w="2196" w:type="dxa"/>
          </w:tcPr>
          <w:p w:rsidR="005735F4" w:rsidRPr="00F220EA" w:rsidRDefault="005735F4" w:rsidP="005735F4">
            <w:pPr>
              <w:spacing w:after="200" w:line="276" w:lineRule="auto"/>
              <w:ind w:left="720"/>
              <w:contextualSpacing/>
              <w:rPr>
                <w:rFonts w:eastAsia="Calibri"/>
                <w:sz w:val="22"/>
                <w:szCs w:val="22"/>
              </w:rPr>
            </w:pPr>
          </w:p>
        </w:tc>
        <w:tc>
          <w:tcPr>
            <w:tcW w:w="2196"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1046" w:type="dxa"/>
            <w:vAlign w:val="center"/>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3</w:t>
            </w:r>
          </w:p>
        </w:tc>
        <w:tc>
          <w:tcPr>
            <w:tcW w:w="8136"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ИНСТАЛАЦИЈА  РАСВЕТЕ</w:t>
            </w:r>
          </w:p>
        </w:tc>
        <w:tc>
          <w:tcPr>
            <w:tcW w:w="2196" w:type="dxa"/>
          </w:tcPr>
          <w:p w:rsidR="005735F4" w:rsidRPr="00F220EA" w:rsidRDefault="005735F4" w:rsidP="005735F4">
            <w:pPr>
              <w:spacing w:after="200" w:line="276" w:lineRule="auto"/>
              <w:ind w:left="720"/>
              <w:contextualSpacing/>
              <w:rPr>
                <w:rFonts w:eastAsia="Calibri"/>
                <w:sz w:val="22"/>
                <w:szCs w:val="22"/>
              </w:rPr>
            </w:pPr>
          </w:p>
        </w:tc>
        <w:tc>
          <w:tcPr>
            <w:tcW w:w="2196"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1046" w:type="dxa"/>
            <w:vAlign w:val="center"/>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4</w:t>
            </w:r>
          </w:p>
        </w:tc>
        <w:tc>
          <w:tcPr>
            <w:tcW w:w="8136"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ИНСТАЛАЦИЈА  ПРИКЉУЧНИЦА</w:t>
            </w:r>
          </w:p>
        </w:tc>
        <w:tc>
          <w:tcPr>
            <w:tcW w:w="2196" w:type="dxa"/>
          </w:tcPr>
          <w:p w:rsidR="005735F4" w:rsidRPr="00F220EA" w:rsidRDefault="005735F4" w:rsidP="005735F4">
            <w:pPr>
              <w:spacing w:after="200" w:line="276" w:lineRule="auto"/>
              <w:ind w:left="720"/>
              <w:contextualSpacing/>
              <w:rPr>
                <w:rFonts w:eastAsia="Calibri"/>
                <w:sz w:val="22"/>
                <w:szCs w:val="22"/>
              </w:rPr>
            </w:pPr>
          </w:p>
        </w:tc>
        <w:tc>
          <w:tcPr>
            <w:tcW w:w="2196"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1046" w:type="dxa"/>
            <w:vAlign w:val="center"/>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5</w:t>
            </w:r>
          </w:p>
        </w:tc>
        <w:tc>
          <w:tcPr>
            <w:tcW w:w="8136"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ИЗМЕНА  НАЧИНА  ПОСТАВЉАЊА  КАБЛОВА</w:t>
            </w:r>
          </w:p>
        </w:tc>
        <w:tc>
          <w:tcPr>
            <w:tcW w:w="2196" w:type="dxa"/>
          </w:tcPr>
          <w:p w:rsidR="005735F4" w:rsidRPr="00F220EA" w:rsidRDefault="005735F4" w:rsidP="005735F4">
            <w:pPr>
              <w:spacing w:after="200" w:line="276" w:lineRule="auto"/>
              <w:ind w:left="720"/>
              <w:contextualSpacing/>
              <w:rPr>
                <w:rFonts w:eastAsia="Calibri"/>
                <w:sz w:val="22"/>
                <w:szCs w:val="22"/>
              </w:rPr>
            </w:pPr>
          </w:p>
        </w:tc>
        <w:tc>
          <w:tcPr>
            <w:tcW w:w="2196"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1046" w:type="dxa"/>
            <w:vAlign w:val="center"/>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6</w:t>
            </w:r>
          </w:p>
        </w:tc>
        <w:tc>
          <w:tcPr>
            <w:tcW w:w="8136"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ЗАВРШНИ  РАДОВИ</w:t>
            </w:r>
          </w:p>
        </w:tc>
        <w:tc>
          <w:tcPr>
            <w:tcW w:w="2196" w:type="dxa"/>
          </w:tcPr>
          <w:p w:rsidR="005735F4" w:rsidRPr="00F220EA" w:rsidRDefault="005735F4" w:rsidP="005735F4">
            <w:pPr>
              <w:spacing w:after="200" w:line="276" w:lineRule="auto"/>
              <w:ind w:left="720"/>
              <w:contextualSpacing/>
              <w:rPr>
                <w:rFonts w:eastAsia="Calibri"/>
                <w:sz w:val="22"/>
                <w:szCs w:val="22"/>
              </w:rPr>
            </w:pPr>
          </w:p>
        </w:tc>
        <w:tc>
          <w:tcPr>
            <w:tcW w:w="2196"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1046" w:type="dxa"/>
            <w:vAlign w:val="center"/>
          </w:tcPr>
          <w:p w:rsidR="005735F4" w:rsidRPr="00F220EA" w:rsidRDefault="005735F4" w:rsidP="005735F4">
            <w:pPr>
              <w:spacing w:after="200" w:line="276" w:lineRule="auto"/>
              <w:ind w:left="720"/>
              <w:contextualSpacing/>
              <w:jc w:val="center"/>
              <w:rPr>
                <w:rFonts w:eastAsia="Calibri"/>
                <w:sz w:val="22"/>
                <w:szCs w:val="22"/>
              </w:rPr>
            </w:pPr>
            <w:r w:rsidRPr="00F220EA">
              <w:rPr>
                <w:rFonts w:eastAsia="Calibri"/>
                <w:sz w:val="22"/>
                <w:szCs w:val="22"/>
              </w:rPr>
              <w:t>7</w:t>
            </w:r>
          </w:p>
        </w:tc>
        <w:tc>
          <w:tcPr>
            <w:tcW w:w="8136"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МЕРЕЊА  И  ИСПИТИВАЊА</w:t>
            </w:r>
          </w:p>
        </w:tc>
        <w:tc>
          <w:tcPr>
            <w:tcW w:w="2196" w:type="dxa"/>
          </w:tcPr>
          <w:p w:rsidR="005735F4" w:rsidRPr="00F220EA" w:rsidRDefault="005735F4" w:rsidP="005735F4">
            <w:pPr>
              <w:spacing w:after="200" w:line="276" w:lineRule="auto"/>
              <w:ind w:left="720"/>
              <w:contextualSpacing/>
              <w:rPr>
                <w:rFonts w:eastAsia="Calibri"/>
                <w:sz w:val="22"/>
                <w:szCs w:val="22"/>
              </w:rPr>
            </w:pPr>
          </w:p>
        </w:tc>
        <w:tc>
          <w:tcPr>
            <w:tcW w:w="2196"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9182" w:type="dxa"/>
            <w:gridSpan w:val="2"/>
            <w:vAlign w:val="center"/>
          </w:tcPr>
          <w:p w:rsidR="005735F4" w:rsidRPr="00F220EA" w:rsidRDefault="005735F4" w:rsidP="005735F4">
            <w:pPr>
              <w:spacing w:after="200" w:line="276" w:lineRule="auto"/>
              <w:ind w:left="720"/>
              <w:contextualSpacing/>
              <w:rPr>
                <w:rFonts w:eastAsia="Calibri"/>
                <w:b/>
                <w:sz w:val="22"/>
                <w:szCs w:val="22"/>
              </w:rPr>
            </w:pPr>
            <w:r w:rsidRPr="00F220EA">
              <w:rPr>
                <w:rFonts w:eastAsia="Calibri"/>
                <w:b/>
                <w:sz w:val="22"/>
                <w:szCs w:val="22"/>
              </w:rPr>
              <w:t xml:space="preserve">             УКУПНО  ЕЛЕКТРОЕНЕРГЕТСКЕ  ИНСТАЛАЦИЈЕ</w:t>
            </w:r>
          </w:p>
        </w:tc>
        <w:tc>
          <w:tcPr>
            <w:tcW w:w="2196" w:type="dxa"/>
          </w:tcPr>
          <w:p w:rsidR="005735F4" w:rsidRPr="00F220EA" w:rsidRDefault="005735F4" w:rsidP="005735F4">
            <w:pPr>
              <w:spacing w:after="200" w:line="276" w:lineRule="auto"/>
              <w:ind w:left="720"/>
              <w:contextualSpacing/>
              <w:rPr>
                <w:rFonts w:eastAsia="Calibri"/>
                <w:sz w:val="22"/>
                <w:szCs w:val="22"/>
              </w:rPr>
            </w:pPr>
          </w:p>
        </w:tc>
        <w:tc>
          <w:tcPr>
            <w:tcW w:w="2196" w:type="dxa"/>
          </w:tcPr>
          <w:p w:rsidR="005735F4" w:rsidRPr="00F220EA" w:rsidRDefault="005735F4" w:rsidP="005735F4">
            <w:pPr>
              <w:spacing w:after="200" w:line="276" w:lineRule="auto"/>
              <w:ind w:left="720"/>
              <w:contextualSpacing/>
              <w:rPr>
                <w:rFonts w:eastAsia="Calibri"/>
                <w:sz w:val="22"/>
                <w:szCs w:val="22"/>
              </w:rPr>
            </w:pPr>
          </w:p>
        </w:tc>
      </w:tr>
    </w:tbl>
    <w:p w:rsidR="005735F4" w:rsidRDefault="005735F4" w:rsidP="005735F4"/>
    <w:p w:rsidR="005735F4" w:rsidRDefault="005735F4" w:rsidP="005735F4"/>
    <w:p w:rsidR="005735F4" w:rsidRDefault="005735F4" w:rsidP="005735F4"/>
    <w:p w:rsidR="005735F4" w:rsidRDefault="005735F4" w:rsidP="005735F4"/>
    <w:p w:rsidR="005735F4" w:rsidRDefault="005735F4" w:rsidP="005735F4"/>
    <w:p w:rsidR="005735F4" w:rsidRPr="00A0348A" w:rsidRDefault="005735F4" w:rsidP="005735F4"/>
    <w:p w:rsidR="005735F4" w:rsidRDefault="005735F4" w:rsidP="005735F4"/>
    <w:p w:rsidR="005735F4" w:rsidRDefault="005735F4" w:rsidP="005735F4">
      <w:pPr>
        <w:rPr>
          <w:b/>
        </w:rPr>
      </w:pPr>
      <w:r w:rsidRPr="00405A7A">
        <w:rPr>
          <w:b/>
        </w:rPr>
        <w:t>ТЕЛЕКОМУНИКАЦИОНЕ И СИГНАЛНЕ ИНСТАЛАЦИЈЕ</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980"/>
        <w:gridCol w:w="1890"/>
        <w:gridCol w:w="1800"/>
      </w:tblGrid>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9225FC" w:rsidRDefault="005735F4" w:rsidP="005735F4">
            <w:pPr>
              <w:pStyle w:val="TableContents"/>
              <w:spacing w:after="200"/>
              <w:contextualSpacing/>
              <w:jc w:val="center"/>
              <w:rPr>
                <w:sz w:val="22"/>
                <w:lang w:val="sr-Cyrl-CS"/>
              </w:rPr>
            </w:pPr>
            <w:r w:rsidRPr="009225FC">
              <w:rPr>
                <w:sz w:val="22"/>
                <w:lang w:val="sr-Cyrl-CS"/>
              </w:rPr>
              <w:t>Предмет ЈН</w:t>
            </w:r>
          </w:p>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rPr>
              <w:t>Ј</w:t>
            </w:r>
            <w:r w:rsidRPr="00F220EA">
              <w:rPr>
                <w:rFonts w:eastAsia="Calibri"/>
                <w:sz w:val="22"/>
                <w:szCs w:val="22"/>
              </w:rPr>
              <w:t>единица мере</w:t>
            </w:r>
          </w:p>
        </w:tc>
        <w:tc>
          <w:tcPr>
            <w:tcW w:w="144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8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1</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44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98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w:t>
            </w:r>
          </w:p>
        </w:tc>
        <w:tc>
          <w:tcPr>
            <w:tcW w:w="14400" w:type="dxa"/>
            <w:gridSpan w:val="7"/>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ИНСТАЛАЦИЈА СТРУКТУРНЕ МРЕЖЕ</w:t>
            </w: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14400" w:type="dxa"/>
            <w:gridSpan w:val="7"/>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НАПОМЕНА : У Техничком опису је већ дато да су утичнице за радна места предвиђене као модуларне, призвођача Schneieder electric или сличне. Рачунарско - телефонске утичнице су делимично део модуларних утичница, па је њихов предмер и предрачун делимично дат у свесци 4 Електроенергетске инсталације. У овом Предмеру и предрачуну поновљене ставке прикључница биће </w:t>
            </w:r>
            <w:r>
              <w:rPr>
                <w:rFonts w:eastAsia="Calibri"/>
                <w:sz w:val="22"/>
                <w:szCs w:val="22"/>
              </w:rPr>
              <w:t>обележене ознаком X</w:t>
            </w:r>
            <w:r w:rsidRPr="00F220EA">
              <w:rPr>
                <w:rFonts w:eastAsia="Calibri"/>
                <w:sz w:val="22"/>
                <w:szCs w:val="22"/>
              </w:rPr>
              <w:t>, да би се дефинисао њихов број и карактеристике</w:t>
            </w:r>
            <w:r>
              <w:rPr>
                <w:rFonts w:eastAsia="Calibri"/>
                <w:sz w:val="22"/>
                <w:szCs w:val="22"/>
              </w:rPr>
              <w:t>.</w:t>
            </w: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1.1</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Монофазне утичнице опште намене. Утичнице су модуларног типа реномираног произвођача: Legrand, Schneider, Aling Conel. Све енергетске утичнице су са заштитним контактом и</w:t>
            </w:r>
            <w:r>
              <w:rPr>
                <w:rFonts w:eastAsia="Calibri"/>
                <w:sz w:val="22"/>
                <w:szCs w:val="22"/>
              </w:rPr>
              <w:t xml:space="preserve"> </w:t>
            </w:r>
            <w:r w:rsidRPr="00F220EA">
              <w:rPr>
                <w:rFonts w:eastAsia="Calibri"/>
                <w:sz w:val="22"/>
                <w:szCs w:val="22"/>
              </w:rPr>
              <w:t>заштитом од директног додира. Потребан тип и број утичница је:</w:t>
            </w:r>
          </w:p>
        </w:tc>
        <w:tc>
          <w:tcPr>
            <w:tcW w:w="1710" w:type="dxa"/>
          </w:tcPr>
          <w:p w:rsidR="005735F4" w:rsidRPr="00F220EA" w:rsidRDefault="005735F4" w:rsidP="005735F4">
            <w:pPr>
              <w:spacing w:after="200" w:line="276" w:lineRule="auto"/>
              <w:contextualSpacing/>
              <w:rPr>
                <w:rFonts w:eastAsia="Calibri"/>
                <w:sz w:val="22"/>
                <w:szCs w:val="22"/>
              </w:rPr>
            </w:pPr>
          </w:p>
        </w:tc>
        <w:tc>
          <w:tcPr>
            <w:tcW w:w="144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а</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Блок уградних модуларних утичница:</w:t>
            </w:r>
            <w:r>
              <w:rPr>
                <w:rFonts w:eastAsia="Calibri"/>
                <w:sz w:val="22"/>
                <w:szCs w:val="22"/>
              </w:rPr>
              <w:br/>
            </w:r>
            <w:r w:rsidRPr="00F220EA">
              <w:rPr>
                <w:rFonts w:eastAsia="Calibri"/>
                <w:sz w:val="22"/>
                <w:szCs w:val="22"/>
              </w:rPr>
              <w:t>- две монофазне (двомодуларне)</w:t>
            </w:r>
            <w:r>
              <w:rPr>
                <w:rFonts w:eastAsia="Calibri"/>
                <w:sz w:val="22"/>
                <w:szCs w:val="22"/>
              </w:rPr>
              <w:br/>
            </w:r>
            <w:r w:rsidRPr="00F220EA">
              <w:rPr>
                <w:rFonts w:eastAsia="Calibri"/>
                <w:sz w:val="22"/>
                <w:szCs w:val="22"/>
              </w:rPr>
              <w:t>- једна рачунарска (једномодуларна)комплет кутија, носач, прикључнице , маска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31</w:t>
            </w:r>
          </w:p>
        </w:tc>
        <w:tc>
          <w:tcPr>
            <w:tcW w:w="1890" w:type="dxa"/>
          </w:tcPr>
          <w:p w:rsidR="005735F4" w:rsidRPr="00283F09" w:rsidRDefault="005735F4" w:rsidP="005735F4">
            <w:pPr>
              <w:spacing w:after="200" w:line="276" w:lineRule="auto"/>
              <w:contextualSpacing/>
              <w:rPr>
                <w:rFonts w:eastAsia="Calibri"/>
                <w:sz w:val="22"/>
                <w:szCs w:val="22"/>
              </w:rPr>
            </w:pPr>
            <w:r>
              <w:rPr>
                <w:rFonts w:eastAsia="Calibri"/>
                <w:sz w:val="22"/>
                <w:szCs w:val="22"/>
              </w:rPr>
              <w:t>x</w:t>
            </w: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б</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Блок уградних модуларних утичница:</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три монофазне (двомодуларне)</w:t>
            </w:r>
          </w:p>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lastRenderedPageBreak/>
              <w:t>- две рачунарске (једномодуларне)комплет кутија, носач, прикључнице , маска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lastRenderedPageBreak/>
              <w:t>ком.</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26</w:t>
            </w:r>
          </w:p>
        </w:tc>
        <w:tc>
          <w:tcPr>
            <w:tcW w:w="1890" w:type="dxa"/>
          </w:tcPr>
          <w:p w:rsidR="005735F4" w:rsidRPr="00283F09" w:rsidRDefault="005735F4" w:rsidP="005735F4">
            <w:pPr>
              <w:spacing w:after="200" w:line="276" w:lineRule="auto"/>
              <w:contextualSpacing/>
              <w:rPr>
                <w:rFonts w:eastAsia="Calibri"/>
                <w:sz w:val="22"/>
                <w:szCs w:val="22"/>
              </w:rPr>
            </w:pPr>
            <w:r>
              <w:rPr>
                <w:rFonts w:eastAsia="Calibri"/>
                <w:sz w:val="22"/>
                <w:szCs w:val="22"/>
              </w:rPr>
              <w:t>x</w:t>
            </w: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lastRenderedPageBreak/>
              <w:t>в</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Блок уградних модуларних утичница:</w:t>
            </w:r>
            <w:r>
              <w:rPr>
                <w:rFonts w:eastAsia="Calibri"/>
                <w:sz w:val="22"/>
                <w:szCs w:val="22"/>
              </w:rPr>
              <w:br/>
            </w:r>
            <w:r w:rsidRPr="00F220EA">
              <w:rPr>
                <w:rFonts w:eastAsia="Calibri"/>
                <w:sz w:val="22"/>
                <w:szCs w:val="22"/>
              </w:rPr>
              <w:t>- две монофазне (двомодуларне)</w:t>
            </w:r>
            <w:r>
              <w:rPr>
                <w:rFonts w:eastAsia="Calibri"/>
                <w:sz w:val="22"/>
                <w:szCs w:val="22"/>
              </w:rPr>
              <w:br/>
            </w:r>
            <w:r w:rsidRPr="00F220EA">
              <w:rPr>
                <w:rFonts w:eastAsia="Calibri"/>
                <w:sz w:val="22"/>
                <w:szCs w:val="22"/>
              </w:rPr>
              <w:t>- две рачунарске (једномодуларне)комплет кутија, носач, прикључнице , маска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5</w:t>
            </w:r>
          </w:p>
        </w:tc>
        <w:tc>
          <w:tcPr>
            <w:tcW w:w="1890" w:type="dxa"/>
          </w:tcPr>
          <w:p w:rsidR="005735F4" w:rsidRPr="00283F09" w:rsidRDefault="005735F4" w:rsidP="005735F4">
            <w:pPr>
              <w:spacing w:after="200" w:line="276" w:lineRule="auto"/>
              <w:contextualSpacing/>
              <w:rPr>
                <w:rFonts w:eastAsia="Calibri"/>
                <w:sz w:val="22"/>
                <w:szCs w:val="22"/>
              </w:rPr>
            </w:pPr>
            <w:r>
              <w:rPr>
                <w:rFonts w:eastAsia="Calibri"/>
                <w:sz w:val="22"/>
                <w:szCs w:val="22"/>
              </w:rPr>
              <w:t>x</w:t>
            </w: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г</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Блок уградних модуларних утичница:</w:t>
            </w:r>
            <w:r>
              <w:rPr>
                <w:rFonts w:eastAsia="Calibri"/>
                <w:sz w:val="22"/>
                <w:szCs w:val="22"/>
              </w:rPr>
              <w:br/>
            </w:r>
            <w:r w:rsidRPr="00F220EA">
              <w:rPr>
                <w:rFonts w:eastAsia="Calibri"/>
                <w:sz w:val="22"/>
                <w:szCs w:val="22"/>
              </w:rPr>
              <w:t>- две монофазне (двомодуларне)</w:t>
            </w:r>
            <w:r>
              <w:rPr>
                <w:rFonts w:eastAsia="Calibri"/>
                <w:sz w:val="22"/>
                <w:szCs w:val="22"/>
              </w:rPr>
              <w:br/>
            </w:r>
            <w:r w:rsidRPr="00F220EA">
              <w:rPr>
                <w:rFonts w:eastAsia="Calibri"/>
                <w:sz w:val="22"/>
                <w:szCs w:val="22"/>
              </w:rPr>
              <w:t>- четири рачунарске (једномодуларне)комплет кутија, носач, прикључнице , маска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6</w:t>
            </w:r>
          </w:p>
        </w:tc>
        <w:tc>
          <w:tcPr>
            <w:tcW w:w="1890" w:type="dxa"/>
          </w:tcPr>
          <w:p w:rsidR="005735F4" w:rsidRPr="00283F09" w:rsidRDefault="005735F4" w:rsidP="005735F4">
            <w:pPr>
              <w:spacing w:after="200" w:line="276" w:lineRule="auto"/>
              <w:contextualSpacing/>
              <w:rPr>
                <w:rFonts w:eastAsia="Calibri"/>
                <w:sz w:val="22"/>
                <w:szCs w:val="22"/>
              </w:rPr>
            </w:pPr>
            <w:r>
              <w:rPr>
                <w:rFonts w:eastAsia="Calibri"/>
                <w:sz w:val="22"/>
                <w:szCs w:val="22"/>
              </w:rPr>
              <w:t>x</w:t>
            </w: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1.2</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Две инсталационе надградне кутије у степену заштите IP 65 монтиране на плафону учионице за извођење слободних извода напајања и прикључења на структурну мрежу видео пројектора. Сваки од прикључака извести у својој кутији. У случају да се уређај за који су изводи намењени не монтира изводе завршити у кутијама.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15</w:t>
            </w:r>
          </w:p>
        </w:tc>
        <w:tc>
          <w:tcPr>
            <w:tcW w:w="1890" w:type="dxa"/>
          </w:tcPr>
          <w:p w:rsidR="005735F4" w:rsidRPr="00283F09" w:rsidRDefault="005735F4" w:rsidP="005735F4">
            <w:pPr>
              <w:spacing w:after="200" w:line="276" w:lineRule="auto"/>
              <w:contextualSpacing/>
              <w:rPr>
                <w:rFonts w:eastAsia="Calibri"/>
                <w:sz w:val="22"/>
                <w:szCs w:val="22"/>
              </w:rPr>
            </w:pPr>
            <w:r>
              <w:rPr>
                <w:rFonts w:eastAsia="Calibri"/>
                <w:sz w:val="22"/>
                <w:szCs w:val="22"/>
              </w:rPr>
              <w:t>x</w:t>
            </w: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1.3</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Инсталациони кабл FTP 4x2x0,5 CAT 6, LSOH, free halogen. Каблове полагати крозинсталационе free halogen цеви делимично у простору спуштеног плафона, а делимично у зиду испод малтера.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3300</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1.4</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Инсталациона гибљива цев LSZH </w:t>
            </w:r>
            <w:r>
              <w:rPr>
                <w:rFonts w:eastAsia="Calibri"/>
                <w:sz w:val="22"/>
                <w:szCs w:val="22"/>
              </w:rPr>
              <w:t>Ø</w:t>
            </w:r>
            <w:r w:rsidRPr="00F220EA">
              <w:rPr>
                <w:rFonts w:eastAsia="Calibri"/>
                <w:sz w:val="22"/>
                <w:szCs w:val="22"/>
              </w:rPr>
              <w:t xml:space="preserve"> 13,5мм</w:t>
            </w:r>
            <w:r>
              <w:rPr>
                <w:rFonts w:eastAsia="Calibri"/>
                <w:sz w:val="22"/>
                <w:szCs w:val="22"/>
              </w:rPr>
              <w:t xml:space="preserve"> </w:t>
            </w:r>
            <w:r w:rsidRPr="00F220EA">
              <w:rPr>
                <w:rFonts w:eastAsia="Calibri"/>
                <w:sz w:val="22"/>
                <w:szCs w:val="22"/>
              </w:rPr>
              <w:t>положена у зиду и делимично у спуштеном плафону ( позицијом је обухваћено и делимично штемовање зидова ).</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3100</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1.5</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Набавка и монтажа RACK ормана тип KRO</w:t>
            </w:r>
            <w:r>
              <w:rPr>
                <w:rFonts w:eastAsia="Calibri"/>
                <w:sz w:val="22"/>
                <w:szCs w:val="22"/>
              </w:rPr>
              <w:t xml:space="preserve"> </w:t>
            </w:r>
            <w:r w:rsidRPr="00F220EA">
              <w:rPr>
                <w:rFonts w:eastAsia="Calibri"/>
                <w:sz w:val="22"/>
                <w:szCs w:val="22"/>
              </w:rPr>
              <w:t>600x800 41HE, Totem TE6841 или сличан.</w:t>
            </w:r>
            <w:r>
              <w:rPr>
                <w:rFonts w:eastAsia="Calibri"/>
                <w:sz w:val="22"/>
                <w:szCs w:val="22"/>
              </w:rPr>
              <w:t xml:space="preserve"> </w:t>
            </w:r>
            <w:r w:rsidRPr="009B0A28">
              <w:rPr>
                <w:rFonts w:eastAsia="Calibri"/>
                <w:sz w:val="22"/>
                <w:szCs w:val="22"/>
              </w:rPr>
              <w:t>Ормане поставити у просторији 17 у приземљу, како је дато у графичкој документацији. Орман је са стакленим вратима, унутрашњим светлом,</w:t>
            </w:r>
            <w:r>
              <w:rPr>
                <w:rFonts w:eastAsia="Calibri"/>
                <w:sz w:val="22"/>
                <w:szCs w:val="22"/>
              </w:rPr>
              <w:t xml:space="preserve"> </w:t>
            </w:r>
            <w:r w:rsidRPr="009B0A28">
              <w:rPr>
                <w:rFonts w:eastAsia="Calibri"/>
                <w:sz w:val="22"/>
                <w:szCs w:val="22"/>
              </w:rPr>
              <w:t xml:space="preserve">вентилаторима и </w:t>
            </w:r>
            <w:r w:rsidRPr="009B0A28">
              <w:rPr>
                <w:rFonts w:eastAsia="Calibri"/>
                <w:sz w:val="22"/>
                <w:szCs w:val="22"/>
              </w:rPr>
              <w:lastRenderedPageBreak/>
              <w:t xml:space="preserve">грејачима. </w:t>
            </w:r>
            <w:r w:rsidRPr="00F220EA">
              <w:rPr>
                <w:rFonts w:eastAsia="Calibri"/>
                <w:sz w:val="22"/>
                <w:szCs w:val="22"/>
              </w:rPr>
              <w:t>Све комплет</w:t>
            </w:r>
            <w:r>
              <w:rPr>
                <w:rFonts w:eastAsia="Calibri"/>
                <w:sz w:val="22"/>
                <w:szCs w:val="22"/>
              </w:rPr>
              <w:t xml:space="preserve"> </w:t>
            </w:r>
            <w:r w:rsidRPr="00F220EA">
              <w:rPr>
                <w:rFonts w:eastAsia="Calibri"/>
                <w:sz w:val="22"/>
                <w:szCs w:val="22"/>
              </w:rPr>
              <w:t>испоручено у постављено.</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lastRenderedPageBreak/>
              <w:t>ком</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lastRenderedPageBreak/>
              <w:t>1.6</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Набавка и монтаţа PATCH 24 порта RJ-45</w:t>
            </w:r>
            <w:r>
              <w:rPr>
                <w:rFonts w:eastAsia="Calibri"/>
                <w:sz w:val="22"/>
                <w:szCs w:val="22"/>
              </w:rPr>
              <w:t xml:space="preserve"> </w:t>
            </w:r>
            <w:r w:rsidRPr="00F220EA">
              <w:rPr>
                <w:rFonts w:eastAsia="Calibri"/>
                <w:sz w:val="22"/>
                <w:szCs w:val="22"/>
              </w:rPr>
              <w:t>CAT6 1HE или сличних панела. Све комплет испоручено и монтирано у  RACK орману.</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8</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1.7</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Набавка и монта</w:t>
            </w:r>
            <w:r>
              <w:rPr>
                <w:rFonts w:eastAsia="Calibri"/>
                <w:sz w:val="22"/>
                <w:szCs w:val="22"/>
              </w:rPr>
              <w:t>ж</w:t>
            </w:r>
            <w:r w:rsidRPr="00F220EA">
              <w:rPr>
                <w:rFonts w:eastAsia="Calibri"/>
                <w:sz w:val="22"/>
                <w:szCs w:val="22"/>
              </w:rPr>
              <w:t>а SWITCH SG 2224 WEB или сличних. Све комплет испоручено и монтирано у RACK орману.</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6</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1.8</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Набавка и монтажа SWITCH LAYER III -</w:t>
            </w:r>
            <w:r>
              <w:rPr>
                <w:rFonts w:eastAsia="Calibri"/>
                <w:sz w:val="22"/>
                <w:szCs w:val="22"/>
              </w:rPr>
              <w:t xml:space="preserve"> </w:t>
            </w:r>
            <w:r w:rsidRPr="00F220EA">
              <w:rPr>
                <w:rFonts w:eastAsia="Calibri"/>
                <w:sz w:val="22"/>
                <w:szCs w:val="22"/>
              </w:rPr>
              <w:t>WGS3 24000 или сличан. Све комплет</w:t>
            </w:r>
            <w:r>
              <w:rPr>
                <w:rFonts w:eastAsia="Calibri"/>
                <w:sz w:val="22"/>
                <w:szCs w:val="22"/>
              </w:rPr>
              <w:t xml:space="preserve"> </w:t>
            </w:r>
            <w:r w:rsidRPr="00F220EA">
              <w:rPr>
                <w:rFonts w:eastAsia="Calibri"/>
                <w:sz w:val="22"/>
                <w:szCs w:val="22"/>
              </w:rPr>
              <w:t>испоручено и монтирано у RACK орману.</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1.9</w:t>
            </w:r>
          </w:p>
        </w:tc>
        <w:tc>
          <w:tcPr>
            <w:tcW w:w="3690" w:type="dxa"/>
          </w:tcPr>
          <w:p w:rsidR="005735F4" w:rsidRPr="00F220EA" w:rsidRDefault="005735F4" w:rsidP="005735F4">
            <w:pPr>
              <w:spacing w:after="200" w:line="276" w:lineRule="auto"/>
              <w:contextualSpacing/>
              <w:rPr>
                <w:rFonts w:eastAsia="Calibri"/>
                <w:sz w:val="22"/>
                <w:szCs w:val="22"/>
              </w:rPr>
            </w:pPr>
            <w:r>
              <w:rPr>
                <w:rFonts w:eastAsia="Calibri"/>
                <w:sz w:val="22"/>
                <w:szCs w:val="22"/>
              </w:rPr>
              <w:t xml:space="preserve">Набавка и монтажа </w:t>
            </w:r>
            <w:r w:rsidRPr="00F220EA">
              <w:rPr>
                <w:rFonts w:eastAsia="Calibri"/>
                <w:sz w:val="22"/>
                <w:szCs w:val="22"/>
              </w:rPr>
              <w:t>Broadband Router</w:t>
            </w:r>
            <w:r>
              <w:rPr>
                <w:rFonts w:eastAsia="Calibri"/>
                <w:sz w:val="22"/>
                <w:szCs w:val="22"/>
              </w:rPr>
              <w:t xml:space="preserve"> </w:t>
            </w:r>
            <w:r w:rsidRPr="00F220EA">
              <w:rPr>
                <w:rFonts w:eastAsia="Calibri"/>
                <w:sz w:val="22"/>
                <w:szCs w:val="22"/>
              </w:rPr>
              <w:t>2xWAN+3xLAN TPLink TL-R480T+ или сличан. Све комплет испоручено и монтирано у RACK орману.</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1.10</w:t>
            </w:r>
          </w:p>
        </w:tc>
        <w:tc>
          <w:tcPr>
            <w:tcW w:w="3690" w:type="dxa"/>
          </w:tcPr>
          <w:p w:rsidR="005735F4" w:rsidRPr="00E62380" w:rsidRDefault="005735F4" w:rsidP="005735F4">
            <w:pPr>
              <w:spacing w:after="200" w:line="276" w:lineRule="auto"/>
              <w:contextualSpacing/>
              <w:rPr>
                <w:rFonts w:eastAsia="Calibri"/>
                <w:color w:val="FF0000"/>
                <w:sz w:val="22"/>
                <w:szCs w:val="22"/>
              </w:rPr>
            </w:pPr>
            <w:r w:rsidRPr="00E62380">
              <w:rPr>
                <w:rFonts w:eastAsia="Calibri"/>
                <w:color w:val="FF0000"/>
                <w:sz w:val="22"/>
                <w:szCs w:val="22"/>
              </w:rPr>
              <w:t>Patch кабл RJ45, Cat.6, S/FTP.</w:t>
            </w:r>
          </w:p>
        </w:tc>
        <w:tc>
          <w:tcPr>
            <w:tcW w:w="1710" w:type="dxa"/>
          </w:tcPr>
          <w:p w:rsidR="005735F4" w:rsidRPr="00E62380" w:rsidRDefault="005735F4" w:rsidP="005735F4">
            <w:pPr>
              <w:spacing w:after="200" w:line="276" w:lineRule="auto"/>
              <w:contextualSpacing/>
              <w:rPr>
                <w:rFonts w:eastAsia="Calibri"/>
                <w:color w:val="FF0000"/>
                <w:sz w:val="22"/>
                <w:szCs w:val="22"/>
              </w:rPr>
            </w:pPr>
            <w:r w:rsidRPr="00E62380">
              <w:rPr>
                <w:rFonts w:eastAsia="Calibri"/>
                <w:color w:val="FF0000"/>
                <w:sz w:val="22"/>
                <w:szCs w:val="22"/>
              </w:rPr>
              <w:t>ком</w:t>
            </w:r>
          </w:p>
        </w:tc>
        <w:tc>
          <w:tcPr>
            <w:tcW w:w="1440" w:type="dxa"/>
          </w:tcPr>
          <w:p w:rsidR="005735F4" w:rsidRPr="00E62380" w:rsidRDefault="005735F4" w:rsidP="005735F4">
            <w:pPr>
              <w:spacing w:after="200" w:line="276" w:lineRule="auto"/>
              <w:contextualSpacing/>
              <w:rPr>
                <w:rFonts w:eastAsia="Calibri"/>
                <w:color w:val="FF0000"/>
                <w:sz w:val="22"/>
                <w:szCs w:val="22"/>
              </w:rPr>
            </w:pPr>
            <w:r w:rsidRPr="00E62380">
              <w:rPr>
                <w:rFonts w:eastAsia="Calibri"/>
                <w:color w:val="FF0000"/>
                <w:sz w:val="22"/>
                <w:szCs w:val="22"/>
              </w:rPr>
              <w:t>8</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1.11</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Набавка и монтажа Ring unit. Све комплет</w:t>
            </w:r>
            <w:r>
              <w:rPr>
                <w:rFonts w:eastAsia="Calibri"/>
                <w:sz w:val="22"/>
                <w:szCs w:val="22"/>
              </w:rPr>
              <w:t xml:space="preserve"> </w:t>
            </w:r>
            <w:r w:rsidRPr="00F220EA">
              <w:rPr>
                <w:rFonts w:eastAsia="Calibri"/>
                <w:sz w:val="22"/>
                <w:szCs w:val="22"/>
              </w:rPr>
              <w:t>испоручено и монтирано у RACK орману.</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15</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1.12</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Набавка и монтажа аутоматске телефонске централе тип KX-TES824CE, PANASONIK или слична. У основној верзији централа има 3 улазне линије/8 локала - проширива до 8 улаза и 24 локала.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ком</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1.13</w:t>
            </w:r>
          </w:p>
          <w:p w:rsidR="005735F4" w:rsidRPr="00F220EA" w:rsidRDefault="005735F4" w:rsidP="005735F4">
            <w:pPr>
              <w:spacing w:after="200" w:line="276" w:lineRule="auto"/>
              <w:ind w:left="720"/>
              <w:contextualSpacing/>
              <w:rPr>
                <w:rFonts w:eastAsia="Calibri"/>
                <w:sz w:val="22"/>
                <w:szCs w:val="22"/>
              </w:rPr>
            </w:pP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Ситан инсталациони и монтажни материјал.</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9378" w:type="dxa"/>
            <w:gridSpan w:val="5"/>
            <w:vAlign w:val="center"/>
          </w:tcPr>
          <w:p w:rsidR="005735F4" w:rsidRPr="00F220EA" w:rsidRDefault="005735F4" w:rsidP="005735F4">
            <w:pPr>
              <w:spacing w:after="200" w:line="276" w:lineRule="auto"/>
              <w:contextualSpacing/>
              <w:rPr>
                <w:rFonts w:eastAsia="Calibri"/>
                <w:b/>
                <w:sz w:val="22"/>
                <w:szCs w:val="22"/>
              </w:rPr>
            </w:pPr>
            <w:r>
              <w:rPr>
                <w:rFonts w:eastAsia="Calibri"/>
                <w:sz w:val="22"/>
                <w:szCs w:val="22"/>
              </w:rPr>
              <w:t xml:space="preserve">      </w:t>
            </w:r>
            <w:r w:rsidRPr="00F220EA">
              <w:rPr>
                <w:rFonts w:eastAsia="Calibri"/>
                <w:sz w:val="22"/>
                <w:szCs w:val="22"/>
              </w:rPr>
              <w:t xml:space="preserve">     </w:t>
            </w:r>
            <w:r w:rsidRPr="00F220EA">
              <w:rPr>
                <w:rFonts w:eastAsia="Calibri"/>
                <w:b/>
                <w:sz w:val="22"/>
                <w:szCs w:val="22"/>
              </w:rPr>
              <w:t>УКУПНО 1. ИНСТАЛАЦИЈА СТРУКТУРНЕ МРЕЖЕ</w:t>
            </w:r>
          </w:p>
        </w:tc>
        <w:tc>
          <w:tcPr>
            <w:tcW w:w="1980" w:type="dxa"/>
          </w:tcPr>
          <w:p w:rsidR="005735F4" w:rsidRPr="009225FC" w:rsidRDefault="005735F4" w:rsidP="005735F4">
            <w:pPr>
              <w:spacing w:after="200" w:line="276" w:lineRule="auto"/>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bl>
    <w:p w:rsidR="005735F4" w:rsidRDefault="005735F4" w:rsidP="005735F4"/>
    <w:p w:rsidR="005735F4" w:rsidRDefault="005735F4" w:rsidP="005735F4"/>
    <w:p w:rsidR="005735F4" w:rsidRDefault="005735F4" w:rsidP="005735F4"/>
    <w:p w:rsidR="005735F4" w:rsidRDefault="005735F4" w:rsidP="005735F4"/>
    <w:p w:rsidR="005735F4" w:rsidRPr="0041010E" w:rsidRDefault="005735F4" w:rsidP="005735F4"/>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980"/>
        <w:gridCol w:w="1890"/>
        <w:gridCol w:w="1800"/>
      </w:tblGrid>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9225FC" w:rsidRDefault="005735F4" w:rsidP="005735F4">
            <w:pPr>
              <w:pStyle w:val="TableContents"/>
              <w:spacing w:after="200"/>
              <w:contextualSpacing/>
              <w:jc w:val="center"/>
              <w:rPr>
                <w:sz w:val="22"/>
                <w:szCs w:val="22"/>
                <w:lang w:val="sr-Cyrl-CS"/>
              </w:rPr>
            </w:pPr>
            <w:r w:rsidRPr="009225FC">
              <w:rPr>
                <w:sz w:val="22"/>
                <w:szCs w:val="22"/>
                <w:lang w:val="sr-Cyrl-CS"/>
              </w:rPr>
              <w:t>Предмет ЈН</w:t>
            </w:r>
          </w:p>
          <w:p w:rsidR="005735F4" w:rsidRPr="009225FC" w:rsidRDefault="005735F4" w:rsidP="005735F4">
            <w:pPr>
              <w:spacing w:after="200" w:line="276" w:lineRule="auto"/>
              <w:contextualSpacing/>
              <w:jc w:val="center"/>
              <w:rPr>
                <w:rFonts w:eastAsia="Calibri"/>
                <w:sz w:val="22"/>
                <w:szCs w:val="22"/>
              </w:rPr>
            </w:pPr>
            <w:r w:rsidRPr="009225FC">
              <w:rPr>
                <w:rFonts w:eastAsia="Calibri"/>
                <w:sz w:val="22"/>
                <w:szCs w:val="22"/>
                <w:lang w:val="sr-Cyrl-CS"/>
              </w:rPr>
              <w:t>Опис позиције радова</w:t>
            </w:r>
          </w:p>
        </w:tc>
        <w:tc>
          <w:tcPr>
            <w:tcW w:w="1710" w:type="dxa"/>
            <w:vAlign w:val="center"/>
          </w:tcPr>
          <w:p w:rsidR="005735F4" w:rsidRPr="009225FC" w:rsidRDefault="005735F4" w:rsidP="005735F4">
            <w:pPr>
              <w:spacing w:after="200" w:line="276" w:lineRule="auto"/>
              <w:contextualSpacing/>
              <w:jc w:val="center"/>
              <w:rPr>
                <w:rFonts w:eastAsia="Calibri"/>
                <w:sz w:val="22"/>
                <w:szCs w:val="22"/>
              </w:rPr>
            </w:pPr>
            <w:r w:rsidRPr="009225FC">
              <w:rPr>
                <w:rFonts w:eastAsia="Calibri"/>
                <w:sz w:val="22"/>
                <w:szCs w:val="22"/>
              </w:rPr>
              <w:t>јединица мере</w:t>
            </w:r>
          </w:p>
        </w:tc>
        <w:tc>
          <w:tcPr>
            <w:tcW w:w="1440" w:type="dxa"/>
            <w:vAlign w:val="center"/>
          </w:tcPr>
          <w:p w:rsidR="005735F4" w:rsidRPr="009225FC" w:rsidRDefault="005735F4" w:rsidP="005735F4">
            <w:pPr>
              <w:spacing w:after="200" w:line="276" w:lineRule="auto"/>
              <w:contextualSpacing/>
              <w:jc w:val="center"/>
              <w:rPr>
                <w:rFonts w:eastAsia="Calibri"/>
                <w:sz w:val="22"/>
                <w:szCs w:val="22"/>
              </w:rPr>
            </w:pPr>
            <w:r w:rsidRPr="009225FC">
              <w:rPr>
                <w:rFonts w:eastAsia="Calibri"/>
                <w:sz w:val="22"/>
                <w:szCs w:val="22"/>
                <w:lang w:val="sr-Cyrl-CS"/>
              </w:rPr>
              <w:t>Количина</w:t>
            </w:r>
          </w:p>
        </w:tc>
        <w:tc>
          <w:tcPr>
            <w:tcW w:w="1890" w:type="dxa"/>
            <w:vAlign w:val="center"/>
          </w:tcPr>
          <w:p w:rsidR="005735F4" w:rsidRPr="009225FC" w:rsidRDefault="005735F4" w:rsidP="005735F4">
            <w:pPr>
              <w:spacing w:after="200" w:line="276" w:lineRule="auto"/>
              <w:contextualSpacing/>
              <w:jc w:val="center"/>
              <w:rPr>
                <w:rFonts w:eastAsia="Calibri"/>
                <w:sz w:val="22"/>
                <w:szCs w:val="22"/>
              </w:rPr>
            </w:pPr>
            <w:r w:rsidRPr="009225FC">
              <w:rPr>
                <w:rFonts w:eastAsia="Calibri"/>
                <w:sz w:val="22"/>
                <w:szCs w:val="22"/>
                <w:lang w:val="sr-Cyrl-CS"/>
              </w:rPr>
              <w:t>Јединична цена без ПДВ-а</w:t>
            </w:r>
          </w:p>
        </w:tc>
        <w:tc>
          <w:tcPr>
            <w:tcW w:w="1980" w:type="dxa"/>
            <w:vAlign w:val="center"/>
          </w:tcPr>
          <w:p w:rsidR="005735F4" w:rsidRPr="009225FC" w:rsidRDefault="005735F4" w:rsidP="005735F4">
            <w:pPr>
              <w:spacing w:after="200" w:line="276" w:lineRule="auto"/>
              <w:contextualSpacing/>
              <w:jc w:val="center"/>
              <w:rPr>
                <w:rFonts w:eastAsia="Calibri"/>
                <w:sz w:val="22"/>
                <w:szCs w:val="22"/>
              </w:rPr>
            </w:pPr>
            <w:r w:rsidRPr="009225FC">
              <w:rPr>
                <w:rFonts w:eastAsia="Calibri"/>
                <w:sz w:val="22"/>
                <w:szCs w:val="22"/>
                <w:lang w:val="sr-Cyrl-CS"/>
              </w:rPr>
              <w:t>Јединична цена са ПДВ-ом</w:t>
            </w:r>
          </w:p>
        </w:tc>
        <w:tc>
          <w:tcPr>
            <w:tcW w:w="1890" w:type="dxa"/>
            <w:vAlign w:val="center"/>
          </w:tcPr>
          <w:p w:rsidR="005735F4" w:rsidRPr="009225FC" w:rsidRDefault="005735F4" w:rsidP="005735F4">
            <w:pPr>
              <w:spacing w:after="200" w:line="276" w:lineRule="auto"/>
              <w:contextualSpacing/>
              <w:jc w:val="center"/>
              <w:rPr>
                <w:rFonts w:eastAsia="Calibri"/>
                <w:sz w:val="22"/>
                <w:szCs w:val="22"/>
              </w:rPr>
            </w:pPr>
            <w:r w:rsidRPr="009225FC">
              <w:rPr>
                <w:rFonts w:eastAsia="Calibri"/>
                <w:sz w:val="22"/>
                <w:szCs w:val="22"/>
                <w:lang w:val="sr-Cyrl-CS"/>
              </w:rPr>
              <w:t>Укупна цена  без ПДВ-а</w:t>
            </w:r>
          </w:p>
        </w:tc>
        <w:tc>
          <w:tcPr>
            <w:tcW w:w="1800" w:type="dxa"/>
            <w:vAlign w:val="center"/>
          </w:tcPr>
          <w:p w:rsidR="005735F4" w:rsidRPr="009225FC" w:rsidRDefault="005735F4" w:rsidP="005735F4">
            <w:pPr>
              <w:spacing w:after="200" w:line="276" w:lineRule="auto"/>
              <w:contextualSpacing/>
              <w:jc w:val="center"/>
              <w:rPr>
                <w:rFonts w:eastAsia="Calibri"/>
                <w:sz w:val="22"/>
                <w:szCs w:val="22"/>
              </w:rPr>
            </w:pPr>
            <w:r w:rsidRPr="009225FC">
              <w:rPr>
                <w:rFonts w:eastAsia="Calibri"/>
                <w:sz w:val="22"/>
                <w:szCs w:val="22"/>
                <w:lang w:val="sr-Cyrl-CS"/>
              </w:rPr>
              <w:t>Укупна цена са ПДВ-ом</w:t>
            </w: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9225FC" w:rsidRDefault="005735F4" w:rsidP="005735F4">
            <w:pPr>
              <w:spacing w:after="200" w:line="276" w:lineRule="auto"/>
              <w:contextualSpacing/>
              <w:jc w:val="center"/>
              <w:rPr>
                <w:rFonts w:eastAsia="Calibri"/>
                <w:sz w:val="22"/>
                <w:szCs w:val="22"/>
              </w:rPr>
            </w:pPr>
            <w:r w:rsidRPr="009225FC">
              <w:rPr>
                <w:rFonts w:eastAsia="Calibri"/>
                <w:sz w:val="22"/>
                <w:szCs w:val="22"/>
              </w:rPr>
              <w:t>1</w:t>
            </w:r>
          </w:p>
        </w:tc>
        <w:tc>
          <w:tcPr>
            <w:tcW w:w="1710" w:type="dxa"/>
            <w:vAlign w:val="center"/>
          </w:tcPr>
          <w:p w:rsidR="005735F4" w:rsidRPr="009225FC" w:rsidRDefault="005735F4" w:rsidP="005735F4">
            <w:pPr>
              <w:spacing w:after="200" w:line="276" w:lineRule="auto"/>
              <w:contextualSpacing/>
              <w:jc w:val="center"/>
              <w:rPr>
                <w:rFonts w:eastAsia="Calibri"/>
                <w:sz w:val="22"/>
                <w:szCs w:val="22"/>
              </w:rPr>
            </w:pPr>
            <w:r w:rsidRPr="009225FC">
              <w:rPr>
                <w:rFonts w:eastAsia="Calibri"/>
                <w:sz w:val="22"/>
                <w:szCs w:val="22"/>
              </w:rPr>
              <w:t>2</w:t>
            </w:r>
          </w:p>
        </w:tc>
        <w:tc>
          <w:tcPr>
            <w:tcW w:w="1440" w:type="dxa"/>
            <w:vAlign w:val="center"/>
          </w:tcPr>
          <w:p w:rsidR="005735F4" w:rsidRPr="009225FC" w:rsidRDefault="005735F4" w:rsidP="005735F4">
            <w:pPr>
              <w:spacing w:after="200" w:line="276" w:lineRule="auto"/>
              <w:contextualSpacing/>
              <w:jc w:val="center"/>
              <w:rPr>
                <w:rFonts w:eastAsia="Calibri"/>
                <w:sz w:val="22"/>
                <w:szCs w:val="22"/>
              </w:rPr>
            </w:pPr>
            <w:r w:rsidRPr="009225FC">
              <w:rPr>
                <w:rFonts w:eastAsia="Calibri"/>
                <w:sz w:val="22"/>
                <w:szCs w:val="22"/>
              </w:rPr>
              <w:t>3</w:t>
            </w:r>
          </w:p>
        </w:tc>
        <w:tc>
          <w:tcPr>
            <w:tcW w:w="1890" w:type="dxa"/>
            <w:vAlign w:val="center"/>
          </w:tcPr>
          <w:p w:rsidR="005735F4" w:rsidRPr="009225FC" w:rsidRDefault="005735F4" w:rsidP="005735F4">
            <w:pPr>
              <w:spacing w:after="200" w:line="276" w:lineRule="auto"/>
              <w:contextualSpacing/>
              <w:jc w:val="center"/>
              <w:rPr>
                <w:rFonts w:eastAsia="Calibri"/>
                <w:sz w:val="22"/>
                <w:szCs w:val="22"/>
              </w:rPr>
            </w:pPr>
            <w:r w:rsidRPr="009225FC">
              <w:rPr>
                <w:rFonts w:eastAsia="Calibri"/>
                <w:sz w:val="22"/>
                <w:szCs w:val="22"/>
              </w:rPr>
              <w:t>4</w:t>
            </w:r>
          </w:p>
        </w:tc>
        <w:tc>
          <w:tcPr>
            <w:tcW w:w="1980" w:type="dxa"/>
            <w:vAlign w:val="center"/>
          </w:tcPr>
          <w:p w:rsidR="005735F4" w:rsidRPr="009225FC" w:rsidRDefault="005735F4" w:rsidP="005735F4">
            <w:pPr>
              <w:spacing w:after="200" w:line="276" w:lineRule="auto"/>
              <w:contextualSpacing/>
              <w:jc w:val="center"/>
              <w:rPr>
                <w:rFonts w:eastAsia="Calibri"/>
                <w:sz w:val="22"/>
                <w:szCs w:val="22"/>
              </w:rPr>
            </w:pPr>
            <w:r w:rsidRPr="009225FC">
              <w:rPr>
                <w:rFonts w:eastAsia="Calibri"/>
                <w:sz w:val="22"/>
                <w:szCs w:val="22"/>
              </w:rPr>
              <w:t>5</w:t>
            </w:r>
          </w:p>
        </w:tc>
        <w:tc>
          <w:tcPr>
            <w:tcW w:w="1890" w:type="dxa"/>
            <w:vAlign w:val="center"/>
          </w:tcPr>
          <w:p w:rsidR="005735F4" w:rsidRPr="009225FC" w:rsidRDefault="005735F4" w:rsidP="005735F4">
            <w:pPr>
              <w:spacing w:after="200" w:line="276" w:lineRule="auto"/>
              <w:contextualSpacing/>
              <w:jc w:val="center"/>
              <w:rPr>
                <w:rFonts w:eastAsia="Calibri"/>
                <w:sz w:val="22"/>
                <w:szCs w:val="22"/>
              </w:rPr>
            </w:pPr>
            <w:r w:rsidRPr="009225FC">
              <w:rPr>
                <w:rFonts w:eastAsia="Calibri"/>
                <w:sz w:val="22"/>
                <w:szCs w:val="22"/>
                <w:lang w:val="sr-Cyrl-CS"/>
              </w:rPr>
              <w:t>6 (3</w:t>
            </w:r>
            <w:r w:rsidRPr="009225FC">
              <w:rPr>
                <w:rFonts w:eastAsia="Calibri"/>
                <w:sz w:val="22"/>
                <w:szCs w:val="22"/>
              </w:rPr>
              <w:t>x4)</w:t>
            </w:r>
          </w:p>
        </w:tc>
        <w:tc>
          <w:tcPr>
            <w:tcW w:w="1800" w:type="dxa"/>
            <w:vAlign w:val="center"/>
          </w:tcPr>
          <w:p w:rsidR="005735F4" w:rsidRPr="009225FC" w:rsidRDefault="005735F4" w:rsidP="005735F4">
            <w:pPr>
              <w:spacing w:after="200" w:line="276" w:lineRule="auto"/>
              <w:contextualSpacing/>
              <w:jc w:val="center"/>
              <w:rPr>
                <w:rFonts w:eastAsia="Calibri"/>
                <w:sz w:val="22"/>
                <w:szCs w:val="22"/>
              </w:rPr>
            </w:pPr>
            <w:r w:rsidRPr="009225FC">
              <w:rPr>
                <w:rFonts w:eastAsia="Calibri"/>
                <w:sz w:val="22"/>
                <w:szCs w:val="22"/>
                <w:lang w:val="sr-Cyrl-CS"/>
              </w:rPr>
              <w:t>7 (3</w:t>
            </w:r>
            <w:r w:rsidRPr="009225FC">
              <w:rPr>
                <w:rFonts w:eastAsia="Calibri"/>
                <w:sz w:val="22"/>
                <w:szCs w:val="22"/>
              </w:rPr>
              <w:t>x5)</w:t>
            </w: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2</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ИЗМЕНА НАЧИНА ПОСТАВЉАЊА КАБЛОВА</w:t>
            </w:r>
          </w:p>
        </w:tc>
        <w:tc>
          <w:tcPr>
            <w:tcW w:w="10710" w:type="dxa"/>
            <w:gridSpan w:val="6"/>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2.1</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Демонтажа надградних каналица.Постављање каблова на зид испод малтера провлачењем кроз halogen free флексибилна црева. Замена деоница на којима су неодговарајући или оштећени каблови. Довођење зида у првобитно стање, спремљено за бојење.</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8730" w:type="dxa"/>
            <w:gridSpan w:val="4"/>
            <w:vAlign w:val="center"/>
          </w:tcPr>
          <w:p w:rsidR="005735F4" w:rsidRPr="00F220EA" w:rsidRDefault="005735F4" w:rsidP="005735F4">
            <w:pPr>
              <w:spacing w:after="200" w:line="276" w:lineRule="auto"/>
              <w:contextualSpacing/>
              <w:rPr>
                <w:rFonts w:eastAsia="Calibri"/>
                <w:b/>
                <w:sz w:val="22"/>
                <w:szCs w:val="22"/>
              </w:rPr>
            </w:pPr>
            <w:r w:rsidRPr="00F220EA">
              <w:rPr>
                <w:rFonts w:eastAsia="Calibri"/>
                <w:b/>
                <w:sz w:val="22"/>
                <w:szCs w:val="22"/>
              </w:rPr>
              <w:t>УКУПНО 2. ИЗМЕНА НАЧИНА ПОСТАВЉАЊА КАБЛОВА</w:t>
            </w:r>
          </w:p>
        </w:tc>
        <w:tc>
          <w:tcPr>
            <w:tcW w:w="1980" w:type="dxa"/>
          </w:tcPr>
          <w:p w:rsidR="005735F4" w:rsidRPr="00F220EA" w:rsidRDefault="005735F4" w:rsidP="005735F4">
            <w:pPr>
              <w:spacing w:after="200" w:line="276" w:lineRule="auto"/>
              <w:ind w:left="720"/>
              <w:contextualSpacing/>
              <w:rPr>
                <w:rFonts w:eastAsia="Calibri"/>
                <w:sz w:val="22"/>
                <w:szCs w:val="22"/>
              </w:rPr>
            </w:pPr>
          </w:p>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bl>
    <w:p w:rsidR="005735F4" w:rsidRDefault="005735F4" w:rsidP="005735F4"/>
    <w:p w:rsidR="005735F4" w:rsidRDefault="005735F4" w:rsidP="005735F4"/>
    <w:p w:rsidR="005735F4" w:rsidRPr="0041010E" w:rsidRDefault="005735F4" w:rsidP="005735F4"/>
    <w:p w:rsidR="005735F4" w:rsidRPr="00B27001" w:rsidRDefault="005735F4" w:rsidP="005735F4"/>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980"/>
        <w:gridCol w:w="1890"/>
        <w:gridCol w:w="1800"/>
      </w:tblGrid>
      <w:tr w:rsidR="005735F4" w:rsidRPr="00405A7A" w:rsidTr="005735F4">
        <w:tc>
          <w:tcPr>
            <w:tcW w:w="648" w:type="dxa"/>
            <w:vAlign w:val="center"/>
          </w:tcPr>
          <w:p w:rsidR="005735F4" w:rsidRPr="00F220EA" w:rsidRDefault="005735F4" w:rsidP="005735F4">
            <w:pPr>
              <w:spacing w:after="200" w:line="276" w:lineRule="auto"/>
              <w:ind w:left="720"/>
              <w:contextualSpacing/>
              <w:jc w:val="center"/>
              <w:rPr>
                <w:rFonts w:eastAsia="Calibri"/>
                <w:sz w:val="22"/>
                <w:szCs w:val="22"/>
              </w:rPr>
            </w:pPr>
          </w:p>
        </w:tc>
        <w:tc>
          <w:tcPr>
            <w:tcW w:w="3690" w:type="dxa"/>
            <w:vAlign w:val="center"/>
          </w:tcPr>
          <w:p w:rsidR="005735F4" w:rsidRPr="009225FC" w:rsidRDefault="005735F4" w:rsidP="005735F4">
            <w:pPr>
              <w:pStyle w:val="TableContents"/>
              <w:spacing w:after="200"/>
              <w:contextualSpacing/>
              <w:jc w:val="center"/>
              <w:rPr>
                <w:sz w:val="22"/>
                <w:szCs w:val="22"/>
                <w:lang w:val="sr-Cyrl-CS"/>
              </w:rPr>
            </w:pPr>
            <w:r w:rsidRPr="009225FC">
              <w:rPr>
                <w:sz w:val="22"/>
                <w:szCs w:val="22"/>
                <w:lang w:val="sr-Cyrl-CS"/>
              </w:rPr>
              <w:t>Предмет ЈН</w:t>
            </w:r>
            <w:r w:rsidRPr="009225FC">
              <w:rPr>
                <w:sz w:val="22"/>
                <w:szCs w:val="22"/>
                <w:lang w:val="sr-Cyrl-CS"/>
              </w:rPr>
              <w:br/>
            </w:r>
            <w:r w:rsidRPr="009225FC">
              <w:rPr>
                <w:rFonts w:eastAsia="Calibri"/>
                <w:sz w:val="22"/>
                <w:szCs w:val="22"/>
                <w:lang w:val="sr-Cyrl-CS"/>
              </w:rPr>
              <w:t>Опис позиције радова</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rPr>
              <w:t>Ј</w:t>
            </w:r>
            <w:r w:rsidRPr="00F220EA">
              <w:rPr>
                <w:rFonts w:eastAsia="Calibri"/>
                <w:sz w:val="22"/>
                <w:szCs w:val="22"/>
              </w:rPr>
              <w:t>единица мере</w:t>
            </w:r>
          </w:p>
        </w:tc>
        <w:tc>
          <w:tcPr>
            <w:tcW w:w="144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8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5735F4" w:rsidRPr="00405A7A" w:rsidTr="005735F4">
        <w:tc>
          <w:tcPr>
            <w:tcW w:w="648" w:type="dxa"/>
            <w:vAlign w:val="center"/>
          </w:tcPr>
          <w:p w:rsidR="005735F4" w:rsidRPr="00F220EA" w:rsidRDefault="005735F4" w:rsidP="005735F4">
            <w:pPr>
              <w:spacing w:after="200" w:line="276" w:lineRule="auto"/>
              <w:ind w:left="720"/>
              <w:contextualSpacing/>
              <w:jc w:val="center"/>
              <w:rPr>
                <w:rFonts w:eastAsia="Calibri"/>
                <w:sz w:val="22"/>
                <w:szCs w:val="22"/>
              </w:rPr>
            </w:pPr>
          </w:p>
        </w:tc>
        <w:tc>
          <w:tcPr>
            <w:tcW w:w="36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1</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44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98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ОСПОСОБЉАВАЊЕ ПОСТОЈЕЋЕГ ВИДЕО</w:t>
            </w:r>
            <w:r>
              <w:rPr>
                <w:rFonts w:eastAsia="Calibri"/>
                <w:sz w:val="22"/>
                <w:szCs w:val="22"/>
              </w:rPr>
              <w:t xml:space="preserve"> </w:t>
            </w:r>
            <w:r w:rsidRPr="00F220EA">
              <w:rPr>
                <w:rFonts w:eastAsia="Calibri"/>
                <w:sz w:val="22"/>
                <w:szCs w:val="22"/>
              </w:rPr>
              <w:t>НАДЗОРА</w:t>
            </w:r>
          </w:p>
        </w:tc>
        <w:tc>
          <w:tcPr>
            <w:tcW w:w="10710" w:type="dxa"/>
            <w:gridSpan w:val="6"/>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3.1</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Дефектажа стања исправности елемената и функционисања постојећег видео надзора.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3.2</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Израда плана довођења видео надзора у</w:t>
            </w:r>
            <w:r>
              <w:rPr>
                <w:rFonts w:eastAsia="Calibri"/>
                <w:sz w:val="22"/>
                <w:szCs w:val="22"/>
              </w:rPr>
              <w:t xml:space="preserve"> </w:t>
            </w:r>
            <w:r w:rsidRPr="00F220EA">
              <w:rPr>
                <w:rFonts w:eastAsia="Calibri"/>
                <w:sz w:val="22"/>
                <w:szCs w:val="22"/>
              </w:rPr>
              <w:t>функционално и исправно стање, са планирањем нових видео камера према захтеву Инвеститора.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3.3</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Радови на довођењу видео надзора у</w:t>
            </w:r>
            <w:r>
              <w:rPr>
                <w:rFonts w:eastAsia="Calibri"/>
                <w:sz w:val="22"/>
                <w:szCs w:val="22"/>
              </w:rPr>
              <w:t xml:space="preserve"> </w:t>
            </w:r>
            <w:r w:rsidRPr="00F220EA">
              <w:rPr>
                <w:rFonts w:eastAsia="Calibri"/>
                <w:sz w:val="22"/>
                <w:szCs w:val="22"/>
              </w:rPr>
              <w:t>функционално стање. Евентуална набавка нових видео камера није обухваћена овом ставком, већ је предмет накнадног договора са Инвеститором.</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8730" w:type="dxa"/>
            <w:gridSpan w:val="4"/>
          </w:tcPr>
          <w:p w:rsidR="005735F4" w:rsidRPr="00F220EA" w:rsidRDefault="005735F4" w:rsidP="005735F4">
            <w:pPr>
              <w:spacing w:after="200" w:line="276" w:lineRule="auto"/>
              <w:contextualSpacing/>
              <w:rPr>
                <w:rFonts w:eastAsia="Calibri"/>
                <w:b/>
                <w:sz w:val="22"/>
                <w:szCs w:val="22"/>
              </w:rPr>
            </w:pPr>
            <w:r w:rsidRPr="00F220EA">
              <w:rPr>
                <w:rFonts w:eastAsia="Calibri"/>
                <w:b/>
                <w:sz w:val="22"/>
                <w:szCs w:val="22"/>
              </w:rPr>
              <w:t>УКУПНО 3. ОСПОСОБЉАВАЊЕ ПОСТОЈЕЋЕГ ВИДЕО НАДЗОРА</w:t>
            </w: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bl>
    <w:p w:rsidR="005735F4" w:rsidRPr="00405A7A" w:rsidRDefault="005735F4" w:rsidP="005735F4"/>
    <w:p w:rsidR="005735F4" w:rsidRPr="005F47BF" w:rsidRDefault="005735F4" w:rsidP="005735F4"/>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980"/>
        <w:gridCol w:w="1890"/>
        <w:gridCol w:w="1800"/>
      </w:tblGrid>
      <w:tr w:rsidR="005735F4" w:rsidRPr="00405A7A" w:rsidTr="005735F4">
        <w:tc>
          <w:tcPr>
            <w:tcW w:w="648" w:type="dxa"/>
            <w:vAlign w:val="center"/>
          </w:tcPr>
          <w:p w:rsidR="005735F4" w:rsidRPr="00F220EA" w:rsidRDefault="005735F4" w:rsidP="005735F4">
            <w:pPr>
              <w:spacing w:after="200" w:line="276" w:lineRule="auto"/>
              <w:ind w:left="720"/>
              <w:contextualSpacing/>
              <w:jc w:val="center"/>
              <w:rPr>
                <w:rFonts w:eastAsia="Calibri"/>
                <w:sz w:val="22"/>
                <w:szCs w:val="22"/>
              </w:rPr>
            </w:pPr>
          </w:p>
        </w:tc>
        <w:tc>
          <w:tcPr>
            <w:tcW w:w="3690" w:type="dxa"/>
            <w:vAlign w:val="center"/>
          </w:tcPr>
          <w:p w:rsidR="005735F4" w:rsidRPr="009225FC" w:rsidRDefault="005735F4" w:rsidP="005735F4">
            <w:pPr>
              <w:pStyle w:val="TableContents"/>
              <w:spacing w:after="200"/>
              <w:contextualSpacing/>
              <w:jc w:val="center"/>
              <w:rPr>
                <w:lang w:val="sr-Cyrl-CS"/>
              </w:rPr>
            </w:pPr>
            <w:r w:rsidRPr="009225FC">
              <w:rPr>
                <w:lang w:val="sr-Cyrl-CS"/>
              </w:rPr>
              <w:t>Предмет ЈН</w:t>
            </w:r>
          </w:p>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rPr>
              <w:t>Ј</w:t>
            </w:r>
            <w:r w:rsidRPr="00F220EA">
              <w:rPr>
                <w:rFonts w:eastAsia="Calibri"/>
                <w:sz w:val="22"/>
                <w:szCs w:val="22"/>
              </w:rPr>
              <w:t>единица мере</w:t>
            </w:r>
          </w:p>
        </w:tc>
        <w:tc>
          <w:tcPr>
            <w:tcW w:w="144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8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5735F4" w:rsidRPr="00405A7A" w:rsidTr="005735F4">
        <w:tc>
          <w:tcPr>
            <w:tcW w:w="648" w:type="dxa"/>
            <w:vAlign w:val="center"/>
          </w:tcPr>
          <w:p w:rsidR="005735F4" w:rsidRPr="00F220EA" w:rsidRDefault="005735F4" w:rsidP="005735F4">
            <w:pPr>
              <w:spacing w:after="200" w:line="276" w:lineRule="auto"/>
              <w:ind w:left="720"/>
              <w:contextualSpacing/>
              <w:jc w:val="center"/>
              <w:rPr>
                <w:rFonts w:eastAsia="Calibri"/>
                <w:sz w:val="22"/>
                <w:szCs w:val="22"/>
              </w:rPr>
            </w:pPr>
          </w:p>
        </w:tc>
        <w:tc>
          <w:tcPr>
            <w:tcW w:w="36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1</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44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98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80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4</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ОСПОСОБЉАВАЊЕ ПОСТОЈЕЋЕГ</w:t>
            </w:r>
            <w:r>
              <w:rPr>
                <w:rFonts w:eastAsia="Calibri"/>
                <w:sz w:val="22"/>
                <w:szCs w:val="22"/>
              </w:rPr>
              <w:t xml:space="preserve"> </w:t>
            </w:r>
            <w:r w:rsidRPr="00F220EA">
              <w:rPr>
                <w:rFonts w:eastAsia="Calibri"/>
                <w:sz w:val="22"/>
                <w:szCs w:val="22"/>
              </w:rPr>
              <w:t>СИСТЕМА ЦЕНТРАЛНОГ ОЗВУЧЕЊА</w:t>
            </w:r>
          </w:p>
        </w:tc>
        <w:tc>
          <w:tcPr>
            <w:tcW w:w="10710" w:type="dxa"/>
            <w:gridSpan w:val="6"/>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4.1</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Дефектажа стања исправности елемената ифункционисања постојећег система централног озвучења.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4.2</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Израда плана довођења система централног озвучења у функционално и исправно стање, са планирањем нових елемената активне опреме (тјунер, појачало, микрофон, звучници ...), премазахтеву Инвеститора.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4.3</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Радови на довођењу система централног</w:t>
            </w:r>
            <w:r>
              <w:rPr>
                <w:rFonts w:eastAsia="Calibri"/>
                <w:sz w:val="22"/>
                <w:szCs w:val="22"/>
              </w:rPr>
              <w:t xml:space="preserve"> </w:t>
            </w:r>
            <w:r w:rsidRPr="00F220EA">
              <w:rPr>
                <w:rFonts w:eastAsia="Calibri"/>
                <w:sz w:val="22"/>
                <w:szCs w:val="22"/>
              </w:rPr>
              <w:t>озвучења у функционално стање. Евентуална набавка нових елемената активне опреме није обухваћена овом ставком, већ је предмет накнадног договора са Инвеститором.</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8730" w:type="dxa"/>
            <w:gridSpan w:val="4"/>
          </w:tcPr>
          <w:p w:rsidR="005735F4" w:rsidRPr="00F220EA" w:rsidRDefault="005735F4" w:rsidP="005735F4">
            <w:pPr>
              <w:spacing w:after="200" w:line="276" w:lineRule="auto"/>
              <w:contextualSpacing/>
              <w:rPr>
                <w:rFonts w:eastAsia="Calibri"/>
                <w:b/>
                <w:sz w:val="22"/>
                <w:szCs w:val="22"/>
              </w:rPr>
            </w:pPr>
            <w:r w:rsidRPr="0041010E">
              <w:rPr>
                <w:rFonts w:eastAsia="Calibri"/>
                <w:b/>
                <w:szCs w:val="22"/>
              </w:rPr>
              <w:t>УКУПНО 4. ОСПОСОБЉАВАЊЕ ПОСТОЈЕЋЕГ СИСТЕМА ЦЕНТРАЛНОГ ОЗВУЧЕЊА</w:t>
            </w: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800" w:type="dxa"/>
          </w:tcPr>
          <w:p w:rsidR="005735F4" w:rsidRPr="00F220EA" w:rsidRDefault="005735F4" w:rsidP="005735F4">
            <w:pPr>
              <w:spacing w:after="200" w:line="276" w:lineRule="auto"/>
              <w:ind w:left="720"/>
              <w:contextualSpacing/>
              <w:rPr>
                <w:rFonts w:eastAsia="Calibri"/>
                <w:sz w:val="22"/>
                <w:szCs w:val="22"/>
              </w:rPr>
            </w:pPr>
          </w:p>
        </w:tc>
      </w:tr>
    </w:tbl>
    <w:p w:rsidR="005735F4" w:rsidRDefault="005735F4" w:rsidP="005735F4"/>
    <w:p w:rsidR="005735F4" w:rsidRDefault="005735F4" w:rsidP="005735F4"/>
    <w:p w:rsidR="005735F4" w:rsidRDefault="005735F4" w:rsidP="005735F4"/>
    <w:p w:rsidR="005735F4" w:rsidRDefault="005735F4" w:rsidP="005735F4"/>
    <w:p w:rsidR="005735F4" w:rsidRPr="005F47BF" w:rsidRDefault="005735F4" w:rsidP="005735F4"/>
    <w:p w:rsidR="005735F4" w:rsidRPr="00CB3511" w:rsidRDefault="005735F4" w:rsidP="005735F4">
      <w:pPr>
        <w:rPr>
          <w:b/>
        </w:rPr>
      </w:pPr>
      <w:r w:rsidRPr="00405A7A">
        <w:rPr>
          <w:b/>
        </w:rPr>
        <w:t>ТЕЛЕКОМУНИКАЦИОНЕ И СИГНАЛНЕ ИНСТАЛАЦИЈЕ</w:t>
      </w:r>
    </w:p>
    <w:p w:rsidR="005735F4" w:rsidRDefault="005735F4" w:rsidP="005735F4"/>
    <w:p w:rsidR="005735F4" w:rsidRPr="00B27001" w:rsidRDefault="005735F4" w:rsidP="005735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980"/>
        <w:gridCol w:w="1890"/>
        <w:gridCol w:w="1710"/>
      </w:tblGrid>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9225FC" w:rsidRDefault="005735F4" w:rsidP="005735F4">
            <w:pPr>
              <w:pStyle w:val="TableContents"/>
              <w:spacing w:after="200"/>
              <w:contextualSpacing/>
              <w:jc w:val="center"/>
              <w:rPr>
                <w:sz w:val="22"/>
                <w:lang w:val="sr-Cyrl-CS"/>
              </w:rPr>
            </w:pPr>
            <w:r w:rsidRPr="009225FC">
              <w:rPr>
                <w:sz w:val="22"/>
                <w:lang w:val="sr-Cyrl-CS"/>
              </w:rPr>
              <w:t>Предмет ЈН</w:t>
            </w:r>
          </w:p>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rPr>
              <w:t>Ј</w:t>
            </w:r>
            <w:r w:rsidRPr="00F220EA">
              <w:rPr>
                <w:rFonts w:eastAsia="Calibri"/>
                <w:sz w:val="22"/>
                <w:szCs w:val="22"/>
              </w:rPr>
              <w:t>единица мере</w:t>
            </w:r>
          </w:p>
        </w:tc>
        <w:tc>
          <w:tcPr>
            <w:tcW w:w="144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8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1</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44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980"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89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710"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5</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МЕРЕЊА, ИСПИТИВАЊА И ПУШТАЊА У РАД</w:t>
            </w:r>
          </w:p>
        </w:tc>
        <w:tc>
          <w:tcPr>
            <w:tcW w:w="10620" w:type="dxa"/>
            <w:gridSpan w:val="6"/>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5.1</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Мерење непрекидности, отпора изолације према</w:t>
            </w:r>
            <w:r>
              <w:rPr>
                <w:rFonts w:eastAsia="Calibri"/>
                <w:sz w:val="22"/>
                <w:szCs w:val="22"/>
              </w:rPr>
              <w:t xml:space="preserve"> </w:t>
            </w:r>
            <w:r w:rsidRPr="00F220EA">
              <w:rPr>
                <w:rFonts w:eastAsia="Calibri"/>
                <w:sz w:val="22"/>
                <w:szCs w:val="22"/>
              </w:rPr>
              <w:t>земљи и између жила новопостављене инсталације и инсталације на којој је измењен начин постављања каблова.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5.2</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Пуштање у рад структурног система са</w:t>
            </w:r>
            <w:r>
              <w:rPr>
                <w:rFonts w:eastAsia="Calibri"/>
                <w:sz w:val="22"/>
                <w:szCs w:val="22"/>
              </w:rPr>
              <w:t xml:space="preserve"> </w:t>
            </w:r>
            <w:r w:rsidRPr="00F220EA">
              <w:rPr>
                <w:rFonts w:eastAsia="Calibri"/>
                <w:sz w:val="22"/>
                <w:szCs w:val="22"/>
              </w:rPr>
              <w:t>програмирањем телефонске централе и обуком</w:t>
            </w:r>
            <w:r>
              <w:rPr>
                <w:rFonts w:eastAsia="Calibri"/>
                <w:sz w:val="22"/>
                <w:szCs w:val="22"/>
              </w:rPr>
              <w:t xml:space="preserve"> </w:t>
            </w:r>
            <w:r w:rsidRPr="00F220EA">
              <w:rPr>
                <w:rFonts w:eastAsia="Calibri"/>
                <w:sz w:val="22"/>
                <w:szCs w:val="22"/>
              </w:rPr>
              <w:t>наставника (радника).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lastRenderedPageBreak/>
              <w:t>5.3</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Пуштање у рад видео надзора и обука</w:t>
            </w:r>
            <w:r>
              <w:rPr>
                <w:rFonts w:eastAsia="Calibri"/>
                <w:sz w:val="22"/>
                <w:szCs w:val="22"/>
              </w:rPr>
              <w:t xml:space="preserve"> </w:t>
            </w:r>
            <w:r w:rsidRPr="00F220EA">
              <w:rPr>
                <w:rFonts w:eastAsia="Calibri"/>
                <w:sz w:val="22"/>
                <w:szCs w:val="22"/>
              </w:rPr>
              <w:t>наставника (радника) за његово коришћење.</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5.4</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Пуштање у рад централног озвучења и обука</w:t>
            </w:r>
            <w:r>
              <w:rPr>
                <w:rFonts w:eastAsia="Calibri"/>
                <w:sz w:val="22"/>
                <w:szCs w:val="22"/>
              </w:rPr>
              <w:t xml:space="preserve"> </w:t>
            </w:r>
            <w:r w:rsidRPr="00F220EA">
              <w:rPr>
                <w:rFonts w:eastAsia="Calibri"/>
                <w:sz w:val="22"/>
                <w:szCs w:val="22"/>
              </w:rPr>
              <w:t>наставника (радника) за његово коришћење.</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5.5</w:t>
            </w:r>
          </w:p>
        </w:tc>
        <w:tc>
          <w:tcPr>
            <w:tcW w:w="369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За време извођења радова све евентуалне</w:t>
            </w:r>
            <w:r>
              <w:rPr>
                <w:rFonts w:eastAsia="Calibri"/>
                <w:sz w:val="22"/>
                <w:szCs w:val="22"/>
              </w:rPr>
              <w:t xml:space="preserve"> </w:t>
            </w:r>
            <w:r w:rsidRPr="00F220EA">
              <w:rPr>
                <w:rFonts w:eastAsia="Calibri"/>
                <w:sz w:val="22"/>
                <w:szCs w:val="22"/>
              </w:rPr>
              <w:t>измене унети видљиво у један примерак</w:t>
            </w:r>
            <w:r>
              <w:rPr>
                <w:rFonts w:eastAsia="Calibri"/>
                <w:sz w:val="22"/>
                <w:szCs w:val="22"/>
              </w:rPr>
              <w:t xml:space="preserve"> </w:t>
            </w:r>
            <w:r w:rsidRPr="00F220EA">
              <w:rPr>
                <w:rFonts w:eastAsia="Calibri"/>
                <w:sz w:val="22"/>
                <w:szCs w:val="22"/>
              </w:rPr>
              <w:t>документације. Измене морају бити оверене од</w:t>
            </w:r>
            <w:r>
              <w:rPr>
                <w:rFonts w:eastAsia="Calibri"/>
                <w:sz w:val="22"/>
                <w:szCs w:val="22"/>
              </w:rPr>
              <w:t xml:space="preserve"> </w:t>
            </w:r>
            <w:r w:rsidRPr="00F220EA">
              <w:rPr>
                <w:rFonts w:eastAsia="Calibri"/>
                <w:sz w:val="22"/>
                <w:szCs w:val="22"/>
              </w:rPr>
              <w:t>стране Надзорног органа и Извођача.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5.6</w:t>
            </w:r>
          </w:p>
        </w:tc>
        <w:tc>
          <w:tcPr>
            <w:tcW w:w="3690" w:type="dxa"/>
          </w:tcPr>
          <w:p w:rsidR="005735F4" w:rsidRPr="00F220EA" w:rsidRDefault="005735F4" w:rsidP="005735F4">
            <w:pPr>
              <w:spacing w:after="200" w:line="276" w:lineRule="auto"/>
              <w:contextualSpacing/>
              <w:jc w:val="both"/>
              <w:rPr>
                <w:rFonts w:eastAsia="Calibri"/>
                <w:sz w:val="22"/>
                <w:szCs w:val="22"/>
              </w:rPr>
            </w:pPr>
            <w:r w:rsidRPr="00F220EA">
              <w:rPr>
                <w:rFonts w:eastAsia="Calibri"/>
                <w:sz w:val="22"/>
                <w:szCs w:val="22"/>
              </w:rPr>
              <w:t>По завршетку радова урадити Пројекат изведеног објекта којим ће се обухватити постојеће инсталације и измене на њима и новоппостављене инсталације. Пројекат се ради на основу постојећег стања, овог Идејног пројекта и измена које су потписали Надзорни орган и Извођач. Пројекат изведеног објекта урадити у три примерка и у електронској верзији и предати Инвеститору.</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1</w:t>
            </w: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8730" w:type="dxa"/>
            <w:gridSpan w:val="4"/>
          </w:tcPr>
          <w:p w:rsidR="005735F4" w:rsidRPr="00F220EA" w:rsidRDefault="005735F4" w:rsidP="005735F4">
            <w:pPr>
              <w:spacing w:after="200" w:line="276" w:lineRule="auto"/>
              <w:contextualSpacing/>
              <w:rPr>
                <w:rFonts w:eastAsia="Calibri"/>
                <w:b/>
                <w:sz w:val="22"/>
                <w:szCs w:val="22"/>
              </w:rPr>
            </w:pPr>
            <w:r w:rsidRPr="00F220EA">
              <w:rPr>
                <w:rFonts w:eastAsia="Calibri"/>
                <w:b/>
                <w:sz w:val="22"/>
                <w:szCs w:val="22"/>
              </w:rPr>
              <w:t>УКУПНО 5. МЕРЕЊА, ИСПИТИВАЊА И ПУШТАЊА У РАД</w:t>
            </w:r>
          </w:p>
        </w:tc>
        <w:tc>
          <w:tcPr>
            <w:tcW w:w="1980" w:type="dxa"/>
          </w:tcPr>
          <w:p w:rsidR="005735F4" w:rsidRPr="00F220EA" w:rsidRDefault="005735F4" w:rsidP="005735F4">
            <w:pPr>
              <w:spacing w:after="200" w:line="276" w:lineRule="auto"/>
              <w:ind w:left="720"/>
              <w:contextualSpacing/>
              <w:rPr>
                <w:rFonts w:eastAsia="Calibri"/>
                <w:sz w:val="22"/>
                <w:szCs w:val="22"/>
              </w:rPr>
            </w:pPr>
          </w:p>
        </w:tc>
        <w:tc>
          <w:tcPr>
            <w:tcW w:w="1890" w:type="dxa"/>
          </w:tcPr>
          <w:p w:rsidR="005735F4" w:rsidRPr="00F220EA" w:rsidRDefault="005735F4" w:rsidP="005735F4">
            <w:pPr>
              <w:spacing w:after="200" w:line="276" w:lineRule="auto"/>
              <w:ind w:left="720"/>
              <w:contextualSpacing/>
              <w:rPr>
                <w:rFonts w:eastAsia="Calibri"/>
                <w:sz w:val="22"/>
                <w:szCs w:val="22"/>
              </w:rPr>
            </w:pPr>
          </w:p>
        </w:tc>
        <w:tc>
          <w:tcPr>
            <w:tcW w:w="1710" w:type="dxa"/>
          </w:tcPr>
          <w:p w:rsidR="005735F4" w:rsidRPr="00F220EA" w:rsidRDefault="005735F4" w:rsidP="005735F4">
            <w:pPr>
              <w:spacing w:after="200" w:line="276" w:lineRule="auto"/>
              <w:ind w:left="720"/>
              <w:contextualSpacing/>
              <w:rPr>
                <w:rFonts w:eastAsia="Calibri"/>
                <w:sz w:val="22"/>
                <w:szCs w:val="22"/>
              </w:rPr>
            </w:pPr>
          </w:p>
        </w:tc>
      </w:tr>
    </w:tbl>
    <w:p w:rsidR="005735F4" w:rsidRDefault="005735F4" w:rsidP="005735F4"/>
    <w:p w:rsidR="005735F4" w:rsidRPr="005F47BF" w:rsidRDefault="005735F4" w:rsidP="005735F4">
      <w:pPr>
        <w:rPr>
          <w:b/>
        </w:rPr>
      </w:pPr>
    </w:p>
    <w:p w:rsidR="005735F4" w:rsidRDefault="005735F4" w:rsidP="005735F4">
      <w:pPr>
        <w:autoSpaceDE w:val="0"/>
        <w:autoSpaceDN w:val="0"/>
        <w:adjustRightInd w:val="0"/>
        <w:rPr>
          <w:rFonts w:eastAsia="Calibri,Bold"/>
          <w:b/>
          <w:bCs/>
        </w:rPr>
      </w:pPr>
    </w:p>
    <w:p w:rsidR="005735F4" w:rsidRDefault="005735F4" w:rsidP="005735F4">
      <w:pPr>
        <w:autoSpaceDE w:val="0"/>
        <w:autoSpaceDN w:val="0"/>
        <w:adjustRightInd w:val="0"/>
        <w:rPr>
          <w:rFonts w:eastAsia="Calibri,Bold"/>
          <w:b/>
          <w:bCs/>
        </w:rPr>
      </w:pPr>
    </w:p>
    <w:p w:rsidR="005735F4" w:rsidRDefault="005735F4" w:rsidP="005735F4">
      <w:pPr>
        <w:autoSpaceDE w:val="0"/>
        <w:autoSpaceDN w:val="0"/>
        <w:adjustRightInd w:val="0"/>
        <w:rPr>
          <w:rFonts w:eastAsia="Calibri,Bold"/>
          <w:b/>
          <w:bCs/>
        </w:rPr>
      </w:pPr>
    </w:p>
    <w:p w:rsidR="005735F4" w:rsidRDefault="005735F4" w:rsidP="005735F4">
      <w:pPr>
        <w:autoSpaceDE w:val="0"/>
        <w:autoSpaceDN w:val="0"/>
        <w:adjustRightInd w:val="0"/>
        <w:rPr>
          <w:rFonts w:eastAsia="Calibri,Bold"/>
          <w:b/>
          <w:bCs/>
        </w:rPr>
      </w:pPr>
    </w:p>
    <w:p w:rsidR="005735F4" w:rsidRDefault="005735F4" w:rsidP="005735F4">
      <w:pPr>
        <w:autoSpaceDE w:val="0"/>
        <w:autoSpaceDN w:val="0"/>
        <w:adjustRightInd w:val="0"/>
        <w:rPr>
          <w:rFonts w:eastAsia="Calibri,Bold"/>
          <w:b/>
          <w:bCs/>
        </w:rPr>
      </w:pPr>
    </w:p>
    <w:p w:rsidR="005735F4" w:rsidRDefault="005735F4" w:rsidP="005735F4">
      <w:pPr>
        <w:autoSpaceDE w:val="0"/>
        <w:autoSpaceDN w:val="0"/>
        <w:adjustRightInd w:val="0"/>
        <w:rPr>
          <w:rFonts w:eastAsia="Calibri,Bold"/>
          <w:b/>
          <w:bCs/>
        </w:rPr>
      </w:pPr>
    </w:p>
    <w:tbl>
      <w:tblPr>
        <w:tblpPr w:leftFromText="180" w:rightFromText="180" w:vertAnchor="page" w:horzAnchor="margin" w:tblpY="7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5440"/>
        <w:gridCol w:w="1662"/>
        <w:gridCol w:w="1474"/>
      </w:tblGrid>
      <w:tr w:rsidR="005735F4" w:rsidRPr="00405A7A" w:rsidTr="005735F4">
        <w:tc>
          <w:tcPr>
            <w:tcW w:w="1046"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lastRenderedPageBreak/>
              <w:t>1</w:t>
            </w:r>
          </w:p>
        </w:tc>
        <w:tc>
          <w:tcPr>
            <w:tcW w:w="8332" w:type="dxa"/>
            <w:vAlign w:val="center"/>
          </w:tcPr>
          <w:p w:rsidR="005735F4" w:rsidRPr="00E1028A" w:rsidRDefault="005735F4" w:rsidP="005735F4">
            <w:pPr>
              <w:spacing w:after="200" w:line="276" w:lineRule="auto"/>
              <w:contextualSpacing/>
              <w:rPr>
                <w:rFonts w:eastAsia="Calibri"/>
                <w:sz w:val="22"/>
                <w:szCs w:val="22"/>
              </w:rPr>
            </w:pPr>
            <w:r w:rsidRPr="00E1028A">
              <w:rPr>
                <w:rFonts w:eastAsia="Calibri"/>
                <w:sz w:val="22"/>
                <w:szCs w:val="22"/>
              </w:rPr>
              <w:t>УКУПНО ИНСТАЛАЦИЈА СТРУКТУРНЕ МРЕЖЕ</w:t>
            </w:r>
          </w:p>
        </w:tc>
        <w:tc>
          <w:tcPr>
            <w:tcW w:w="2970" w:type="dxa"/>
            <w:vAlign w:val="center"/>
          </w:tcPr>
          <w:p w:rsidR="005735F4" w:rsidRPr="00CB3511" w:rsidRDefault="005735F4" w:rsidP="005735F4">
            <w:pPr>
              <w:spacing w:after="200" w:line="276" w:lineRule="auto"/>
              <w:contextualSpacing/>
              <w:rPr>
                <w:rFonts w:eastAsia="Calibri"/>
                <w:sz w:val="22"/>
                <w:szCs w:val="22"/>
              </w:rPr>
            </w:pPr>
          </w:p>
        </w:tc>
        <w:tc>
          <w:tcPr>
            <w:tcW w:w="2610" w:type="dxa"/>
            <w:vAlign w:val="center"/>
          </w:tcPr>
          <w:p w:rsidR="005735F4" w:rsidRPr="00CB3511" w:rsidRDefault="005735F4" w:rsidP="005735F4">
            <w:pPr>
              <w:spacing w:after="200" w:line="276" w:lineRule="auto"/>
              <w:contextualSpacing/>
              <w:rPr>
                <w:rFonts w:eastAsia="Calibri"/>
                <w:sz w:val="22"/>
                <w:szCs w:val="22"/>
              </w:rPr>
            </w:pPr>
          </w:p>
        </w:tc>
      </w:tr>
      <w:tr w:rsidR="005735F4" w:rsidRPr="00405A7A" w:rsidTr="005735F4">
        <w:tc>
          <w:tcPr>
            <w:tcW w:w="1046"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2</w:t>
            </w:r>
          </w:p>
        </w:tc>
        <w:tc>
          <w:tcPr>
            <w:tcW w:w="8332"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ИЗМЕНА НАЧИНА ПОСТАВЉАЊА КАБЛОВА</w:t>
            </w:r>
          </w:p>
        </w:tc>
        <w:tc>
          <w:tcPr>
            <w:tcW w:w="2970" w:type="dxa"/>
            <w:vAlign w:val="center"/>
          </w:tcPr>
          <w:p w:rsidR="005735F4" w:rsidRPr="00CB3511" w:rsidRDefault="005735F4" w:rsidP="005735F4">
            <w:pPr>
              <w:spacing w:after="200" w:line="276" w:lineRule="auto"/>
              <w:contextualSpacing/>
              <w:rPr>
                <w:rFonts w:eastAsia="Calibri"/>
                <w:sz w:val="22"/>
                <w:szCs w:val="22"/>
              </w:rPr>
            </w:pPr>
          </w:p>
        </w:tc>
        <w:tc>
          <w:tcPr>
            <w:tcW w:w="2610" w:type="dxa"/>
            <w:vAlign w:val="center"/>
          </w:tcPr>
          <w:p w:rsidR="005735F4" w:rsidRPr="00CB3511" w:rsidRDefault="005735F4" w:rsidP="005735F4">
            <w:pPr>
              <w:spacing w:after="200" w:line="276" w:lineRule="auto"/>
              <w:contextualSpacing/>
              <w:rPr>
                <w:rFonts w:eastAsia="Calibri"/>
                <w:sz w:val="22"/>
                <w:szCs w:val="22"/>
              </w:rPr>
            </w:pPr>
          </w:p>
        </w:tc>
      </w:tr>
      <w:tr w:rsidR="005735F4" w:rsidRPr="00405A7A" w:rsidTr="005735F4">
        <w:tc>
          <w:tcPr>
            <w:tcW w:w="1046"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3</w:t>
            </w:r>
          </w:p>
        </w:tc>
        <w:tc>
          <w:tcPr>
            <w:tcW w:w="8332"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ОСПОСОБЉАВАЊЕ ПОСТОЈЕЋЕГ ВИДЕО НАДЗОРА </w:t>
            </w:r>
          </w:p>
        </w:tc>
        <w:tc>
          <w:tcPr>
            <w:tcW w:w="2970" w:type="dxa"/>
            <w:vAlign w:val="center"/>
          </w:tcPr>
          <w:p w:rsidR="005735F4" w:rsidRPr="00CB3511" w:rsidRDefault="005735F4" w:rsidP="005735F4">
            <w:pPr>
              <w:spacing w:after="200" w:line="276" w:lineRule="auto"/>
              <w:contextualSpacing/>
              <w:rPr>
                <w:rFonts w:eastAsia="Calibri"/>
                <w:sz w:val="22"/>
                <w:szCs w:val="22"/>
              </w:rPr>
            </w:pPr>
          </w:p>
        </w:tc>
        <w:tc>
          <w:tcPr>
            <w:tcW w:w="2610" w:type="dxa"/>
            <w:vAlign w:val="center"/>
          </w:tcPr>
          <w:p w:rsidR="005735F4" w:rsidRPr="00CB3511" w:rsidRDefault="005735F4" w:rsidP="005735F4">
            <w:pPr>
              <w:spacing w:after="200" w:line="276" w:lineRule="auto"/>
              <w:contextualSpacing/>
              <w:rPr>
                <w:rFonts w:eastAsia="Calibri"/>
                <w:sz w:val="22"/>
                <w:szCs w:val="22"/>
              </w:rPr>
            </w:pPr>
          </w:p>
        </w:tc>
      </w:tr>
      <w:tr w:rsidR="005735F4" w:rsidRPr="00405A7A" w:rsidTr="005735F4">
        <w:tc>
          <w:tcPr>
            <w:tcW w:w="1046"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4</w:t>
            </w:r>
          </w:p>
        </w:tc>
        <w:tc>
          <w:tcPr>
            <w:tcW w:w="8332"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 xml:space="preserve">ОСПОСОБЉАВАЊЕ ПОСТОЈЕЋЕГ СИСТЕМА ЦЕНТРАЛНОГ ОЗВУЧЕЊА </w:t>
            </w:r>
          </w:p>
        </w:tc>
        <w:tc>
          <w:tcPr>
            <w:tcW w:w="2970" w:type="dxa"/>
            <w:vAlign w:val="center"/>
          </w:tcPr>
          <w:p w:rsidR="005735F4" w:rsidRPr="00CB3511" w:rsidRDefault="005735F4" w:rsidP="005735F4">
            <w:pPr>
              <w:spacing w:after="200" w:line="276" w:lineRule="auto"/>
              <w:contextualSpacing/>
              <w:rPr>
                <w:rFonts w:eastAsia="Calibri"/>
                <w:sz w:val="22"/>
                <w:szCs w:val="22"/>
              </w:rPr>
            </w:pPr>
          </w:p>
        </w:tc>
        <w:tc>
          <w:tcPr>
            <w:tcW w:w="2610" w:type="dxa"/>
            <w:vAlign w:val="center"/>
          </w:tcPr>
          <w:p w:rsidR="005735F4" w:rsidRPr="00CB3511" w:rsidRDefault="005735F4" w:rsidP="005735F4">
            <w:pPr>
              <w:spacing w:after="200" w:line="276" w:lineRule="auto"/>
              <w:contextualSpacing/>
              <w:rPr>
                <w:rFonts w:eastAsia="Calibri"/>
                <w:sz w:val="22"/>
                <w:szCs w:val="22"/>
              </w:rPr>
            </w:pPr>
          </w:p>
        </w:tc>
      </w:tr>
      <w:tr w:rsidR="005735F4" w:rsidRPr="00405A7A" w:rsidTr="005735F4">
        <w:tc>
          <w:tcPr>
            <w:tcW w:w="1046"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5</w:t>
            </w:r>
          </w:p>
        </w:tc>
        <w:tc>
          <w:tcPr>
            <w:tcW w:w="8332" w:type="dxa"/>
            <w:vAlign w:val="center"/>
          </w:tcPr>
          <w:p w:rsidR="005735F4" w:rsidRPr="00F220EA" w:rsidRDefault="005735F4" w:rsidP="005735F4">
            <w:pPr>
              <w:spacing w:after="200" w:line="276" w:lineRule="auto"/>
              <w:contextualSpacing/>
              <w:rPr>
                <w:rFonts w:eastAsia="Calibri"/>
                <w:sz w:val="22"/>
                <w:szCs w:val="22"/>
              </w:rPr>
            </w:pPr>
            <w:r w:rsidRPr="00F220EA">
              <w:rPr>
                <w:rFonts w:eastAsia="Calibri"/>
                <w:sz w:val="22"/>
                <w:szCs w:val="22"/>
              </w:rPr>
              <w:t>МЕРЕЊА, ИСПИТИВАЊА И ПУШТАЊА У РАД</w:t>
            </w:r>
          </w:p>
        </w:tc>
        <w:tc>
          <w:tcPr>
            <w:tcW w:w="2970" w:type="dxa"/>
            <w:vAlign w:val="center"/>
          </w:tcPr>
          <w:p w:rsidR="005735F4" w:rsidRPr="00CB3511" w:rsidRDefault="005735F4" w:rsidP="005735F4">
            <w:pPr>
              <w:spacing w:after="200" w:line="276" w:lineRule="auto"/>
              <w:contextualSpacing/>
              <w:rPr>
                <w:rFonts w:eastAsia="Calibri"/>
                <w:sz w:val="22"/>
                <w:szCs w:val="22"/>
              </w:rPr>
            </w:pPr>
          </w:p>
        </w:tc>
        <w:tc>
          <w:tcPr>
            <w:tcW w:w="2610" w:type="dxa"/>
            <w:vAlign w:val="center"/>
          </w:tcPr>
          <w:p w:rsidR="005735F4" w:rsidRPr="00CB3511" w:rsidRDefault="005735F4" w:rsidP="005735F4">
            <w:pPr>
              <w:spacing w:after="200" w:line="276" w:lineRule="auto"/>
              <w:contextualSpacing/>
              <w:rPr>
                <w:rFonts w:eastAsia="Calibri"/>
                <w:sz w:val="22"/>
                <w:szCs w:val="22"/>
              </w:rPr>
            </w:pPr>
          </w:p>
        </w:tc>
      </w:tr>
      <w:tr w:rsidR="005735F4" w:rsidRPr="00405A7A" w:rsidTr="005735F4">
        <w:tc>
          <w:tcPr>
            <w:tcW w:w="9378" w:type="dxa"/>
            <w:gridSpan w:val="2"/>
            <w:vAlign w:val="center"/>
          </w:tcPr>
          <w:p w:rsidR="005735F4" w:rsidRPr="00F220EA" w:rsidRDefault="005735F4" w:rsidP="005735F4">
            <w:pPr>
              <w:spacing w:after="200" w:line="276" w:lineRule="auto"/>
              <w:ind w:left="720"/>
              <w:contextualSpacing/>
              <w:rPr>
                <w:rFonts w:eastAsia="Calibri"/>
                <w:b/>
                <w:sz w:val="22"/>
                <w:szCs w:val="22"/>
              </w:rPr>
            </w:pPr>
            <w:r w:rsidRPr="00F220EA">
              <w:rPr>
                <w:rFonts w:eastAsia="Calibri"/>
                <w:b/>
                <w:sz w:val="22"/>
                <w:szCs w:val="22"/>
              </w:rPr>
              <w:t>УКУПНО</w:t>
            </w:r>
          </w:p>
        </w:tc>
        <w:tc>
          <w:tcPr>
            <w:tcW w:w="2970" w:type="dxa"/>
            <w:vAlign w:val="center"/>
          </w:tcPr>
          <w:p w:rsidR="005735F4" w:rsidRPr="00CB3511" w:rsidRDefault="005735F4" w:rsidP="005735F4">
            <w:pPr>
              <w:spacing w:after="200" w:line="276" w:lineRule="auto"/>
              <w:contextualSpacing/>
              <w:rPr>
                <w:rFonts w:eastAsia="Calibri"/>
                <w:sz w:val="22"/>
                <w:szCs w:val="22"/>
              </w:rPr>
            </w:pPr>
          </w:p>
        </w:tc>
        <w:tc>
          <w:tcPr>
            <w:tcW w:w="2610" w:type="dxa"/>
            <w:vAlign w:val="center"/>
          </w:tcPr>
          <w:p w:rsidR="005735F4" w:rsidRPr="00CB3511" w:rsidRDefault="005735F4" w:rsidP="005735F4">
            <w:pPr>
              <w:spacing w:after="200" w:line="276" w:lineRule="auto"/>
              <w:contextualSpacing/>
              <w:rPr>
                <w:rFonts w:eastAsia="Calibri"/>
                <w:sz w:val="22"/>
                <w:szCs w:val="22"/>
              </w:rPr>
            </w:pPr>
          </w:p>
        </w:tc>
      </w:tr>
    </w:tbl>
    <w:p w:rsidR="005735F4" w:rsidRDefault="005735F4" w:rsidP="005735F4">
      <w:pPr>
        <w:autoSpaceDE w:val="0"/>
        <w:autoSpaceDN w:val="0"/>
        <w:adjustRightInd w:val="0"/>
        <w:rPr>
          <w:rFonts w:eastAsia="Calibri,Bold"/>
          <w:b/>
          <w:bCs/>
        </w:rPr>
      </w:pPr>
    </w:p>
    <w:p w:rsidR="005735F4" w:rsidRDefault="005735F4" w:rsidP="005735F4">
      <w:pPr>
        <w:autoSpaceDE w:val="0"/>
        <w:autoSpaceDN w:val="0"/>
        <w:adjustRightInd w:val="0"/>
        <w:rPr>
          <w:rFonts w:eastAsia="Calibri,Bold"/>
          <w:b/>
          <w:bCs/>
        </w:rPr>
      </w:pPr>
    </w:p>
    <w:p w:rsidR="005735F4" w:rsidRDefault="005735F4" w:rsidP="005735F4">
      <w:pPr>
        <w:autoSpaceDE w:val="0"/>
        <w:autoSpaceDN w:val="0"/>
        <w:adjustRightInd w:val="0"/>
        <w:rPr>
          <w:rFonts w:eastAsia="Calibri,Bold"/>
          <w:b/>
          <w:bCs/>
        </w:rPr>
      </w:pPr>
    </w:p>
    <w:p w:rsidR="005735F4" w:rsidRPr="005750E9" w:rsidRDefault="005735F4" w:rsidP="005735F4">
      <w:pPr>
        <w:autoSpaceDE w:val="0"/>
        <w:autoSpaceDN w:val="0"/>
        <w:adjustRightInd w:val="0"/>
        <w:rPr>
          <w:rFonts w:eastAsia="Calibri,Bold"/>
          <w:b/>
          <w:bCs/>
        </w:rPr>
      </w:pPr>
    </w:p>
    <w:p w:rsidR="005735F4" w:rsidRDefault="005735F4" w:rsidP="005735F4">
      <w:pPr>
        <w:autoSpaceDE w:val="0"/>
        <w:autoSpaceDN w:val="0"/>
        <w:adjustRightInd w:val="0"/>
        <w:rPr>
          <w:rFonts w:eastAsia="Calibri,Bold"/>
          <w:b/>
          <w:bCs/>
        </w:rPr>
      </w:pPr>
    </w:p>
    <w:p w:rsidR="005735F4" w:rsidRPr="009B0A28" w:rsidRDefault="005735F4" w:rsidP="005735F4">
      <w:pPr>
        <w:autoSpaceDE w:val="0"/>
        <w:autoSpaceDN w:val="0"/>
        <w:adjustRightInd w:val="0"/>
        <w:rPr>
          <w:rFonts w:eastAsia="Calibri,Bold"/>
          <w:b/>
          <w:bCs/>
        </w:rPr>
      </w:pPr>
      <w:r w:rsidRPr="009B0A28">
        <w:rPr>
          <w:rFonts w:eastAsia="Calibri,Bold"/>
          <w:b/>
          <w:bCs/>
        </w:rPr>
        <w:t>ПРЕДМЕР ОПРЕМЕ И СРЕДСТАВАЗА ГАШЕЊЕ ПОЖАРА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492"/>
        <w:gridCol w:w="1776"/>
        <w:gridCol w:w="1865"/>
        <w:gridCol w:w="1911"/>
        <w:gridCol w:w="1911"/>
        <w:gridCol w:w="1705"/>
        <w:gridCol w:w="1705"/>
      </w:tblGrid>
      <w:tr w:rsidR="005735F4" w:rsidRPr="00F220EA" w:rsidTr="005735F4">
        <w:tc>
          <w:tcPr>
            <w:tcW w:w="648" w:type="dxa"/>
          </w:tcPr>
          <w:p w:rsidR="005735F4" w:rsidRPr="009B0A28" w:rsidRDefault="005735F4" w:rsidP="005735F4">
            <w:pPr>
              <w:spacing w:after="200" w:line="276" w:lineRule="auto"/>
              <w:ind w:left="720"/>
              <w:contextualSpacing/>
              <w:rPr>
                <w:rFonts w:eastAsia="Calibri"/>
                <w:sz w:val="22"/>
                <w:szCs w:val="22"/>
              </w:rPr>
            </w:pPr>
          </w:p>
        </w:tc>
        <w:tc>
          <w:tcPr>
            <w:tcW w:w="3492" w:type="dxa"/>
            <w:vAlign w:val="center"/>
          </w:tcPr>
          <w:p w:rsidR="005735F4" w:rsidRPr="00CB3511" w:rsidRDefault="005735F4" w:rsidP="005735F4">
            <w:pPr>
              <w:pStyle w:val="TableContents"/>
              <w:spacing w:after="200"/>
              <w:contextualSpacing/>
              <w:jc w:val="center"/>
              <w:rPr>
                <w:sz w:val="22"/>
                <w:lang w:val="sr-Cyrl-CS"/>
              </w:rPr>
            </w:pPr>
            <w:r w:rsidRPr="00CB3511">
              <w:rPr>
                <w:sz w:val="22"/>
                <w:lang w:val="sr-Cyrl-CS"/>
              </w:rPr>
              <w:t>Предмет ЈН</w:t>
            </w:r>
          </w:p>
          <w:p w:rsidR="005735F4" w:rsidRPr="009B0A28"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76"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rPr>
              <w:t>Ј</w:t>
            </w:r>
            <w:r w:rsidRPr="00F220EA">
              <w:rPr>
                <w:rFonts w:eastAsia="Calibri"/>
                <w:sz w:val="22"/>
                <w:szCs w:val="22"/>
              </w:rPr>
              <w:t>единица мере</w:t>
            </w:r>
          </w:p>
        </w:tc>
        <w:tc>
          <w:tcPr>
            <w:tcW w:w="1865"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911"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11"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705"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705"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w:t>
            </w:r>
            <w:r>
              <w:rPr>
                <w:rFonts w:eastAsia="Calibri"/>
                <w:sz w:val="22"/>
                <w:szCs w:val="22"/>
                <w:lang w:val="sr-Cyrl-CS"/>
              </w:rPr>
              <w:t>м</w:t>
            </w:r>
          </w:p>
        </w:tc>
      </w:tr>
      <w:tr w:rsidR="005735F4" w:rsidRPr="00F220E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3492"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1</w:t>
            </w:r>
          </w:p>
        </w:tc>
        <w:tc>
          <w:tcPr>
            <w:tcW w:w="1776"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2</w:t>
            </w:r>
          </w:p>
        </w:tc>
        <w:tc>
          <w:tcPr>
            <w:tcW w:w="1865"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3</w:t>
            </w:r>
          </w:p>
        </w:tc>
        <w:tc>
          <w:tcPr>
            <w:tcW w:w="1911"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4</w:t>
            </w:r>
          </w:p>
        </w:tc>
        <w:tc>
          <w:tcPr>
            <w:tcW w:w="1911" w:type="dxa"/>
            <w:vAlign w:val="center"/>
          </w:tcPr>
          <w:p w:rsidR="005735F4" w:rsidRPr="00F220EA" w:rsidRDefault="005735F4" w:rsidP="005735F4">
            <w:pPr>
              <w:spacing w:after="200" w:line="276" w:lineRule="auto"/>
              <w:contextualSpacing/>
              <w:jc w:val="center"/>
              <w:rPr>
                <w:rFonts w:eastAsia="Calibri"/>
                <w:sz w:val="22"/>
                <w:szCs w:val="22"/>
              </w:rPr>
            </w:pPr>
            <w:r w:rsidRPr="00F220EA">
              <w:rPr>
                <w:rFonts w:eastAsia="Calibri"/>
                <w:sz w:val="22"/>
                <w:szCs w:val="22"/>
              </w:rPr>
              <w:t>5</w:t>
            </w:r>
          </w:p>
        </w:tc>
        <w:tc>
          <w:tcPr>
            <w:tcW w:w="1705"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705" w:type="dxa"/>
            <w:vAlign w:val="center"/>
          </w:tcPr>
          <w:p w:rsidR="005735F4" w:rsidRPr="00F220EA" w:rsidRDefault="005735F4" w:rsidP="005735F4">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contextualSpacing/>
              <w:rPr>
                <w:rFonts w:eastAsia="Calibri,Bold"/>
                <w:bCs/>
                <w:sz w:val="22"/>
                <w:szCs w:val="22"/>
              </w:rPr>
            </w:pPr>
          </w:p>
        </w:tc>
        <w:tc>
          <w:tcPr>
            <w:tcW w:w="3492" w:type="dxa"/>
          </w:tcPr>
          <w:p w:rsidR="005735F4" w:rsidRPr="00F220EA" w:rsidRDefault="005735F4" w:rsidP="005735F4">
            <w:pPr>
              <w:autoSpaceDE w:val="0"/>
              <w:autoSpaceDN w:val="0"/>
              <w:adjustRightInd w:val="0"/>
              <w:spacing w:after="200" w:line="276" w:lineRule="auto"/>
              <w:contextualSpacing/>
              <w:rPr>
                <w:rFonts w:eastAsia="Calibri,Bold"/>
                <w:bCs/>
                <w:sz w:val="22"/>
                <w:szCs w:val="22"/>
              </w:rPr>
            </w:pPr>
            <w:r w:rsidRPr="00F220EA">
              <w:rPr>
                <w:rFonts w:eastAsia="Calibri,Bold"/>
                <w:bCs/>
                <w:sz w:val="22"/>
                <w:szCs w:val="22"/>
              </w:rPr>
              <w:t>Назив опреме</w:t>
            </w:r>
          </w:p>
        </w:tc>
        <w:tc>
          <w:tcPr>
            <w:tcW w:w="10873" w:type="dxa"/>
            <w:gridSpan w:val="6"/>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r w:rsidRPr="00F220EA">
              <w:rPr>
                <w:rFonts w:eastAsia="Calibri,Bold"/>
                <w:bCs/>
                <w:sz w:val="22"/>
                <w:szCs w:val="22"/>
              </w:rPr>
              <w:t>1</w:t>
            </w:r>
          </w:p>
        </w:tc>
        <w:tc>
          <w:tcPr>
            <w:tcW w:w="3492" w:type="dxa"/>
          </w:tcPr>
          <w:p w:rsidR="005735F4" w:rsidRPr="00F220EA" w:rsidRDefault="005735F4" w:rsidP="005735F4">
            <w:pPr>
              <w:autoSpaceDE w:val="0"/>
              <w:autoSpaceDN w:val="0"/>
              <w:adjustRightInd w:val="0"/>
              <w:spacing w:after="200" w:line="276" w:lineRule="auto"/>
              <w:contextualSpacing/>
              <w:rPr>
                <w:rFonts w:eastAsia="Calibri,Bold"/>
                <w:bCs/>
                <w:sz w:val="22"/>
                <w:szCs w:val="22"/>
              </w:rPr>
            </w:pPr>
            <w:r w:rsidRPr="00F220EA">
              <w:rPr>
                <w:rFonts w:eastAsia="Calibri"/>
                <w:sz w:val="22"/>
                <w:szCs w:val="22"/>
              </w:rPr>
              <w:t xml:space="preserve">апарат S-9 </w:t>
            </w:r>
          </w:p>
        </w:tc>
        <w:tc>
          <w:tcPr>
            <w:tcW w:w="1776" w:type="dxa"/>
          </w:tcPr>
          <w:p w:rsidR="005735F4" w:rsidRPr="00F220EA" w:rsidRDefault="005735F4" w:rsidP="005735F4">
            <w:pPr>
              <w:autoSpaceDE w:val="0"/>
              <w:autoSpaceDN w:val="0"/>
              <w:adjustRightInd w:val="0"/>
              <w:spacing w:after="200" w:line="276" w:lineRule="auto"/>
              <w:contextualSpacing/>
              <w:rPr>
                <w:rFonts w:eastAsia="Calibri,Bold"/>
                <w:bCs/>
                <w:sz w:val="22"/>
                <w:szCs w:val="22"/>
              </w:rPr>
            </w:pPr>
          </w:p>
        </w:tc>
        <w:tc>
          <w:tcPr>
            <w:tcW w:w="1865"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r w:rsidRPr="00F220EA">
              <w:rPr>
                <w:rFonts w:eastAsia="Calibri"/>
                <w:sz w:val="22"/>
                <w:szCs w:val="22"/>
              </w:rPr>
              <w:t>6</w:t>
            </w:r>
          </w:p>
        </w:tc>
        <w:tc>
          <w:tcPr>
            <w:tcW w:w="1911"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p>
        </w:tc>
        <w:tc>
          <w:tcPr>
            <w:tcW w:w="1911"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p>
        </w:tc>
        <w:tc>
          <w:tcPr>
            <w:tcW w:w="1705"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p>
        </w:tc>
        <w:tc>
          <w:tcPr>
            <w:tcW w:w="1705"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r w:rsidRPr="00F220EA">
              <w:rPr>
                <w:rFonts w:eastAsia="Calibri,Bold"/>
                <w:bCs/>
                <w:sz w:val="22"/>
                <w:szCs w:val="22"/>
              </w:rPr>
              <w:t>2</w:t>
            </w:r>
          </w:p>
        </w:tc>
        <w:tc>
          <w:tcPr>
            <w:tcW w:w="3492" w:type="dxa"/>
          </w:tcPr>
          <w:p w:rsidR="005735F4" w:rsidRPr="00F220EA" w:rsidRDefault="005735F4" w:rsidP="005735F4">
            <w:pPr>
              <w:autoSpaceDE w:val="0"/>
              <w:autoSpaceDN w:val="0"/>
              <w:adjustRightInd w:val="0"/>
              <w:spacing w:after="200" w:line="276" w:lineRule="auto"/>
              <w:contextualSpacing/>
              <w:rPr>
                <w:rFonts w:eastAsia="Calibri,Bold"/>
                <w:bCs/>
                <w:sz w:val="22"/>
                <w:szCs w:val="22"/>
              </w:rPr>
            </w:pPr>
            <w:r w:rsidRPr="00F220EA">
              <w:rPr>
                <w:rFonts w:eastAsia="Calibri"/>
                <w:sz w:val="22"/>
                <w:szCs w:val="22"/>
              </w:rPr>
              <w:t xml:space="preserve">апарат CO2-5 </w:t>
            </w:r>
          </w:p>
        </w:tc>
        <w:tc>
          <w:tcPr>
            <w:tcW w:w="1776" w:type="dxa"/>
          </w:tcPr>
          <w:p w:rsidR="005735F4" w:rsidRPr="00F220EA" w:rsidRDefault="005735F4" w:rsidP="005735F4">
            <w:pPr>
              <w:autoSpaceDE w:val="0"/>
              <w:autoSpaceDN w:val="0"/>
              <w:adjustRightInd w:val="0"/>
              <w:spacing w:after="200" w:line="276" w:lineRule="auto"/>
              <w:contextualSpacing/>
              <w:rPr>
                <w:rFonts w:eastAsia="Calibri,Bold"/>
                <w:bCs/>
                <w:sz w:val="22"/>
                <w:szCs w:val="22"/>
              </w:rPr>
            </w:pPr>
          </w:p>
        </w:tc>
        <w:tc>
          <w:tcPr>
            <w:tcW w:w="1865"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r w:rsidRPr="00F220EA">
              <w:rPr>
                <w:rFonts w:eastAsia="Calibri"/>
                <w:sz w:val="22"/>
                <w:szCs w:val="22"/>
              </w:rPr>
              <w:t>2</w:t>
            </w:r>
          </w:p>
        </w:tc>
        <w:tc>
          <w:tcPr>
            <w:tcW w:w="1911"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p>
        </w:tc>
        <w:tc>
          <w:tcPr>
            <w:tcW w:w="1911"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p>
        </w:tc>
        <w:tc>
          <w:tcPr>
            <w:tcW w:w="1705"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p>
        </w:tc>
        <w:tc>
          <w:tcPr>
            <w:tcW w:w="1705"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p>
        </w:tc>
      </w:tr>
      <w:tr w:rsidR="005735F4" w:rsidRPr="00405A7A" w:rsidTr="005735F4">
        <w:trPr>
          <w:trHeight w:val="602"/>
        </w:trPr>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r w:rsidRPr="00F220EA">
              <w:rPr>
                <w:rFonts w:eastAsia="Calibri,Bold"/>
                <w:bCs/>
                <w:sz w:val="22"/>
                <w:szCs w:val="22"/>
              </w:rPr>
              <w:t>3</w:t>
            </w:r>
          </w:p>
        </w:tc>
        <w:tc>
          <w:tcPr>
            <w:tcW w:w="3492" w:type="dxa"/>
          </w:tcPr>
          <w:p w:rsidR="005735F4" w:rsidRPr="00F220EA" w:rsidRDefault="005735F4" w:rsidP="005735F4">
            <w:pPr>
              <w:autoSpaceDE w:val="0"/>
              <w:autoSpaceDN w:val="0"/>
              <w:adjustRightInd w:val="0"/>
              <w:spacing w:after="200" w:line="276" w:lineRule="auto"/>
              <w:contextualSpacing/>
              <w:rPr>
                <w:rFonts w:eastAsia="Calibri"/>
                <w:sz w:val="22"/>
                <w:szCs w:val="22"/>
              </w:rPr>
            </w:pPr>
            <w:r w:rsidRPr="00F220EA">
              <w:rPr>
                <w:rFonts w:eastAsia="Calibri"/>
                <w:sz w:val="22"/>
                <w:szCs w:val="22"/>
              </w:rPr>
              <w:t>таблице обавештавања (евакуације, поступак</w:t>
            </w:r>
            <w:r>
              <w:rPr>
                <w:rFonts w:eastAsia="Calibri"/>
                <w:sz w:val="22"/>
                <w:szCs w:val="22"/>
              </w:rPr>
              <w:t xml:space="preserve"> </w:t>
            </w:r>
            <w:r w:rsidRPr="00F220EA">
              <w:rPr>
                <w:rFonts w:eastAsia="Calibri"/>
                <w:sz w:val="22"/>
                <w:szCs w:val="22"/>
              </w:rPr>
              <w:t>у случају пожара)</w:t>
            </w:r>
          </w:p>
        </w:tc>
        <w:tc>
          <w:tcPr>
            <w:tcW w:w="1776" w:type="dxa"/>
          </w:tcPr>
          <w:p w:rsidR="005735F4" w:rsidRPr="00F220EA" w:rsidRDefault="005735F4" w:rsidP="005735F4">
            <w:pPr>
              <w:autoSpaceDE w:val="0"/>
              <w:autoSpaceDN w:val="0"/>
              <w:adjustRightInd w:val="0"/>
              <w:spacing w:after="200" w:line="276" w:lineRule="auto"/>
              <w:contextualSpacing/>
              <w:rPr>
                <w:rFonts w:eastAsia="Calibri,Bold"/>
                <w:bCs/>
                <w:sz w:val="22"/>
                <w:szCs w:val="22"/>
              </w:rPr>
            </w:pPr>
          </w:p>
        </w:tc>
        <w:tc>
          <w:tcPr>
            <w:tcW w:w="1865"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r w:rsidRPr="00F220EA">
              <w:rPr>
                <w:rFonts w:eastAsia="Calibri"/>
                <w:sz w:val="22"/>
                <w:szCs w:val="22"/>
              </w:rPr>
              <w:t>20</w:t>
            </w:r>
          </w:p>
        </w:tc>
        <w:tc>
          <w:tcPr>
            <w:tcW w:w="1911"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p>
        </w:tc>
        <w:tc>
          <w:tcPr>
            <w:tcW w:w="1911"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p>
        </w:tc>
        <w:tc>
          <w:tcPr>
            <w:tcW w:w="1705"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p>
        </w:tc>
        <w:tc>
          <w:tcPr>
            <w:tcW w:w="1705"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p>
        </w:tc>
      </w:tr>
      <w:tr w:rsidR="005735F4" w:rsidRPr="00405A7A" w:rsidTr="005735F4">
        <w:trPr>
          <w:trHeight w:val="602"/>
        </w:trPr>
        <w:tc>
          <w:tcPr>
            <w:tcW w:w="7781" w:type="dxa"/>
            <w:gridSpan w:val="4"/>
            <w:vAlign w:val="center"/>
          </w:tcPr>
          <w:p w:rsidR="005735F4" w:rsidRPr="00CB3511" w:rsidRDefault="005735F4" w:rsidP="005735F4">
            <w:pPr>
              <w:autoSpaceDE w:val="0"/>
              <w:autoSpaceDN w:val="0"/>
              <w:adjustRightInd w:val="0"/>
              <w:spacing w:after="200" w:line="276" w:lineRule="auto"/>
              <w:ind w:left="720"/>
              <w:contextualSpacing/>
              <w:rPr>
                <w:rFonts w:eastAsia="Calibri,Bold"/>
                <w:b/>
                <w:bCs/>
                <w:sz w:val="22"/>
                <w:szCs w:val="22"/>
              </w:rPr>
            </w:pPr>
            <w:r w:rsidRPr="00F220EA">
              <w:rPr>
                <w:rFonts w:eastAsia="Calibri,Bold"/>
                <w:b/>
                <w:bCs/>
                <w:sz w:val="22"/>
                <w:szCs w:val="22"/>
              </w:rPr>
              <w:t>УКУПНО</w:t>
            </w:r>
            <w:r>
              <w:rPr>
                <w:rFonts w:eastAsia="Calibri,Bold"/>
                <w:b/>
                <w:bCs/>
                <w:sz w:val="22"/>
                <w:szCs w:val="22"/>
              </w:rPr>
              <w:t>:</w:t>
            </w:r>
          </w:p>
        </w:tc>
        <w:tc>
          <w:tcPr>
            <w:tcW w:w="1911"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p>
        </w:tc>
        <w:tc>
          <w:tcPr>
            <w:tcW w:w="1911"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p>
        </w:tc>
        <w:tc>
          <w:tcPr>
            <w:tcW w:w="1705"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p>
        </w:tc>
        <w:tc>
          <w:tcPr>
            <w:tcW w:w="1705" w:type="dxa"/>
          </w:tcPr>
          <w:p w:rsidR="005735F4" w:rsidRPr="00F220EA" w:rsidRDefault="005735F4" w:rsidP="005735F4">
            <w:pPr>
              <w:autoSpaceDE w:val="0"/>
              <w:autoSpaceDN w:val="0"/>
              <w:adjustRightInd w:val="0"/>
              <w:spacing w:after="200" w:line="276" w:lineRule="auto"/>
              <w:ind w:left="720"/>
              <w:contextualSpacing/>
              <w:rPr>
                <w:rFonts w:eastAsia="Calibri,Bold"/>
                <w:bCs/>
                <w:sz w:val="22"/>
                <w:szCs w:val="22"/>
              </w:rPr>
            </w:pPr>
          </w:p>
        </w:tc>
      </w:tr>
    </w:tbl>
    <w:p w:rsidR="005735F4" w:rsidRPr="00E1028A" w:rsidRDefault="005735F4" w:rsidP="005735F4">
      <w:pPr>
        <w:autoSpaceDE w:val="0"/>
        <w:autoSpaceDN w:val="0"/>
        <w:adjustRightInd w:val="0"/>
        <w:rPr>
          <w:b/>
          <w:szCs w:val="24"/>
        </w:rPr>
      </w:pPr>
    </w:p>
    <w:p w:rsidR="005735F4" w:rsidRDefault="005735F4" w:rsidP="005735F4">
      <w:pPr>
        <w:autoSpaceDE w:val="0"/>
        <w:autoSpaceDN w:val="0"/>
        <w:adjustRightInd w:val="0"/>
        <w:rPr>
          <w:b/>
          <w:szCs w:val="24"/>
        </w:rPr>
      </w:pPr>
    </w:p>
    <w:p w:rsidR="005735F4" w:rsidRPr="009B0A28" w:rsidRDefault="005735F4" w:rsidP="005735F4">
      <w:pPr>
        <w:autoSpaceDE w:val="0"/>
        <w:autoSpaceDN w:val="0"/>
        <w:adjustRightInd w:val="0"/>
        <w:rPr>
          <w:rFonts w:eastAsia="Calibri,Bold"/>
          <w:b/>
          <w:bCs/>
        </w:rPr>
      </w:pPr>
      <w:r w:rsidRPr="009B0A28">
        <w:rPr>
          <w:b/>
          <w:szCs w:val="24"/>
        </w:rPr>
        <w:t>ИНСТАЛАЦИЈА АУТОМАТСКЕ ДЕТЕКЦИЈЕ И ДОЈАВЕ ПОЖАРА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890"/>
        <w:gridCol w:w="90"/>
        <w:gridCol w:w="1800"/>
        <w:gridCol w:w="90"/>
        <w:gridCol w:w="1710"/>
      </w:tblGrid>
      <w:tr w:rsidR="005735F4" w:rsidRPr="00405A7A" w:rsidTr="005735F4">
        <w:tc>
          <w:tcPr>
            <w:tcW w:w="648" w:type="dxa"/>
          </w:tcPr>
          <w:p w:rsidR="005735F4" w:rsidRPr="009B0A28" w:rsidRDefault="005735F4" w:rsidP="005735F4">
            <w:pPr>
              <w:spacing w:after="200" w:line="276" w:lineRule="auto"/>
              <w:ind w:left="720"/>
              <w:contextualSpacing/>
              <w:rPr>
                <w:rFonts w:eastAsia="Calibri"/>
                <w:sz w:val="22"/>
                <w:szCs w:val="22"/>
              </w:rPr>
            </w:pPr>
          </w:p>
        </w:tc>
        <w:tc>
          <w:tcPr>
            <w:tcW w:w="3690" w:type="dxa"/>
            <w:vAlign w:val="center"/>
          </w:tcPr>
          <w:p w:rsidR="005735F4" w:rsidRPr="00CB3511" w:rsidRDefault="005735F4" w:rsidP="005735F4">
            <w:pPr>
              <w:pStyle w:val="TableContents"/>
              <w:spacing w:after="200"/>
              <w:contextualSpacing/>
              <w:jc w:val="center"/>
              <w:rPr>
                <w:sz w:val="22"/>
                <w:szCs w:val="22"/>
                <w:lang w:val="sr-Cyrl-CS"/>
              </w:rPr>
            </w:pPr>
            <w:r w:rsidRPr="00CB3511">
              <w:rPr>
                <w:sz w:val="22"/>
                <w:szCs w:val="22"/>
                <w:lang w:val="sr-Cyrl-CS"/>
              </w:rPr>
              <w:t>Предмет ЈН</w:t>
            </w:r>
          </w:p>
          <w:p w:rsidR="005735F4" w:rsidRPr="009B0A28" w:rsidRDefault="005735F4" w:rsidP="005735F4">
            <w:pPr>
              <w:spacing w:after="200" w:line="276" w:lineRule="auto"/>
              <w:contextualSpacing/>
              <w:jc w:val="center"/>
              <w:rPr>
                <w:rFonts w:eastAsia="Calibri"/>
                <w:sz w:val="22"/>
                <w:szCs w:val="22"/>
              </w:rPr>
            </w:pPr>
            <w:r w:rsidRPr="00CB3511">
              <w:rPr>
                <w:rFonts w:eastAsia="Calibri"/>
                <w:sz w:val="22"/>
                <w:szCs w:val="22"/>
                <w:lang w:val="sr-Cyrl-CS"/>
              </w:rPr>
              <w:t>Опис позиције радова</w:t>
            </w:r>
          </w:p>
        </w:tc>
        <w:tc>
          <w:tcPr>
            <w:tcW w:w="1710" w:type="dxa"/>
            <w:vAlign w:val="center"/>
          </w:tcPr>
          <w:p w:rsidR="005735F4" w:rsidRPr="00CB3511" w:rsidRDefault="005735F4" w:rsidP="005735F4">
            <w:pPr>
              <w:spacing w:after="200" w:line="276" w:lineRule="auto"/>
              <w:contextualSpacing/>
              <w:jc w:val="center"/>
              <w:rPr>
                <w:rFonts w:eastAsia="Calibri"/>
                <w:sz w:val="22"/>
                <w:szCs w:val="22"/>
              </w:rPr>
            </w:pPr>
            <w:r w:rsidRPr="00CB3511">
              <w:rPr>
                <w:rFonts w:eastAsia="Calibri"/>
                <w:sz w:val="22"/>
                <w:szCs w:val="22"/>
              </w:rPr>
              <w:t>Јединица мере</w:t>
            </w:r>
          </w:p>
        </w:tc>
        <w:tc>
          <w:tcPr>
            <w:tcW w:w="1440" w:type="dxa"/>
            <w:vAlign w:val="center"/>
          </w:tcPr>
          <w:p w:rsidR="005735F4" w:rsidRPr="00CB3511" w:rsidRDefault="005735F4" w:rsidP="005735F4">
            <w:pPr>
              <w:spacing w:after="200" w:line="276" w:lineRule="auto"/>
              <w:contextualSpacing/>
              <w:jc w:val="center"/>
              <w:rPr>
                <w:rFonts w:eastAsia="Calibri"/>
                <w:sz w:val="22"/>
                <w:szCs w:val="22"/>
              </w:rPr>
            </w:pPr>
            <w:r w:rsidRPr="00CB3511">
              <w:rPr>
                <w:rFonts w:eastAsia="Calibri"/>
                <w:sz w:val="22"/>
                <w:szCs w:val="22"/>
                <w:lang w:val="sr-Cyrl-CS"/>
              </w:rPr>
              <w:t>Количина</w:t>
            </w:r>
          </w:p>
        </w:tc>
        <w:tc>
          <w:tcPr>
            <w:tcW w:w="1890" w:type="dxa"/>
            <w:vAlign w:val="center"/>
          </w:tcPr>
          <w:p w:rsidR="005735F4" w:rsidRPr="00CB3511" w:rsidRDefault="005735F4" w:rsidP="005735F4">
            <w:pPr>
              <w:spacing w:after="200" w:line="276" w:lineRule="auto"/>
              <w:contextualSpacing/>
              <w:jc w:val="center"/>
              <w:rPr>
                <w:rFonts w:eastAsia="Calibri"/>
                <w:sz w:val="22"/>
                <w:szCs w:val="22"/>
              </w:rPr>
            </w:pPr>
            <w:r w:rsidRPr="00CB3511">
              <w:rPr>
                <w:rFonts w:eastAsia="Calibri"/>
                <w:sz w:val="22"/>
                <w:szCs w:val="22"/>
                <w:lang w:val="sr-Cyrl-CS"/>
              </w:rPr>
              <w:t>Јединична цена без ПДВ-а</w:t>
            </w:r>
          </w:p>
        </w:tc>
        <w:tc>
          <w:tcPr>
            <w:tcW w:w="1980" w:type="dxa"/>
            <w:gridSpan w:val="2"/>
            <w:vAlign w:val="center"/>
          </w:tcPr>
          <w:p w:rsidR="005735F4" w:rsidRPr="00CB3511" w:rsidRDefault="005735F4" w:rsidP="005735F4">
            <w:pPr>
              <w:spacing w:after="200" w:line="276" w:lineRule="auto"/>
              <w:contextualSpacing/>
              <w:jc w:val="center"/>
              <w:rPr>
                <w:rFonts w:eastAsia="Calibri"/>
                <w:sz w:val="22"/>
                <w:szCs w:val="22"/>
              </w:rPr>
            </w:pPr>
            <w:r w:rsidRPr="00CB3511">
              <w:rPr>
                <w:rFonts w:eastAsia="Calibri"/>
                <w:sz w:val="22"/>
                <w:szCs w:val="22"/>
                <w:lang w:val="sr-Cyrl-CS"/>
              </w:rPr>
              <w:t>Јединична цена са ПДВ-ом</w:t>
            </w:r>
          </w:p>
        </w:tc>
        <w:tc>
          <w:tcPr>
            <w:tcW w:w="1890" w:type="dxa"/>
            <w:gridSpan w:val="2"/>
            <w:vAlign w:val="center"/>
          </w:tcPr>
          <w:p w:rsidR="005735F4" w:rsidRPr="00CB3511" w:rsidRDefault="005735F4" w:rsidP="005735F4">
            <w:pPr>
              <w:spacing w:after="200" w:line="276" w:lineRule="auto"/>
              <w:contextualSpacing/>
              <w:jc w:val="center"/>
              <w:rPr>
                <w:rFonts w:eastAsia="Calibri"/>
                <w:sz w:val="22"/>
                <w:szCs w:val="22"/>
              </w:rPr>
            </w:pPr>
            <w:r w:rsidRPr="00CB3511">
              <w:rPr>
                <w:rFonts w:eastAsia="Calibri"/>
                <w:sz w:val="22"/>
                <w:szCs w:val="22"/>
                <w:lang w:val="sr-Cyrl-CS"/>
              </w:rPr>
              <w:t>Укупна цена  без ПДВ-а</w:t>
            </w:r>
          </w:p>
        </w:tc>
        <w:tc>
          <w:tcPr>
            <w:tcW w:w="1710" w:type="dxa"/>
            <w:vAlign w:val="center"/>
          </w:tcPr>
          <w:p w:rsidR="005735F4" w:rsidRPr="00CB3511" w:rsidRDefault="005735F4" w:rsidP="005735F4">
            <w:pPr>
              <w:spacing w:after="200" w:line="276" w:lineRule="auto"/>
              <w:contextualSpacing/>
              <w:jc w:val="center"/>
              <w:rPr>
                <w:rFonts w:eastAsia="Calibri"/>
                <w:sz w:val="22"/>
                <w:szCs w:val="22"/>
              </w:rPr>
            </w:pPr>
            <w:r w:rsidRPr="00CB3511">
              <w:rPr>
                <w:rFonts w:eastAsia="Calibri"/>
                <w:sz w:val="22"/>
                <w:szCs w:val="22"/>
                <w:lang w:val="sr-Cyrl-CS"/>
              </w:rPr>
              <w:t>Укупна цена са ПДВ-ом</w:t>
            </w:r>
          </w:p>
        </w:tc>
      </w:tr>
      <w:tr w:rsidR="005735F4" w:rsidRPr="00405A7A" w:rsidTr="005735F4">
        <w:tc>
          <w:tcPr>
            <w:tcW w:w="648" w:type="dxa"/>
          </w:tcPr>
          <w:p w:rsidR="005735F4" w:rsidRPr="00F220EA" w:rsidRDefault="005735F4" w:rsidP="005735F4">
            <w:pPr>
              <w:spacing w:after="200" w:line="276" w:lineRule="auto"/>
              <w:ind w:left="720"/>
              <w:contextualSpacing/>
              <w:rPr>
                <w:rFonts w:eastAsia="Calibri"/>
                <w:sz w:val="22"/>
                <w:szCs w:val="22"/>
              </w:rPr>
            </w:pPr>
          </w:p>
        </w:tc>
        <w:tc>
          <w:tcPr>
            <w:tcW w:w="3690" w:type="dxa"/>
            <w:vAlign w:val="center"/>
          </w:tcPr>
          <w:p w:rsidR="005735F4" w:rsidRPr="00CB3511" w:rsidRDefault="005735F4" w:rsidP="005735F4">
            <w:pPr>
              <w:spacing w:after="200" w:line="276" w:lineRule="auto"/>
              <w:contextualSpacing/>
              <w:jc w:val="center"/>
              <w:rPr>
                <w:rFonts w:eastAsia="Calibri"/>
                <w:sz w:val="22"/>
                <w:szCs w:val="22"/>
              </w:rPr>
            </w:pPr>
            <w:r w:rsidRPr="00CB3511">
              <w:rPr>
                <w:rFonts w:eastAsia="Calibri"/>
                <w:sz w:val="22"/>
                <w:szCs w:val="22"/>
              </w:rPr>
              <w:t>1</w:t>
            </w:r>
          </w:p>
        </w:tc>
        <w:tc>
          <w:tcPr>
            <w:tcW w:w="1710" w:type="dxa"/>
            <w:vAlign w:val="center"/>
          </w:tcPr>
          <w:p w:rsidR="005735F4" w:rsidRPr="00CB3511" w:rsidRDefault="005735F4" w:rsidP="005735F4">
            <w:pPr>
              <w:spacing w:after="200" w:line="276" w:lineRule="auto"/>
              <w:contextualSpacing/>
              <w:jc w:val="center"/>
              <w:rPr>
                <w:rFonts w:eastAsia="Calibri"/>
                <w:sz w:val="22"/>
                <w:szCs w:val="22"/>
              </w:rPr>
            </w:pPr>
            <w:r w:rsidRPr="00CB3511">
              <w:rPr>
                <w:rFonts w:eastAsia="Calibri"/>
                <w:sz w:val="22"/>
                <w:szCs w:val="22"/>
              </w:rPr>
              <w:t>2</w:t>
            </w:r>
          </w:p>
        </w:tc>
        <w:tc>
          <w:tcPr>
            <w:tcW w:w="1440" w:type="dxa"/>
            <w:vAlign w:val="center"/>
          </w:tcPr>
          <w:p w:rsidR="005735F4" w:rsidRPr="00CB3511" w:rsidRDefault="005735F4" w:rsidP="005735F4">
            <w:pPr>
              <w:spacing w:after="200" w:line="276" w:lineRule="auto"/>
              <w:contextualSpacing/>
              <w:jc w:val="center"/>
              <w:rPr>
                <w:rFonts w:eastAsia="Calibri"/>
                <w:sz w:val="22"/>
                <w:szCs w:val="22"/>
              </w:rPr>
            </w:pPr>
            <w:r w:rsidRPr="00CB3511">
              <w:rPr>
                <w:rFonts w:eastAsia="Calibri"/>
                <w:sz w:val="22"/>
                <w:szCs w:val="22"/>
              </w:rPr>
              <w:t>3</w:t>
            </w:r>
          </w:p>
        </w:tc>
        <w:tc>
          <w:tcPr>
            <w:tcW w:w="1890" w:type="dxa"/>
            <w:vAlign w:val="center"/>
          </w:tcPr>
          <w:p w:rsidR="005735F4" w:rsidRPr="00CB3511" w:rsidRDefault="005735F4" w:rsidP="005735F4">
            <w:pPr>
              <w:spacing w:after="200" w:line="276" w:lineRule="auto"/>
              <w:contextualSpacing/>
              <w:jc w:val="center"/>
              <w:rPr>
                <w:rFonts w:eastAsia="Calibri"/>
                <w:sz w:val="22"/>
                <w:szCs w:val="22"/>
              </w:rPr>
            </w:pPr>
            <w:r w:rsidRPr="00CB3511">
              <w:rPr>
                <w:rFonts w:eastAsia="Calibri"/>
                <w:sz w:val="22"/>
                <w:szCs w:val="22"/>
              </w:rPr>
              <w:t>4</w:t>
            </w:r>
          </w:p>
        </w:tc>
        <w:tc>
          <w:tcPr>
            <w:tcW w:w="1980" w:type="dxa"/>
            <w:gridSpan w:val="2"/>
            <w:vAlign w:val="center"/>
          </w:tcPr>
          <w:p w:rsidR="005735F4" w:rsidRPr="00CB3511" w:rsidRDefault="005735F4" w:rsidP="005735F4">
            <w:pPr>
              <w:spacing w:after="200" w:line="276" w:lineRule="auto"/>
              <w:contextualSpacing/>
              <w:jc w:val="center"/>
              <w:rPr>
                <w:rFonts w:eastAsia="Calibri"/>
                <w:sz w:val="22"/>
                <w:szCs w:val="22"/>
              </w:rPr>
            </w:pPr>
            <w:r w:rsidRPr="00CB3511">
              <w:rPr>
                <w:rFonts w:eastAsia="Calibri"/>
                <w:sz w:val="22"/>
                <w:szCs w:val="22"/>
              </w:rPr>
              <w:t>5</w:t>
            </w:r>
          </w:p>
        </w:tc>
        <w:tc>
          <w:tcPr>
            <w:tcW w:w="1890" w:type="dxa"/>
            <w:gridSpan w:val="2"/>
            <w:vAlign w:val="center"/>
          </w:tcPr>
          <w:p w:rsidR="005735F4" w:rsidRPr="00CB3511" w:rsidRDefault="005735F4" w:rsidP="005735F4">
            <w:pPr>
              <w:spacing w:after="200" w:line="276" w:lineRule="auto"/>
              <w:contextualSpacing/>
              <w:jc w:val="center"/>
              <w:rPr>
                <w:rFonts w:eastAsia="Calibri"/>
                <w:sz w:val="22"/>
                <w:szCs w:val="22"/>
              </w:rPr>
            </w:pPr>
            <w:r w:rsidRPr="00CB3511">
              <w:rPr>
                <w:rFonts w:eastAsia="Calibri"/>
                <w:sz w:val="22"/>
                <w:szCs w:val="22"/>
                <w:lang w:val="sr-Cyrl-CS"/>
              </w:rPr>
              <w:t>6(3</w:t>
            </w:r>
            <w:r w:rsidRPr="00CB3511">
              <w:rPr>
                <w:rFonts w:eastAsia="Calibri"/>
                <w:sz w:val="22"/>
                <w:szCs w:val="22"/>
              </w:rPr>
              <w:t>x4)</w:t>
            </w:r>
          </w:p>
        </w:tc>
        <w:tc>
          <w:tcPr>
            <w:tcW w:w="1710" w:type="dxa"/>
            <w:vAlign w:val="center"/>
          </w:tcPr>
          <w:p w:rsidR="005735F4" w:rsidRPr="00CB3511" w:rsidRDefault="005735F4" w:rsidP="005735F4">
            <w:pPr>
              <w:spacing w:after="200" w:line="276" w:lineRule="auto"/>
              <w:contextualSpacing/>
              <w:jc w:val="center"/>
              <w:rPr>
                <w:rFonts w:eastAsia="Calibri"/>
                <w:sz w:val="22"/>
                <w:szCs w:val="22"/>
              </w:rPr>
            </w:pPr>
            <w:r w:rsidRPr="00CB3511">
              <w:rPr>
                <w:rFonts w:eastAsia="Calibri"/>
                <w:sz w:val="22"/>
                <w:szCs w:val="22"/>
                <w:lang w:val="sr-Cyrl-CS"/>
              </w:rPr>
              <w:t>7(3</w:t>
            </w:r>
            <w:r w:rsidRPr="00CB3511">
              <w:rPr>
                <w:rFonts w:eastAsia="Calibri"/>
                <w:sz w:val="22"/>
                <w:szCs w:val="22"/>
              </w:rPr>
              <w:t>x5)</w:t>
            </w: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ОПИС ОПРЕМЕ И РАДОВА</w:t>
            </w:r>
          </w:p>
        </w:tc>
        <w:tc>
          <w:tcPr>
            <w:tcW w:w="10620" w:type="dxa"/>
            <w:gridSpan w:val="8"/>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ИНСТАЛАЦИЈА ДЕТЕКЦИЈЕ И ДОЈАВЕ ПОЖАРА</w:t>
            </w: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44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gridSpan w:val="2"/>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00" w:type="dxa"/>
            <w:gridSpan w:val="2"/>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 xml:space="preserve">Интерактивна адресибилна централа за дојаву пожара капацитета 1 петље са максимално 125 детектора по петљи, аутоматско или ручно прогамирање детектора, ЛЦД дисплеј са »touch screen« као и команде на централи, 64 противпожарних зона (60 детектора у зони), 1023 архивираних догађаја, контрола излазно/улазних модула са централе, 2 контролисана излаза, </w:t>
            </w:r>
            <w:r w:rsidRPr="00F220EA">
              <w:rPr>
                <w:rFonts w:eastAsia="Calibri,Bold"/>
                <w:bCs/>
                <w:szCs w:val="22"/>
              </w:rPr>
              <w:lastRenderedPageBreak/>
              <w:t>повезивање централе у ЛАН мрежи са још 125</w:t>
            </w:r>
            <w:r>
              <w:rPr>
                <w:rFonts w:eastAsia="Calibri,Bold"/>
                <w:bCs/>
                <w:szCs w:val="22"/>
              </w:rPr>
              <w:t xml:space="preserve"> </w:t>
            </w:r>
            <w:r w:rsidRPr="00F220EA">
              <w:rPr>
                <w:rFonts w:eastAsia="Calibri,Bold"/>
                <w:bCs/>
                <w:szCs w:val="22"/>
              </w:rPr>
              <w:t>централа или рипитер панела, могућност менија по избору основна (енглески, српски, италијански, шпански и бугарски), могућност тестирања и управљања преко PC тастатуре. Централа је у складу са EN 54-2, EN54-4. UniPOS IFS 7002/1 или сличан.</w:t>
            </w:r>
          </w:p>
        </w:tc>
        <w:tc>
          <w:tcPr>
            <w:tcW w:w="171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lastRenderedPageBreak/>
              <w:t>ком</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gridSpan w:val="2"/>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00" w:type="dxa"/>
            <w:gridSpan w:val="2"/>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lastRenderedPageBreak/>
              <w:t>1.2</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Акумулаторска батерија  12VDC/14Ah довољне за</w:t>
            </w:r>
            <w:r>
              <w:rPr>
                <w:rFonts w:eastAsia="Calibri,Bold"/>
                <w:bCs/>
                <w:szCs w:val="22"/>
              </w:rPr>
              <w:t xml:space="preserve"> </w:t>
            </w:r>
            <w:r w:rsidRPr="00F220EA">
              <w:rPr>
                <w:rFonts w:eastAsia="Calibri,Bold"/>
                <w:bCs/>
                <w:szCs w:val="22"/>
              </w:rPr>
              <w:t>аутономан рад DC напојног извора у времену од</w:t>
            </w:r>
            <w:r>
              <w:rPr>
                <w:rFonts w:eastAsia="Calibri,Bold"/>
                <w:bCs/>
                <w:szCs w:val="22"/>
              </w:rPr>
              <w:t xml:space="preserve"> </w:t>
            </w:r>
            <w:r w:rsidRPr="00F220EA">
              <w:rPr>
                <w:rFonts w:eastAsia="Calibri,Bold"/>
                <w:bCs/>
                <w:szCs w:val="22"/>
              </w:rPr>
              <w:t>30 минута у аларму и 72 часа у мирном стању.</w:t>
            </w:r>
          </w:p>
        </w:tc>
        <w:tc>
          <w:tcPr>
            <w:tcW w:w="171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ком</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2</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1.3</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GSM дојавни аутомат, 3 улазне зоне, дојава на 3</w:t>
            </w:r>
            <w:r>
              <w:rPr>
                <w:rFonts w:eastAsia="Calibri,Bold"/>
                <w:bCs/>
                <w:szCs w:val="22"/>
              </w:rPr>
              <w:t xml:space="preserve"> </w:t>
            </w:r>
            <w:r w:rsidRPr="00F220EA">
              <w:rPr>
                <w:rFonts w:eastAsia="Calibri,Bold"/>
                <w:bCs/>
                <w:szCs w:val="22"/>
              </w:rPr>
              <w:t>телефонска броја за сваку зону, 3 PGM излаза,</w:t>
            </w:r>
            <w:r>
              <w:rPr>
                <w:rFonts w:eastAsia="Calibri,Bold"/>
                <w:bCs/>
                <w:szCs w:val="22"/>
              </w:rPr>
              <w:t xml:space="preserve"> </w:t>
            </w:r>
            <w:r w:rsidRPr="00F220EA">
              <w:rPr>
                <w:rFonts w:eastAsia="Calibri,Bold"/>
                <w:bCs/>
                <w:szCs w:val="22"/>
              </w:rPr>
              <w:t>алармна централа, управљање PGM-овима преко</w:t>
            </w:r>
            <w:r>
              <w:rPr>
                <w:rFonts w:eastAsia="Calibri,Bold"/>
                <w:bCs/>
                <w:szCs w:val="22"/>
              </w:rPr>
              <w:t xml:space="preserve"> </w:t>
            </w:r>
            <w:r w:rsidRPr="00F220EA">
              <w:rPr>
                <w:rFonts w:eastAsia="Calibri,Bold"/>
                <w:bCs/>
                <w:szCs w:val="22"/>
              </w:rPr>
              <w:t>СМС порука, улазна и тренутна зона, тонски сигнал и СМС за сваку зону, програмирање СМС порука</w:t>
            </w:r>
            <w:r>
              <w:rPr>
                <w:rFonts w:eastAsia="Calibri,Bold"/>
                <w:bCs/>
                <w:szCs w:val="22"/>
              </w:rPr>
              <w:t xml:space="preserve"> </w:t>
            </w:r>
            <w:r w:rsidRPr="00F220EA">
              <w:rPr>
                <w:rFonts w:eastAsia="Calibri,Bold"/>
                <w:bCs/>
                <w:szCs w:val="22"/>
              </w:rPr>
              <w:t>путем другог телефона, потребна само СИМ картица, FID-GSM-V5 или слично, набавка испорука и уградња.</w:t>
            </w:r>
          </w:p>
        </w:tc>
        <w:tc>
          <w:tcPr>
            <w:tcW w:w="171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ком</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1.4</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Оптички интерактивни адресибилни детектор дима са базом (са прикључком за паралелни индикатор), радни опсег 15 до 30 V DC, са уграђеним изолатором, 3 ниво осетљивости на концентрацију дима, аутоматско програмирање преко централне јединице. Детектор је у складу са EN54-7. Unipos FD 7130 са базом 7100 или слично Испорука и монтажа.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Bold"/>
                <w:bCs/>
                <w:szCs w:val="22"/>
              </w:rPr>
              <w:t>ком</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65</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1.5</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Ручни интерактивни адресибилни детектор са црвеном ЛЕД диодом и кутијом за унутрашњу употребу, радни опсег 15 до 30 V DC, са уграђеним изолатором и ломљивим стаклом при активацији. Детектор је у складу са стандардом EN 54-11, EN 54-17. Unipos FD 7150 или сличан. Испорука и монтажа.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Bold"/>
                <w:bCs/>
                <w:szCs w:val="22"/>
              </w:rPr>
              <w:t>ком</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8</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1.6</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Сирена интерактивна адресибилна 90 db, са</w:t>
            </w:r>
            <w:r>
              <w:rPr>
                <w:rFonts w:eastAsia="Calibri,Bold"/>
                <w:bCs/>
                <w:szCs w:val="22"/>
              </w:rPr>
              <w:t xml:space="preserve"> </w:t>
            </w:r>
            <w:r w:rsidRPr="00F220EA">
              <w:rPr>
                <w:rFonts w:eastAsia="Calibri,Bold"/>
                <w:bCs/>
                <w:szCs w:val="22"/>
              </w:rPr>
              <w:t>бљескалицом, радни опсег 16 do 33 V DC са</w:t>
            </w:r>
            <w:r>
              <w:rPr>
                <w:rFonts w:eastAsia="Calibri,Bold"/>
                <w:bCs/>
                <w:szCs w:val="22"/>
              </w:rPr>
              <w:t xml:space="preserve"> </w:t>
            </w:r>
            <w:r w:rsidRPr="00F220EA">
              <w:rPr>
                <w:rFonts w:eastAsia="Calibri,Bold"/>
                <w:bCs/>
                <w:szCs w:val="22"/>
              </w:rPr>
              <w:t>уграђеним изолатором и посебним резервним</w:t>
            </w:r>
            <w:r>
              <w:rPr>
                <w:rFonts w:eastAsia="Calibri,Bold"/>
                <w:bCs/>
                <w:szCs w:val="22"/>
              </w:rPr>
              <w:t xml:space="preserve"> </w:t>
            </w:r>
            <w:r w:rsidRPr="00F220EA">
              <w:rPr>
                <w:rFonts w:eastAsia="Calibri,Bold"/>
                <w:bCs/>
                <w:szCs w:val="22"/>
              </w:rPr>
              <w:t>напајањем. Сирена се напаја из петље, док има и</w:t>
            </w:r>
            <w:r>
              <w:rPr>
                <w:rFonts w:eastAsia="Calibri,Bold"/>
                <w:bCs/>
                <w:szCs w:val="22"/>
              </w:rPr>
              <w:t xml:space="preserve"> </w:t>
            </w:r>
            <w:r w:rsidRPr="00F220EA">
              <w:rPr>
                <w:rFonts w:eastAsia="Calibri,Bold"/>
                <w:bCs/>
                <w:szCs w:val="22"/>
              </w:rPr>
              <w:t>литијум-јонску батерију 3,7V/320 mAh, са</w:t>
            </w:r>
            <w:r>
              <w:rPr>
                <w:rFonts w:eastAsia="Calibri,Bold"/>
                <w:bCs/>
                <w:szCs w:val="22"/>
              </w:rPr>
              <w:t xml:space="preserve"> </w:t>
            </w:r>
            <w:r w:rsidRPr="00F220EA">
              <w:rPr>
                <w:rFonts w:eastAsia="Calibri,Bold"/>
                <w:bCs/>
                <w:szCs w:val="22"/>
              </w:rPr>
              <w:lastRenderedPageBreak/>
              <w:t>аутономијом од више од сат времена у алармном</w:t>
            </w:r>
            <w:r>
              <w:rPr>
                <w:rFonts w:eastAsia="Calibri,Bold"/>
                <w:bCs/>
                <w:szCs w:val="22"/>
              </w:rPr>
              <w:t xml:space="preserve"> </w:t>
            </w:r>
            <w:r w:rsidRPr="00F220EA">
              <w:rPr>
                <w:rFonts w:eastAsia="Calibri,Bold"/>
                <w:bCs/>
                <w:szCs w:val="22"/>
              </w:rPr>
              <w:t>моду. Сирена је у складу са стандардом EN 54-3: и</w:t>
            </w:r>
            <w:r>
              <w:rPr>
                <w:rFonts w:eastAsia="Calibri,Bold"/>
                <w:bCs/>
                <w:szCs w:val="22"/>
              </w:rPr>
              <w:t xml:space="preserve"> </w:t>
            </w:r>
            <w:r w:rsidRPr="00F220EA">
              <w:rPr>
                <w:rFonts w:eastAsia="Calibri,Bold"/>
                <w:bCs/>
                <w:szCs w:val="22"/>
              </w:rPr>
              <w:t>EN 54-17. Монтира се на подножје DB7100. Unipos</w:t>
            </w:r>
            <w:r>
              <w:rPr>
                <w:rFonts w:eastAsia="Calibri,Bold"/>
                <w:bCs/>
                <w:szCs w:val="22"/>
              </w:rPr>
              <w:t xml:space="preserve"> </w:t>
            </w:r>
            <w:r w:rsidRPr="00F220EA">
              <w:rPr>
                <w:rFonts w:eastAsia="Calibri,Bold"/>
                <w:bCs/>
                <w:szCs w:val="22"/>
              </w:rPr>
              <w:t>7204 или слично.</w:t>
            </w:r>
          </w:p>
        </w:tc>
        <w:tc>
          <w:tcPr>
            <w:tcW w:w="171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lastRenderedPageBreak/>
              <w:t>ком</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5</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lastRenderedPageBreak/>
              <w:t>1.7</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Кабл халоген-фрее JH(ST)H 2x2x0.8mm за</w:t>
            </w:r>
            <w:r>
              <w:rPr>
                <w:rFonts w:eastAsia="Calibri,Bold"/>
                <w:bCs/>
                <w:szCs w:val="22"/>
              </w:rPr>
              <w:t xml:space="preserve"> </w:t>
            </w:r>
            <w:r w:rsidRPr="00F220EA">
              <w:rPr>
                <w:rFonts w:eastAsia="Calibri,Bold"/>
                <w:bCs/>
                <w:szCs w:val="22"/>
              </w:rPr>
              <w:t>повезивање елемената ПП система, набавка,</w:t>
            </w:r>
          </w:p>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испорука и полагање кабла, и његова терминација у ПП централи.</w:t>
            </w:r>
          </w:p>
        </w:tc>
        <w:tc>
          <w:tcPr>
            <w:tcW w:w="171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м</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900</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1.8</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Испорука и монтажа безхалогеног негоривог кабла</w:t>
            </w:r>
            <w:r>
              <w:rPr>
                <w:rFonts w:eastAsia="Calibri,Bold"/>
                <w:bCs/>
                <w:szCs w:val="22"/>
              </w:rPr>
              <w:t xml:space="preserve"> </w:t>
            </w:r>
            <w:r w:rsidRPr="00F220EA">
              <w:rPr>
                <w:rFonts w:eastAsia="Calibri,Bold"/>
                <w:bCs/>
                <w:szCs w:val="22"/>
              </w:rPr>
              <w:t>JH(St)H FE180/E30 2x2x0.8mm поставља се у</w:t>
            </w:r>
            <w:r>
              <w:rPr>
                <w:rFonts w:eastAsia="Calibri,Bold"/>
                <w:bCs/>
                <w:szCs w:val="22"/>
              </w:rPr>
              <w:t xml:space="preserve"> </w:t>
            </w:r>
            <w:r w:rsidRPr="00F220EA">
              <w:rPr>
                <w:rFonts w:eastAsia="Calibri,Bold"/>
                <w:bCs/>
                <w:szCs w:val="22"/>
              </w:rPr>
              <w:t>ватроотпорним обујмицама по зиду</w:t>
            </w:r>
          </w:p>
        </w:tc>
        <w:tc>
          <w:tcPr>
            <w:tcW w:w="171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м</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300</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1.9</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Кабл халоген-фрее NHXHX 3x1,5 mm² са</w:t>
            </w:r>
            <w:r>
              <w:rPr>
                <w:rFonts w:eastAsia="Calibri,Bold"/>
                <w:bCs/>
                <w:szCs w:val="22"/>
              </w:rPr>
              <w:t xml:space="preserve"> </w:t>
            </w:r>
            <w:r w:rsidRPr="00F220EA">
              <w:rPr>
                <w:rFonts w:eastAsia="Calibri,Bold"/>
                <w:bCs/>
                <w:szCs w:val="22"/>
              </w:rPr>
              <w:t>полагањем за повезивање ПП централе и ПП ормана на извор напајања 230VAC/50Hz, са особином у пожару, набавка, испорука и полагање кабла и његова терминација у ПП централи/орману и на осигурачу најближег разводног ормана.</w:t>
            </w:r>
          </w:p>
        </w:tc>
        <w:tc>
          <w:tcPr>
            <w:tcW w:w="171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м</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30</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1.10</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Испорука и монтажа челичне ватроотпорне обујмице за вођење ватроотпорних каблова сафункционалношћу 30 мин . Комплет са типловима.</w:t>
            </w:r>
          </w:p>
        </w:tc>
        <w:tc>
          <w:tcPr>
            <w:tcW w:w="171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компл.</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900</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rPr>
          <w:trHeight w:val="1029"/>
        </w:trPr>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1.11</w:t>
            </w:r>
          </w:p>
        </w:tc>
        <w:tc>
          <w:tcPr>
            <w:tcW w:w="3690" w:type="dxa"/>
          </w:tcPr>
          <w:p w:rsidR="005735F4" w:rsidRPr="00CB3511"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Испорука и уградња ПП масе за продоре кроз ПП</w:t>
            </w:r>
            <w:r>
              <w:rPr>
                <w:rFonts w:eastAsia="Calibri,Bold"/>
                <w:bCs/>
                <w:szCs w:val="22"/>
              </w:rPr>
              <w:t xml:space="preserve"> сект</w:t>
            </w:r>
          </w:p>
          <w:p w:rsidR="005735F4" w:rsidRPr="00CB3511" w:rsidRDefault="005735F4" w:rsidP="005735F4">
            <w:pPr>
              <w:rPr>
                <w:rFonts w:eastAsia="Calibri,Bold"/>
                <w:szCs w:val="22"/>
              </w:rPr>
            </w:pPr>
          </w:p>
        </w:tc>
        <w:tc>
          <w:tcPr>
            <w:tcW w:w="1710" w:type="dxa"/>
          </w:tcPr>
          <w:p w:rsidR="005735F4" w:rsidRPr="00CB3511"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пауш.</w:t>
            </w:r>
          </w:p>
        </w:tc>
        <w:tc>
          <w:tcPr>
            <w:tcW w:w="1440" w:type="dxa"/>
          </w:tcPr>
          <w:p w:rsidR="005735F4" w:rsidRPr="00CB3511"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1</w:t>
            </w:r>
          </w:p>
          <w:p w:rsidR="005735F4" w:rsidRPr="00CB3511" w:rsidRDefault="005735F4" w:rsidP="005735F4">
            <w:pPr>
              <w:rPr>
                <w:rFonts w:eastAsia="Calibri,Bold"/>
                <w:szCs w:val="22"/>
              </w:rPr>
            </w:pPr>
          </w:p>
        </w:tc>
        <w:tc>
          <w:tcPr>
            <w:tcW w:w="1890" w:type="dxa"/>
          </w:tcPr>
          <w:p w:rsidR="005735F4" w:rsidRPr="00CB3511" w:rsidRDefault="005735F4" w:rsidP="005735F4">
            <w:pPr>
              <w:autoSpaceDE w:val="0"/>
              <w:autoSpaceDN w:val="0"/>
              <w:adjustRightInd w:val="0"/>
              <w:spacing w:after="200" w:line="276" w:lineRule="auto"/>
              <w:contextualSpacing/>
              <w:rPr>
                <w:rFonts w:eastAsia="Calibri,Bold"/>
                <w:bCs/>
                <w:szCs w:val="22"/>
              </w:rPr>
            </w:pPr>
          </w:p>
        </w:tc>
        <w:tc>
          <w:tcPr>
            <w:tcW w:w="1890" w:type="dxa"/>
          </w:tcPr>
          <w:p w:rsidR="005735F4" w:rsidRPr="00CB3511" w:rsidRDefault="005735F4" w:rsidP="005735F4">
            <w:pPr>
              <w:tabs>
                <w:tab w:val="left" w:pos="1290"/>
              </w:tabs>
              <w:rPr>
                <w:rFonts w:eastAsia="Calibri,Bold"/>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CB3511" w:rsidRDefault="005735F4" w:rsidP="005735F4">
            <w:pPr>
              <w:rPr>
                <w:rFonts w:eastAsia="Calibri,Bold"/>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1.12</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Испорука и монтажа гибљивог ПВЦ црева Φ16мм и његово постављање у зид .</w:t>
            </w:r>
          </w:p>
        </w:tc>
        <w:tc>
          <w:tcPr>
            <w:tcW w:w="171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м</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900</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tabs>
                <w:tab w:val="left" w:pos="1290"/>
              </w:tabs>
              <w:autoSpaceDE w:val="0"/>
              <w:autoSpaceDN w:val="0"/>
              <w:adjustRightInd w:val="0"/>
              <w:spacing w:after="200" w:line="276" w:lineRule="auto"/>
              <w:ind w:left="720"/>
              <w:contextualSpacing/>
              <w:rPr>
                <w:rFonts w:eastAsia="Calibri,Bold"/>
                <w:bCs/>
                <w:szCs w:val="22"/>
              </w:rPr>
            </w:pPr>
            <w:r>
              <w:rPr>
                <w:rFonts w:eastAsia="Calibri,Bold"/>
                <w:bCs/>
                <w:szCs w:val="22"/>
              </w:rPr>
              <w:tab/>
            </w: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1.13</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Испорука и монтажа решетки за заштиту детектора у фискултурној сали</w:t>
            </w:r>
          </w:p>
        </w:tc>
        <w:tc>
          <w:tcPr>
            <w:tcW w:w="171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ком</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6</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1.14</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Остали пратећи грађевински радови: пробијање отвора у зидовима, отварање мањих ентеријерских елемената ради полагања инсталације</w:t>
            </w:r>
          </w:p>
        </w:tc>
        <w:tc>
          <w:tcPr>
            <w:tcW w:w="171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пауш.</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1.15</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Ситан и неспецифициран репроматеријал (типлови, шрафови, везице, бургије, гипс, конектори и сл.)</w:t>
            </w:r>
          </w:p>
        </w:tc>
        <w:tc>
          <w:tcPr>
            <w:tcW w:w="171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пауш.</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w:t>
            </w:r>
            <w:r w:rsidRPr="00F220EA">
              <w:rPr>
                <w:rFonts w:eastAsia="Calibri,Bold"/>
                <w:bCs/>
                <w:szCs w:val="22"/>
              </w:rPr>
              <w:lastRenderedPageBreak/>
              <w:t>.16</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lastRenderedPageBreak/>
              <w:t xml:space="preserve">Функционално испитивање инсталације </w:t>
            </w:r>
            <w:r w:rsidRPr="00F220EA">
              <w:rPr>
                <w:rFonts w:eastAsia="Calibri,Bold"/>
                <w:bCs/>
                <w:szCs w:val="22"/>
              </w:rPr>
              <w:lastRenderedPageBreak/>
              <w:t>система за</w:t>
            </w:r>
            <w:r>
              <w:rPr>
                <w:rFonts w:eastAsia="Calibri,Bold"/>
                <w:bCs/>
                <w:szCs w:val="22"/>
              </w:rPr>
              <w:t xml:space="preserve"> </w:t>
            </w:r>
            <w:r w:rsidRPr="00F220EA">
              <w:rPr>
                <w:rFonts w:eastAsia="Calibri,Bold"/>
                <w:bCs/>
                <w:szCs w:val="22"/>
              </w:rPr>
              <w:t>дојаву пожара</w:t>
            </w:r>
          </w:p>
        </w:tc>
        <w:tc>
          <w:tcPr>
            <w:tcW w:w="171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lastRenderedPageBreak/>
              <w:t>ком</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lastRenderedPageBreak/>
              <w:t>1.17</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Програмирање параметара рада централног уређаја са уношењем корисничких података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Bold"/>
                <w:bCs/>
                <w:szCs w:val="22"/>
              </w:rPr>
              <w:t>ком</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1.18</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Израда писаних упустава за руковање системом задојаву пожара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Bold"/>
                <w:bCs/>
                <w:szCs w:val="22"/>
              </w:rPr>
              <w:t>ком</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1.19</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Обука корисника за руковање системом за дојаву</w:t>
            </w:r>
            <w:r>
              <w:rPr>
                <w:rFonts w:eastAsia="Calibri,Bold"/>
                <w:bCs/>
                <w:szCs w:val="22"/>
              </w:rPr>
              <w:t xml:space="preserve"> </w:t>
            </w:r>
            <w:r w:rsidRPr="00F220EA">
              <w:rPr>
                <w:rFonts w:eastAsia="Calibri,Bold"/>
                <w:bCs/>
                <w:szCs w:val="22"/>
              </w:rPr>
              <w:t>пожара</w:t>
            </w:r>
          </w:p>
        </w:tc>
        <w:tc>
          <w:tcPr>
            <w:tcW w:w="1710" w:type="dxa"/>
          </w:tcPr>
          <w:p w:rsidR="005735F4" w:rsidRPr="00F220EA" w:rsidRDefault="005735F4" w:rsidP="005735F4">
            <w:pPr>
              <w:spacing w:after="200" w:line="276" w:lineRule="auto"/>
              <w:contextualSpacing/>
              <w:rPr>
                <w:rFonts w:eastAsia="Calibri"/>
                <w:sz w:val="22"/>
                <w:szCs w:val="22"/>
              </w:rPr>
            </w:pPr>
            <w:r w:rsidRPr="00F220EA">
              <w:rPr>
                <w:rFonts w:eastAsia="Calibri,Bold"/>
                <w:bCs/>
                <w:szCs w:val="22"/>
              </w:rPr>
              <w:t>ком</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1.20</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Пуштање система у рад са функционалном израдом записника и сачињавањем неопходне документације за ПП полицију</w:t>
            </w:r>
          </w:p>
        </w:tc>
        <w:tc>
          <w:tcPr>
            <w:tcW w:w="171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пауш.</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648"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1.21</w:t>
            </w:r>
          </w:p>
        </w:tc>
        <w:tc>
          <w:tcPr>
            <w:tcW w:w="369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Остали трошкови (транспорт опреме и материјала,</w:t>
            </w:r>
            <w:r>
              <w:rPr>
                <w:rFonts w:eastAsia="Calibri,Bold"/>
                <w:bCs/>
                <w:szCs w:val="22"/>
              </w:rPr>
              <w:t xml:space="preserve"> </w:t>
            </w:r>
            <w:r w:rsidRPr="00F220EA">
              <w:rPr>
                <w:rFonts w:eastAsia="Calibri,Bold"/>
                <w:bCs/>
                <w:szCs w:val="22"/>
              </w:rPr>
              <w:t>заштита елемената ентеријера и простора, изношење отпада, грубо чишћење простора, трошкови пословања(техничка контрола, стручан и инспекцијски надзор, технички пријем и слично)</w:t>
            </w:r>
          </w:p>
        </w:tc>
        <w:tc>
          <w:tcPr>
            <w:tcW w:w="171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пауш.</w:t>
            </w:r>
          </w:p>
        </w:tc>
        <w:tc>
          <w:tcPr>
            <w:tcW w:w="1440" w:type="dxa"/>
          </w:tcPr>
          <w:p w:rsidR="005735F4" w:rsidRPr="00F220EA" w:rsidRDefault="005735F4" w:rsidP="005735F4">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r w:rsidR="005735F4" w:rsidRPr="00405A7A" w:rsidTr="005735F4">
        <w:tc>
          <w:tcPr>
            <w:tcW w:w="9378" w:type="dxa"/>
            <w:gridSpan w:val="5"/>
          </w:tcPr>
          <w:p w:rsidR="005735F4" w:rsidRPr="00CB3511" w:rsidRDefault="005735F4" w:rsidP="005735F4">
            <w:pPr>
              <w:autoSpaceDE w:val="0"/>
              <w:autoSpaceDN w:val="0"/>
              <w:adjustRightInd w:val="0"/>
              <w:spacing w:after="200" w:line="276" w:lineRule="auto"/>
              <w:contextualSpacing/>
              <w:rPr>
                <w:rFonts w:eastAsia="Calibri,Bold"/>
                <w:b/>
                <w:bCs/>
                <w:szCs w:val="22"/>
              </w:rPr>
            </w:pPr>
            <w:r>
              <w:rPr>
                <w:rFonts w:eastAsia="Calibri,Bold"/>
                <w:bCs/>
                <w:szCs w:val="22"/>
              </w:rPr>
              <w:t xml:space="preserve">        </w:t>
            </w:r>
            <w:r w:rsidRPr="00F220EA">
              <w:rPr>
                <w:rFonts w:eastAsia="Calibri,Bold"/>
                <w:bCs/>
                <w:szCs w:val="22"/>
              </w:rPr>
              <w:t xml:space="preserve">   </w:t>
            </w:r>
            <w:r w:rsidRPr="00F220EA">
              <w:rPr>
                <w:rFonts w:eastAsia="Calibri,Bold"/>
                <w:b/>
                <w:bCs/>
                <w:szCs w:val="22"/>
              </w:rPr>
              <w:t>УКУПНО</w:t>
            </w:r>
            <w:r>
              <w:rPr>
                <w:rFonts w:eastAsia="Calibri,Bold"/>
                <w:b/>
                <w:bCs/>
                <w:szCs w:val="22"/>
              </w:rPr>
              <w:t>:</w:t>
            </w:r>
          </w:p>
        </w:tc>
        <w:tc>
          <w:tcPr>
            <w:tcW w:w="189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980" w:type="dxa"/>
            <w:gridSpan w:val="3"/>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c>
          <w:tcPr>
            <w:tcW w:w="1710" w:type="dxa"/>
          </w:tcPr>
          <w:p w:rsidR="005735F4" w:rsidRPr="00F220EA" w:rsidRDefault="005735F4" w:rsidP="005735F4">
            <w:pPr>
              <w:autoSpaceDE w:val="0"/>
              <w:autoSpaceDN w:val="0"/>
              <w:adjustRightInd w:val="0"/>
              <w:spacing w:after="200" w:line="276" w:lineRule="auto"/>
              <w:ind w:left="720"/>
              <w:contextualSpacing/>
              <w:rPr>
                <w:rFonts w:eastAsia="Calibri,Bold"/>
                <w:bCs/>
                <w:szCs w:val="22"/>
              </w:rPr>
            </w:pPr>
          </w:p>
        </w:tc>
      </w:tr>
    </w:tbl>
    <w:p w:rsidR="005735F4" w:rsidRPr="0041010E" w:rsidRDefault="005735F4" w:rsidP="005735F4">
      <w:pPr>
        <w:autoSpaceDE w:val="0"/>
        <w:autoSpaceDN w:val="0"/>
        <w:adjustRightInd w:val="0"/>
        <w:rPr>
          <w:rFonts w:eastAsia="Calibri,Bold"/>
          <w:bCs/>
        </w:rPr>
      </w:pPr>
    </w:p>
    <w:p w:rsidR="005735F4" w:rsidRDefault="005735F4" w:rsidP="005735F4">
      <w:pPr>
        <w:autoSpaceDE w:val="0"/>
        <w:autoSpaceDN w:val="0"/>
        <w:adjustRightInd w:val="0"/>
        <w:rPr>
          <w:rFonts w:eastAsia="Calibri,Bold"/>
          <w:bCs/>
        </w:rPr>
      </w:pPr>
    </w:p>
    <w:p w:rsidR="005735F4" w:rsidRPr="0041010E" w:rsidRDefault="005735F4" w:rsidP="005735F4">
      <w:pPr>
        <w:autoSpaceDE w:val="0"/>
        <w:autoSpaceDN w:val="0"/>
        <w:adjustRightInd w:val="0"/>
        <w:rPr>
          <w:rFonts w:eastAsia="Calibri,Bold"/>
          <w:bCs/>
        </w:rPr>
      </w:pPr>
    </w:p>
    <w:p w:rsidR="005735F4" w:rsidRPr="00405A7A" w:rsidRDefault="005735F4" w:rsidP="005735F4">
      <w:pPr>
        <w:autoSpaceDE w:val="0"/>
        <w:autoSpaceDN w:val="0"/>
        <w:adjustRightInd w:val="0"/>
        <w:rPr>
          <w:rFonts w:eastAsia="Calibri,Bold"/>
          <w:bCs/>
        </w:rPr>
      </w:pPr>
    </w:p>
    <w:p w:rsidR="005735F4" w:rsidRPr="00405A7A" w:rsidRDefault="005735F4" w:rsidP="005735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4358"/>
        <w:gridCol w:w="1863"/>
        <w:gridCol w:w="1503"/>
        <w:gridCol w:w="1503"/>
      </w:tblGrid>
      <w:tr w:rsidR="005735F4" w:rsidRPr="00405A7A" w:rsidTr="005735F4">
        <w:tc>
          <w:tcPr>
            <w:tcW w:w="13176" w:type="dxa"/>
            <w:gridSpan w:val="5"/>
            <w:vAlign w:val="bottom"/>
          </w:tcPr>
          <w:p w:rsidR="005735F4" w:rsidRPr="007452CA" w:rsidRDefault="005735F4" w:rsidP="005735F4">
            <w:pPr>
              <w:ind w:firstLine="720"/>
              <w:jc w:val="both"/>
              <w:rPr>
                <w:b/>
                <w:bCs/>
                <w:szCs w:val="24"/>
                <w:lang w:val="ru-RU"/>
              </w:rPr>
            </w:pPr>
            <w:r w:rsidRPr="007452CA">
              <w:rPr>
                <w:b/>
                <w:bCs/>
                <w:szCs w:val="24"/>
                <w:lang w:val="ru-RU"/>
              </w:rPr>
              <w:t xml:space="preserve">ЗБИРНА  РЕКАПИТУЛАЦИЈА РАДОВА ПО ВРСТАМА РАДОВА: </w:t>
            </w:r>
          </w:p>
          <w:p w:rsidR="005735F4" w:rsidRPr="00F220EA" w:rsidRDefault="005735F4" w:rsidP="005735F4">
            <w:pPr>
              <w:spacing w:after="200" w:line="276" w:lineRule="auto"/>
              <w:ind w:left="720"/>
              <w:contextualSpacing/>
              <w:jc w:val="center"/>
              <w:rPr>
                <w:rFonts w:eastAsia="Calibri"/>
                <w:sz w:val="22"/>
                <w:szCs w:val="22"/>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5130"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ГРАЂЕВИНСКО ЗАНАТСКИ РАДОВИ</w:t>
            </w:r>
          </w:p>
        </w:tc>
        <w:tc>
          <w:tcPr>
            <w:tcW w:w="2070"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динара</w:t>
            </w:r>
          </w:p>
        </w:tc>
        <w:tc>
          <w:tcPr>
            <w:tcW w:w="2709" w:type="dxa"/>
          </w:tcPr>
          <w:p w:rsidR="005735F4" w:rsidRPr="00F220EA" w:rsidRDefault="005735F4" w:rsidP="005735F4">
            <w:pPr>
              <w:autoSpaceDE w:val="0"/>
              <w:autoSpaceDN w:val="0"/>
              <w:adjustRightInd w:val="0"/>
              <w:spacing w:after="200" w:line="276" w:lineRule="auto"/>
              <w:ind w:left="720"/>
              <w:contextualSpacing/>
              <w:rPr>
                <w:rFonts w:eastAsia="Calibri"/>
                <w:color w:val="000000"/>
                <w:sz w:val="22"/>
                <w:szCs w:val="24"/>
              </w:rPr>
            </w:pPr>
          </w:p>
        </w:tc>
        <w:tc>
          <w:tcPr>
            <w:tcW w:w="2709" w:type="dxa"/>
          </w:tcPr>
          <w:p w:rsidR="005735F4" w:rsidRPr="00F220EA" w:rsidRDefault="005735F4" w:rsidP="005735F4">
            <w:pPr>
              <w:autoSpaceDE w:val="0"/>
              <w:autoSpaceDN w:val="0"/>
              <w:adjustRightInd w:val="0"/>
              <w:spacing w:after="200" w:line="276" w:lineRule="auto"/>
              <w:ind w:left="720"/>
              <w:contextualSpacing/>
              <w:rPr>
                <w:rFonts w:eastAsia="Calibri"/>
                <w:color w:val="000000"/>
                <w:sz w:val="22"/>
                <w:szCs w:val="24"/>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5130"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ХИДРОТЕХНИЧКЕ ИНСТАЛАЦИЈЕ</w:t>
            </w:r>
          </w:p>
        </w:tc>
        <w:tc>
          <w:tcPr>
            <w:tcW w:w="2070"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динара</w:t>
            </w:r>
          </w:p>
        </w:tc>
        <w:tc>
          <w:tcPr>
            <w:tcW w:w="2709" w:type="dxa"/>
          </w:tcPr>
          <w:p w:rsidR="005735F4" w:rsidRPr="00F220EA" w:rsidRDefault="005735F4" w:rsidP="005735F4">
            <w:pPr>
              <w:autoSpaceDE w:val="0"/>
              <w:autoSpaceDN w:val="0"/>
              <w:adjustRightInd w:val="0"/>
              <w:spacing w:after="200" w:line="276" w:lineRule="auto"/>
              <w:ind w:left="720"/>
              <w:contextualSpacing/>
              <w:rPr>
                <w:rFonts w:eastAsia="Calibri"/>
                <w:color w:val="000000"/>
                <w:sz w:val="22"/>
                <w:szCs w:val="24"/>
              </w:rPr>
            </w:pPr>
          </w:p>
        </w:tc>
        <w:tc>
          <w:tcPr>
            <w:tcW w:w="2709" w:type="dxa"/>
          </w:tcPr>
          <w:p w:rsidR="005735F4" w:rsidRPr="00F220EA" w:rsidRDefault="005735F4" w:rsidP="005735F4">
            <w:pPr>
              <w:autoSpaceDE w:val="0"/>
              <w:autoSpaceDN w:val="0"/>
              <w:adjustRightInd w:val="0"/>
              <w:spacing w:after="200" w:line="276" w:lineRule="auto"/>
              <w:ind w:left="720"/>
              <w:contextualSpacing/>
              <w:rPr>
                <w:rFonts w:eastAsia="Calibri"/>
                <w:color w:val="000000"/>
                <w:sz w:val="22"/>
                <w:szCs w:val="24"/>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5130"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ЕЛЕКТРОЕНЕРГЕТСКЕ ИНСТАЛАЦИЈЕ</w:t>
            </w:r>
          </w:p>
        </w:tc>
        <w:tc>
          <w:tcPr>
            <w:tcW w:w="2070"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динара</w:t>
            </w:r>
          </w:p>
        </w:tc>
        <w:tc>
          <w:tcPr>
            <w:tcW w:w="2709" w:type="dxa"/>
          </w:tcPr>
          <w:p w:rsidR="005735F4" w:rsidRPr="00F220EA" w:rsidRDefault="005735F4" w:rsidP="005735F4">
            <w:pPr>
              <w:autoSpaceDE w:val="0"/>
              <w:autoSpaceDN w:val="0"/>
              <w:adjustRightInd w:val="0"/>
              <w:spacing w:after="200" w:line="276" w:lineRule="auto"/>
              <w:ind w:left="720"/>
              <w:contextualSpacing/>
              <w:rPr>
                <w:rFonts w:eastAsia="Calibri"/>
                <w:color w:val="000000"/>
                <w:sz w:val="22"/>
                <w:szCs w:val="24"/>
              </w:rPr>
            </w:pPr>
          </w:p>
        </w:tc>
        <w:tc>
          <w:tcPr>
            <w:tcW w:w="2709" w:type="dxa"/>
          </w:tcPr>
          <w:p w:rsidR="005735F4" w:rsidRPr="00F220EA" w:rsidRDefault="005735F4" w:rsidP="005735F4">
            <w:pPr>
              <w:autoSpaceDE w:val="0"/>
              <w:autoSpaceDN w:val="0"/>
              <w:adjustRightInd w:val="0"/>
              <w:spacing w:after="200" w:line="276" w:lineRule="auto"/>
              <w:ind w:left="720"/>
              <w:contextualSpacing/>
              <w:rPr>
                <w:rFonts w:eastAsia="Calibri"/>
                <w:color w:val="000000"/>
                <w:sz w:val="22"/>
                <w:szCs w:val="24"/>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5130"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ТЕЛЕКОМУНИКАЦИОНЕ И СИГНАЛНЕ ИНСТАЛАЦИЈЕ</w:t>
            </w:r>
          </w:p>
        </w:tc>
        <w:tc>
          <w:tcPr>
            <w:tcW w:w="2070"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динара</w:t>
            </w:r>
          </w:p>
        </w:tc>
        <w:tc>
          <w:tcPr>
            <w:tcW w:w="2709" w:type="dxa"/>
          </w:tcPr>
          <w:p w:rsidR="005735F4" w:rsidRPr="00F220EA" w:rsidRDefault="005735F4" w:rsidP="005735F4">
            <w:pPr>
              <w:autoSpaceDE w:val="0"/>
              <w:autoSpaceDN w:val="0"/>
              <w:adjustRightInd w:val="0"/>
              <w:spacing w:after="200" w:line="276" w:lineRule="auto"/>
              <w:ind w:left="720"/>
              <w:contextualSpacing/>
              <w:rPr>
                <w:rFonts w:eastAsia="Calibri"/>
                <w:color w:val="000000"/>
                <w:sz w:val="22"/>
                <w:szCs w:val="24"/>
              </w:rPr>
            </w:pPr>
          </w:p>
        </w:tc>
        <w:tc>
          <w:tcPr>
            <w:tcW w:w="2709" w:type="dxa"/>
          </w:tcPr>
          <w:p w:rsidR="005735F4" w:rsidRPr="00F220EA" w:rsidRDefault="005735F4" w:rsidP="005735F4">
            <w:pPr>
              <w:autoSpaceDE w:val="0"/>
              <w:autoSpaceDN w:val="0"/>
              <w:adjustRightInd w:val="0"/>
              <w:spacing w:after="200" w:line="276" w:lineRule="auto"/>
              <w:ind w:left="720"/>
              <w:contextualSpacing/>
              <w:rPr>
                <w:rFonts w:eastAsia="Calibri"/>
                <w:color w:val="000000"/>
                <w:sz w:val="22"/>
                <w:szCs w:val="24"/>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5130"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ИНСТАЛАЦИЈЕ ДОЈАВЕ ПОЖАРА</w:t>
            </w:r>
          </w:p>
        </w:tc>
        <w:tc>
          <w:tcPr>
            <w:tcW w:w="2070"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динара</w:t>
            </w:r>
          </w:p>
        </w:tc>
        <w:tc>
          <w:tcPr>
            <w:tcW w:w="2709" w:type="dxa"/>
          </w:tcPr>
          <w:p w:rsidR="005735F4" w:rsidRPr="00F220EA" w:rsidRDefault="005735F4" w:rsidP="005735F4">
            <w:pPr>
              <w:autoSpaceDE w:val="0"/>
              <w:autoSpaceDN w:val="0"/>
              <w:adjustRightInd w:val="0"/>
              <w:spacing w:after="200" w:line="276" w:lineRule="auto"/>
              <w:ind w:left="720"/>
              <w:contextualSpacing/>
              <w:rPr>
                <w:rFonts w:eastAsia="Calibri"/>
                <w:color w:val="000000"/>
                <w:sz w:val="22"/>
                <w:szCs w:val="24"/>
              </w:rPr>
            </w:pPr>
          </w:p>
        </w:tc>
        <w:tc>
          <w:tcPr>
            <w:tcW w:w="2709" w:type="dxa"/>
          </w:tcPr>
          <w:p w:rsidR="005735F4" w:rsidRPr="00F220EA" w:rsidRDefault="005735F4" w:rsidP="005735F4">
            <w:pPr>
              <w:autoSpaceDE w:val="0"/>
              <w:autoSpaceDN w:val="0"/>
              <w:adjustRightInd w:val="0"/>
              <w:spacing w:after="200" w:line="276" w:lineRule="auto"/>
              <w:ind w:left="720"/>
              <w:contextualSpacing/>
              <w:rPr>
                <w:rFonts w:eastAsia="Calibri"/>
                <w:color w:val="000000"/>
                <w:sz w:val="22"/>
                <w:szCs w:val="24"/>
              </w:rPr>
            </w:pPr>
          </w:p>
        </w:tc>
      </w:tr>
      <w:tr w:rsidR="005735F4" w:rsidRPr="00405A7A" w:rsidTr="005735F4">
        <w:tc>
          <w:tcPr>
            <w:tcW w:w="558" w:type="dxa"/>
          </w:tcPr>
          <w:p w:rsidR="005735F4" w:rsidRPr="00F220EA" w:rsidRDefault="005735F4" w:rsidP="005735F4">
            <w:pPr>
              <w:spacing w:after="200" w:line="276" w:lineRule="auto"/>
              <w:ind w:left="720"/>
              <w:contextualSpacing/>
              <w:rPr>
                <w:rFonts w:eastAsia="Calibri"/>
                <w:sz w:val="22"/>
                <w:szCs w:val="22"/>
              </w:rPr>
            </w:pPr>
          </w:p>
        </w:tc>
        <w:tc>
          <w:tcPr>
            <w:tcW w:w="5130"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ЗАШТИТА ОД ПОЖАРА</w:t>
            </w:r>
          </w:p>
        </w:tc>
        <w:tc>
          <w:tcPr>
            <w:tcW w:w="2070" w:type="dxa"/>
            <w:vAlign w:val="center"/>
          </w:tcPr>
          <w:p w:rsidR="005735F4" w:rsidRPr="00F220EA" w:rsidRDefault="005735F4" w:rsidP="005735F4">
            <w:pPr>
              <w:spacing w:after="200" w:line="276" w:lineRule="auto"/>
              <w:ind w:left="720"/>
              <w:contextualSpacing/>
              <w:rPr>
                <w:rFonts w:eastAsia="Calibri"/>
                <w:sz w:val="22"/>
                <w:szCs w:val="22"/>
              </w:rPr>
            </w:pPr>
            <w:r w:rsidRPr="00F220EA">
              <w:rPr>
                <w:rFonts w:eastAsia="Calibri"/>
                <w:sz w:val="22"/>
                <w:szCs w:val="22"/>
              </w:rPr>
              <w:t>динара</w:t>
            </w:r>
          </w:p>
        </w:tc>
        <w:tc>
          <w:tcPr>
            <w:tcW w:w="2709" w:type="dxa"/>
          </w:tcPr>
          <w:p w:rsidR="005735F4" w:rsidRPr="00F220EA" w:rsidRDefault="005735F4" w:rsidP="005735F4">
            <w:pPr>
              <w:autoSpaceDE w:val="0"/>
              <w:autoSpaceDN w:val="0"/>
              <w:adjustRightInd w:val="0"/>
              <w:spacing w:after="200" w:line="276" w:lineRule="auto"/>
              <w:ind w:left="720"/>
              <w:contextualSpacing/>
              <w:rPr>
                <w:rFonts w:eastAsia="Calibri"/>
                <w:color w:val="000000"/>
                <w:sz w:val="22"/>
                <w:szCs w:val="24"/>
              </w:rPr>
            </w:pPr>
          </w:p>
        </w:tc>
        <w:tc>
          <w:tcPr>
            <w:tcW w:w="2709" w:type="dxa"/>
          </w:tcPr>
          <w:p w:rsidR="005735F4" w:rsidRPr="00F220EA" w:rsidRDefault="005735F4" w:rsidP="005735F4">
            <w:pPr>
              <w:autoSpaceDE w:val="0"/>
              <w:autoSpaceDN w:val="0"/>
              <w:adjustRightInd w:val="0"/>
              <w:spacing w:after="200" w:line="276" w:lineRule="auto"/>
              <w:ind w:left="720"/>
              <w:contextualSpacing/>
              <w:rPr>
                <w:rFonts w:eastAsia="Calibri"/>
                <w:color w:val="000000"/>
                <w:sz w:val="22"/>
                <w:szCs w:val="24"/>
              </w:rPr>
            </w:pPr>
          </w:p>
        </w:tc>
      </w:tr>
      <w:tr w:rsidR="005735F4" w:rsidRPr="00405A7A" w:rsidTr="005735F4">
        <w:trPr>
          <w:trHeight w:val="305"/>
        </w:trPr>
        <w:tc>
          <w:tcPr>
            <w:tcW w:w="558" w:type="dxa"/>
          </w:tcPr>
          <w:p w:rsidR="005735F4" w:rsidRPr="00F220EA" w:rsidRDefault="005735F4" w:rsidP="005735F4">
            <w:pPr>
              <w:spacing w:after="200" w:line="276" w:lineRule="auto"/>
              <w:ind w:left="720"/>
              <w:contextualSpacing/>
              <w:rPr>
                <w:rFonts w:eastAsia="Calibri"/>
                <w:sz w:val="22"/>
                <w:szCs w:val="22"/>
              </w:rPr>
            </w:pPr>
          </w:p>
        </w:tc>
        <w:tc>
          <w:tcPr>
            <w:tcW w:w="5130" w:type="dxa"/>
            <w:vAlign w:val="center"/>
          </w:tcPr>
          <w:p w:rsidR="005735F4" w:rsidRPr="00F220EA" w:rsidRDefault="005735F4" w:rsidP="005735F4">
            <w:pPr>
              <w:spacing w:after="200" w:line="276" w:lineRule="auto"/>
              <w:ind w:left="720"/>
              <w:contextualSpacing/>
              <w:rPr>
                <w:rFonts w:eastAsia="Calibri"/>
                <w:b/>
                <w:sz w:val="22"/>
                <w:szCs w:val="22"/>
              </w:rPr>
            </w:pPr>
            <w:r w:rsidRPr="00F220EA">
              <w:rPr>
                <w:rFonts w:eastAsia="Calibri"/>
                <w:b/>
                <w:sz w:val="22"/>
                <w:szCs w:val="22"/>
              </w:rPr>
              <w:t>УКУПНО:</w:t>
            </w:r>
          </w:p>
        </w:tc>
        <w:tc>
          <w:tcPr>
            <w:tcW w:w="2070" w:type="dxa"/>
            <w:vAlign w:val="center"/>
          </w:tcPr>
          <w:p w:rsidR="005735F4" w:rsidRPr="00F220EA" w:rsidRDefault="005735F4" w:rsidP="005735F4">
            <w:pPr>
              <w:spacing w:after="200" w:line="276" w:lineRule="auto"/>
              <w:ind w:left="720"/>
              <w:contextualSpacing/>
              <w:rPr>
                <w:rFonts w:eastAsia="Calibri"/>
                <w:b/>
                <w:sz w:val="22"/>
                <w:szCs w:val="22"/>
              </w:rPr>
            </w:pPr>
            <w:r w:rsidRPr="00F220EA">
              <w:rPr>
                <w:rFonts w:eastAsia="Calibri"/>
                <w:b/>
                <w:sz w:val="22"/>
                <w:szCs w:val="22"/>
              </w:rPr>
              <w:t>динара</w:t>
            </w:r>
          </w:p>
        </w:tc>
        <w:tc>
          <w:tcPr>
            <w:tcW w:w="2709" w:type="dxa"/>
          </w:tcPr>
          <w:p w:rsidR="005735F4" w:rsidRPr="00F220EA" w:rsidRDefault="005735F4" w:rsidP="005735F4">
            <w:pPr>
              <w:autoSpaceDE w:val="0"/>
              <w:autoSpaceDN w:val="0"/>
              <w:adjustRightInd w:val="0"/>
              <w:spacing w:after="200" w:line="276" w:lineRule="auto"/>
              <w:ind w:left="720"/>
              <w:contextualSpacing/>
              <w:rPr>
                <w:rFonts w:eastAsia="Calibri"/>
                <w:color w:val="000000"/>
                <w:sz w:val="22"/>
                <w:szCs w:val="24"/>
              </w:rPr>
            </w:pPr>
          </w:p>
        </w:tc>
        <w:tc>
          <w:tcPr>
            <w:tcW w:w="2709" w:type="dxa"/>
          </w:tcPr>
          <w:p w:rsidR="005735F4" w:rsidRPr="00F220EA" w:rsidRDefault="005735F4" w:rsidP="005735F4">
            <w:pPr>
              <w:autoSpaceDE w:val="0"/>
              <w:autoSpaceDN w:val="0"/>
              <w:adjustRightInd w:val="0"/>
              <w:spacing w:after="200" w:line="276" w:lineRule="auto"/>
              <w:ind w:left="720"/>
              <w:contextualSpacing/>
              <w:rPr>
                <w:rFonts w:eastAsia="Calibri"/>
                <w:color w:val="000000"/>
                <w:sz w:val="22"/>
                <w:szCs w:val="24"/>
              </w:rPr>
            </w:pPr>
          </w:p>
        </w:tc>
      </w:tr>
    </w:tbl>
    <w:p w:rsidR="005735F4" w:rsidRPr="00405A7A" w:rsidRDefault="005735F4" w:rsidP="005735F4">
      <w:pPr>
        <w:autoSpaceDE w:val="0"/>
        <w:autoSpaceDN w:val="0"/>
        <w:adjustRightInd w:val="0"/>
        <w:rPr>
          <w:rFonts w:eastAsia="Calibri,Bold"/>
          <w:bCs/>
        </w:rPr>
      </w:pPr>
    </w:p>
    <w:p w:rsidR="005735F4" w:rsidRPr="000C5695" w:rsidRDefault="005735F4" w:rsidP="005735F4">
      <w:pPr>
        <w:rPr>
          <w:b/>
          <w:bCs/>
          <w:i/>
          <w:iCs/>
          <w:szCs w:val="24"/>
        </w:rPr>
      </w:pPr>
    </w:p>
    <w:p w:rsidR="005735F4" w:rsidRPr="000C5695" w:rsidRDefault="005735F4" w:rsidP="005735F4">
      <w:pPr>
        <w:rPr>
          <w:bCs/>
          <w:iCs/>
          <w:sz w:val="32"/>
          <w:szCs w:val="32"/>
          <w:lang w:val="ru-RU"/>
        </w:rPr>
      </w:pPr>
      <w:r>
        <w:lastRenderedPageBreak/>
        <w:t xml:space="preserve"> </w:t>
      </w:r>
      <w:r w:rsidRPr="000C5695">
        <w:rPr>
          <w:bCs/>
          <w:iCs/>
          <w:sz w:val="32"/>
          <w:szCs w:val="32"/>
          <w:lang w:val="ru-RU"/>
        </w:rPr>
        <w:t xml:space="preserve">УКУПНА ВРЕДНОСТ ПОНУДЕ БЕЗ ПДВ-а: </w:t>
      </w:r>
      <w:r>
        <w:rPr>
          <w:bCs/>
          <w:iCs/>
          <w:sz w:val="32"/>
          <w:szCs w:val="32"/>
        </w:rPr>
        <w:t xml:space="preserve">  </w:t>
      </w:r>
      <w:r w:rsidRPr="000C5695">
        <w:rPr>
          <w:bCs/>
          <w:iCs/>
          <w:sz w:val="32"/>
          <w:szCs w:val="32"/>
          <w:lang w:val="ru-RU"/>
        </w:rPr>
        <w:t>_____________________</w:t>
      </w:r>
    </w:p>
    <w:p w:rsidR="005735F4" w:rsidRPr="000C5695" w:rsidRDefault="005735F4" w:rsidP="005735F4">
      <w:pPr>
        <w:ind w:left="3261"/>
        <w:rPr>
          <w:bCs/>
          <w:iCs/>
          <w:sz w:val="32"/>
          <w:szCs w:val="32"/>
          <w:lang w:val="ru-RU"/>
        </w:rPr>
      </w:pPr>
    </w:p>
    <w:p w:rsidR="005735F4" w:rsidRPr="000C5695" w:rsidRDefault="005735F4" w:rsidP="005735F4">
      <w:pPr>
        <w:rPr>
          <w:bCs/>
          <w:iCs/>
          <w:sz w:val="32"/>
          <w:szCs w:val="32"/>
        </w:rPr>
      </w:pPr>
      <w:r>
        <w:rPr>
          <w:bCs/>
          <w:iCs/>
          <w:sz w:val="32"/>
          <w:szCs w:val="32"/>
        </w:rPr>
        <w:t xml:space="preserve"> </w:t>
      </w:r>
      <w:r w:rsidRPr="000C5695">
        <w:rPr>
          <w:bCs/>
          <w:iCs/>
          <w:sz w:val="32"/>
          <w:szCs w:val="32"/>
        </w:rPr>
        <w:t xml:space="preserve">ОБРАЧУНАТ ПДВ: </w:t>
      </w:r>
      <w:r>
        <w:rPr>
          <w:bCs/>
          <w:iCs/>
          <w:sz w:val="32"/>
          <w:szCs w:val="32"/>
        </w:rPr>
        <w:t xml:space="preserve"> </w:t>
      </w:r>
      <w:r w:rsidRPr="000C5695">
        <w:rPr>
          <w:bCs/>
          <w:iCs/>
          <w:sz w:val="32"/>
          <w:szCs w:val="32"/>
        </w:rPr>
        <w:t>_____________________</w:t>
      </w:r>
    </w:p>
    <w:p w:rsidR="005735F4" w:rsidRPr="000C5695" w:rsidRDefault="005735F4" w:rsidP="005735F4">
      <w:pPr>
        <w:ind w:left="3261"/>
        <w:rPr>
          <w:bCs/>
          <w:iCs/>
          <w:sz w:val="32"/>
          <w:szCs w:val="32"/>
        </w:rPr>
      </w:pPr>
    </w:p>
    <w:p w:rsidR="005735F4" w:rsidRPr="000C5695" w:rsidRDefault="005735F4" w:rsidP="005735F4">
      <w:pPr>
        <w:rPr>
          <w:bCs/>
          <w:iCs/>
          <w:sz w:val="32"/>
          <w:szCs w:val="32"/>
        </w:rPr>
      </w:pPr>
      <w:r w:rsidRPr="000C5695">
        <w:rPr>
          <w:bCs/>
          <w:iCs/>
          <w:sz w:val="32"/>
          <w:szCs w:val="32"/>
        </w:rPr>
        <w:t>УКУПНА ВРЕДНОСТ ПОНУДЕ СА ПДВ-ом: _____________________</w:t>
      </w:r>
    </w:p>
    <w:p w:rsidR="005735F4" w:rsidRDefault="005735F4" w:rsidP="005735F4">
      <w:pPr>
        <w:ind w:left="3261"/>
        <w:rPr>
          <w:szCs w:val="24"/>
        </w:rPr>
      </w:pPr>
    </w:p>
    <w:p w:rsidR="005735F4" w:rsidRDefault="005735F4" w:rsidP="005735F4">
      <w:pPr>
        <w:rPr>
          <w:szCs w:val="24"/>
        </w:rPr>
      </w:pPr>
    </w:p>
    <w:p w:rsidR="005735F4" w:rsidRPr="005033F9" w:rsidRDefault="005735F4" w:rsidP="005735F4">
      <w:pPr>
        <w:rPr>
          <w:b/>
          <w:szCs w:val="24"/>
        </w:rPr>
      </w:pPr>
      <w:r w:rsidRPr="005033F9">
        <w:rPr>
          <w:b/>
          <w:szCs w:val="24"/>
        </w:rPr>
        <w:t>НАПОМЕНА:</w:t>
      </w:r>
    </w:p>
    <w:p w:rsidR="005735F4" w:rsidRPr="00FF622C" w:rsidRDefault="005735F4" w:rsidP="005735F4">
      <w:pPr>
        <w:rPr>
          <w:szCs w:val="24"/>
        </w:rPr>
      </w:pPr>
      <w:r>
        <w:t>Изјављујем да сам понуду сачинио у сладу са техничким условима и техничком документацијом који су саставни део ове конкурсне документације.</w:t>
      </w:r>
    </w:p>
    <w:p w:rsidR="005735F4" w:rsidRDefault="005735F4" w:rsidP="005735F4"/>
    <w:p w:rsidR="005735F4" w:rsidRPr="00FF622C" w:rsidRDefault="005735F4" w:rsidP="005735F4">
      <w:pPr>
        <w:keepNext/>
        <w:spacing w:after="120"/>
        <w:ind w:left="357"/>
        <w:jc w:val="both"/>
        <w:rPr>
          <w:b/>
          <w:bCs/>
          <w:iCs/>
          <w:szCs w:val="24"/>
          <w:u w:val="single"/>
        </w:rPr>
      </w:pPr>
      <w:r w:rsidRPr="000C5695">
        <w:rPr>
          <w:b/>
          <w:bCs/>
          <w:iCs/>
          <w:szCs w:val="24"/>
          <w:u w:val="single"/>
        </w:rPr>
        <w:t xml:space="preserve">Упутство за попуњавање обрасца структуре цене: </w:t>
      </w:r>
    </w:p>
    <w:p w:rsidR="005735F4" w:rsidRPr="00FF622C" w:rsidRDefault="005735F4" w:rsidP="005735F4">
      <w:pPr>
        <w:pStyle w:val="ListParagraph1"/>
        <w:tabs>
          <w:tab w:val="left" w:pos="90"/>
        </w:tabs>
        <w:ind w:left="0"/>
        <w:jc w:val="both"/>
        <w:rPr>
          <w:bCs/>
          <w:iCs/>
          <w:lang w:val="sr-Cyrl-CS"/>
        </w:rPr>
      </w:pPr>
      <w:r w:rsidRPr="000C5695">
        <w:rPr>
          <w:bCs/>
          <w:iCs/>
        </w:rPr>
        <w:t>Понуђач треба да попун</w:t>
      </w:r>
      <w:r w:rsidRPr="00FF622C">
        <w:rPr>
          <w:bCs/>
          <w:iCs/>
          <w:lang w:val="sr-Cyrl-CS"/>
        </w:rPr>
        <w:t>и</w:t>
      </w:r>
      <w:r w:rsidRPr="000C5695">
        <w:rPr>
          <w:bCs/>
          <w:iCs/>
        </w:rPr>
        <w:t xml:space="preserve"> образац структуре цене </w:t>
      </w:r>
      <w:r w:rsidRPr="00FF622C">
        <w:rPr>
          <w:bCs/>
          <w:iCs/>
          <w:lang w:val="sr-Cyrl-CS"/>
        </w:rPr>
        <w:t>на следећи начин</w:t>
      </w:r>
      <w:r w:rsidRPr="000C5695">
        <w:rPr>
          <w:bCs/>
          <w:iCs/>
        </w:rPr>
        <w:t>:</w:t>
      </w:r>
    </w:p>
    <w:p w:rsidR="005735F4" w:rsidRPr="00FF622C" w:rsidRDefault="005735F4" w:rsidP="005735F4">
      <w:pPr>
        <w:pStyle w:val="ListParagraph1"/>
        <w:numPr>
          <w:ilvl w:val="0"/>
          <w:numId w:val="28"/>
        </w:numPr>
        <w:tabs>
          <w:tab w:val="left" w:pos="90"/>
        </w:tabs>
        <w:jc w:val="both"/>
        <w:rPr>
          <w:bCs/>
          <w:iCs/>
          <w:lang w:val="sr-Cyrl-CS"/>
        </w:rPr>
      </w:pPr>
      <w:r w:rsidRPr="00FF622C">
        <w:rPr>
          <w:bCs/>
          <w:iCs/>
          <w:lang w:val="sr-Cyrl-CS"/>
        </w:rPr>
        <w:t xml:space="preserve">у колони </w:t>
      </w:r>
      <w:r>
        <w:rPr>
          <w:bCs/>
          <w:iCs/>
          <w:lang w:val="sr-Cyrl-CS"/>
        </w:rPr>
        <w:t>4</w:t>
      </w:r>
      <w:r w:rsidRPr="000C5695">
        <w:rPr>
          <w:bCs/>
          <w:iCs/>
          <w:lang w:val="sr-Cyrl-CS"/>
        </w:rPr>
        <w:t>. уписати колико износи јединична цена без ПДВ-а</w:t>
      </w:r>
      <w:r w:rsidRPr="00FF622C">
        <w:rPr>
          <w:bCs/>
          <w:iCs/>
        </w:rPr>
        <w:t>,</w:t>
      </w:r>
      <w:r w:rsidRPr="000C5695">
        <w:rPr>
          <w:bCs/>
          <w:iCs/>
          <w:lang w:val="sr-Cyrl-CS"/>
        </w:rPr>
        <w:t xml:space="preserve"> за сваки тражени предмет јавне набавке;</w:t>
      </w:r>
    </w:p>
    <w:p w:rsidR="005735F4" w:rsidRPr="00FF622C" w:rsidRDefault="005735F4" w:rsidP="005735F4">
      <w:pPr>
        <w:pStyle w:val="ListParagraph1"/>
        <w:numPr>
          <w:ilvl w:val="0"/>
          <w:numId w:val="28"/>
        </w:numPr>
        <w:tabs>
          <w:tab w:val="left" w:pos="90"/>
        </w:tabs>
        <w:jc w:val="both"/>
        <w:rPr>
          <w:bCs/>
          <w:iCs/>
        </w:rPr>
      </w:pPr>
      <w:r w:rsidRPr="00FF622C">
        <w:rPr>
          <w:bCs/>
          <w:iCs/>
          <w:lang w:val="sr-Cyrl-CS"/>
        </w:rPr>
        <w:t xml:space="preserve">у колони </w:t>
      </w:r>
      <w:r w:rsidRPr="000C5695">
        <w:rPr>
          <w:bCs/>
          <w:iCs/>
          <w:lang w:val="sr-Cyrl-CS"/>
        </w:rPr>
        <w:t>5. уписати колико износи</w:t>
      </w:r>
      <w:r w:rsidRPr="00FF622C">
        <w:rPr>
          <w:bCs/>
          <w:iCs/>
        </w:rPr>
        <w:t xml:space="preserve"> јединична цена са ПДВ</w:t>
      </w:r>
      <w:r w:rsidRPr="000C5695">
        <w:rPr>
          <w:bCs/>
          <w:iCs/>
          <w:lang w:val="sr-Cyrl-CS"/>
        </w:rPr>
        <w:t>-</w:t>
      </w:r>
      <w:r w:rsidRPr="00FF622C">
        <w:rPr>
          <w:bCs/>
          <w:iCs/>
        </w:rPr>
        <w:t xml:space="preserve">ом, </w:t>
      </w:r>
      <w:r w:rsidRPr="000C5695">
        <w:rPr>
          <w:bCs/>
          <w:iCs/>
          <w:lang w:val="sr-Cyrl-CS"/>
        </w:rPr>
        <w:t>за сваки тражени предмет јавне набавке;</w:t>
      </w:r>
    </w:p>
    <w:p w:rsidR="005735F4" w:rsidRPr="00FF622C" w:rsidRDefault="005735F4" w:rsidP="005735F4">
      <w:pPr>
        <w:pStyle w:val="ListParagraph1"/>
        <w:numPr>
          <w:ilvl w:val="0"/>
          <w:numId w:val="28"/>
        </w:numPr>
        <w:tabs>
          <w:tab w:val="left" w:pos="90"/>
        </w:tabs>
        <w:jc w:val="both"/>
        <w:rPr>
          <w:bCs/>
          <w:iCs/>
          <w:color w:val="auto"/>
          <w:lang w:val="sr-Cyrl-CS"/>
        </w:rPr>
      </w:pPr>
      <w:r>
        <w:rPr>
          <w:bCs/>
          <w:iCs/>
        </w:rPr>
        <w:t>у колони 6</w:t>
      </w:r>
      <w:r w:rsidRPr="00FF622C">
        <w:rPr>
          <w:bCs/>
          <w:iCs/>
        </w:rPr>
        <w:t xml:space="preserve">. уписати </w:t>
      </w:r>
      <w:r w:rsidRPr="000C5695">
        <w:rPr>
          <w:bCs/>
          <w:iCs/>
        </w:rPr>
        <w:t xml:space="preserve">укупна цена без ПДВ-а за сваки тражени предмет јавне набавке и то тако што ће помножити јединичну цену без ПДВ-а (наведену у колони </w:t>
      </w:r>
      <w:r>
        <w:rPr>
          <w:bCs/>
          <w:iCs/>
        </w:rPr>
        <w:t>4</w:t>
      </w:r>
      <w:r w:rsidRPr="000C5695">
        <w:rPr>
          <w:bCs/>
          <w:iCs/>
        </w:rPr>
        <w:t xml:space="preserve">.) са траженим количинама (које су наведене у </w:t>
      </w:r>
      <w:r w:rsidRPr="000C5695">
        <w:rPr>
          <w:bCs/>
          <w:iCs/>
          <w:color w:val="auto"/>
        </w:rPr>
        <w:t xml:space="preserve">колони </w:t>
      </w:r>
      <w:r>
        <w:rPr>
          <w:bCs/>
          <w:iCs/>
          <w:color w:val="auto"/>
        </w:rPr>
        <w:t>3</w:t>
      </w:r>
      <w:r w:rsidRPr="000C5695">
        <w:rPr>
          <w:bCs/>
          <w:iCs/>
          <w:color w:val="auto"/>
        </w:rPr>
        <w:t>.);</w:t>
      </w:r>
      <w:r w:rsidRPr="00FF622C">
        <w:rPr>
          <w:bCs/>
          <w:iCs/>
          <w:color w:val="auto"/>
        </w:rPr>
        <w:t xml:space="preserve"> На крају уписати укупну цену предмета набавке </w:t>
      </w:r>
      <w:r w:rsidRPr="000C5695">
        <w:rPr>
          <w:bCs/>
          <w:iCs/>
          <w:color w:val="auto"/>
        </w:rPr>
        <w:t>без ПДВ-а</w:t>
      </w:r>
      <w:r w:rsidRPr="00FF622C">
        <w:rPr>
          <w:bCs/>
          <w:iCs/>
          <w:color w:val="auto"/>
        </w:rPr>
        <w:t>.</w:t>
      </w:r>
    </w:p>
    <w:p w:rsidR="005735F4" w:rsidRPr="005735F4" w:rsidRDefault="005735F4" w:rsidP="005735F4">
      <w:pPr>
        <w:pStyle w:val="ListParagraph1"/>
        <w:numPr>
          <w:ilvl w:val="0"/>
          <w:numId w:val="28"/>
        </w:numPr>
        <w:tabs>
          <w:tab w:val="left" w:pos="90"/>
        </w:tabs>
        <w:jc w:val="both"/>
        <w:rPr>
          <w:color w:val="auto"/>
          <w:lang w:val="sr-Cyrl-CS"/>
        </w:rPr>
      </w:pPr>
      <w:r w:rsidRPr="00FF622C">
        <w:rPr>
          <w:bCs/>
          <w:iCs/>
          <w:color w:val="auto"/>
          <w:lang w:val="sr-Cyrl-CS"/>
        </w:rPr>
        <w:t xml:space="preserve">у колони </w:t>
      </w:r>
      <w:r w:rsidRPr="000C5695">
        <w:rPr>
          <w:bCs/>
          <w:iCs/>
          <w:color w:val="auto"/>
          <w:lang w:val="sr-Cyrl-CS"/>
        </w:rPr>
        <w:t xml:space="preserve">7. уписати колико износи укупна цена са ПДВ-ом за сваки тражени предмет јавне набавке и то тако што ће помножити јединичну цену </w:t>
      </w:r>
      <w:r w:rsidRPr="00FF622C">
        <w:rPr>
          <w:bCs/>
          <w:iCs/>
          <w:color w:val="auto"/>
        </w:rPr>
        <w:t>са</w:t>
      </w:r>
      <w:r w:rsidRPr="000C5695">
        <w:rPr>
          <w:bCs/>
          <w:iCs/>
          <w:color w:val="auto"/>
          <w:lang w:val="sr-Cyrl-CS"/>
        </w:rPr>
        <w:t xml:space="preserve"> ПДВ-</w:t>
      </w:r>
      <w:r w:rsidRPr="00FF622C">
        <w:rPr>
          <w:bCs/>
          <w:iCs/>
          <w:color w:val="auto"/>
        </w:rPr>
        <w:t>ом</w:t>
      </w:r>
      <w:r w:rsidRPr="000C5695">
        <w:rPr>
          <w:bCs/>
          <w:iCs/>
          <w:color w:val="auto"/>
          <w:lang w:val="sr-Cyrl-CS"/>
        </w:rPr>
        <w:t xml:space="preserve"> (наведену у колони </w:t>
      </w:r>
      <w:r>
        <w:rPr>
          <w:bCs/>
          <w:iCs/>
          <w:color w:val="auto"/>
        </w:rPr>
        <w:t>5</w:t>
      </w:r>
      <w:r w:rsidRPr="000C5695">
        <w:rPr>
          <w:bCs/>
          <w:iCs/>
          <w:color w:val="auto"/>
          <w:lang w:val="sr-Cyrl-CS"/>
        </w:rPr>
        <w:t xml:space="preserve">.) са траженим количинама (које су наведене у колони </w:t>
      </w:r>
      <w:r>
        <w:rPr>
          <w:bCs/>
          <w:iCs/>
          <w:color w:val="auto"/>
        </w:rPr>
        <w:t>3</w:t>
      </w:r>
      <w:r w:rsidRPr="000C5695">
        <w:rPr>
          <w:bCs/>
          <w:iCs/>
          <w:color w:val="auto"/>
          <w:lang w:val="sr-Cyrl-CS"/>
        </w:rPr>
        <w:t>.);</w:t>
      </w:r>
      <w:r w:rsidRPr="00FF622C">
        <w:rPr>
          <w:bCs/>
          <w:iCs/>
          <w:color w:val="auto"/>
        </w:rPr>
        <w:t xml:space="preserve"> На крају уписати укупну цену предмета набавке са</w:t>
      </w:r>
      <w:r w:rsidRPr="000C5695">
        <w:rPr>
          <w:bCs/>
          <w:iCs/>
          <w:color w:val="auto"/>
          <w:lang w:val="sr-Cyrl-CS"/>
        </w:rPr>
        <w:t xml:space="preserve"> ПДВ-</w:t>
      </w:r>
      <w:r w:rsidRPr="00FF622C">
        <w:rPr>
          <w:bCs/>
          <w:iCs/>
          <w:color w:val="auto"/>
        </w:rPr>
        <w:t>ом.</w:t>
      </w:r>
    </w:p>
    <w:p w:rsidR="005735F4" w:rsidRDefault="005735F4" w:rsidP="005735F4">
      <w:pPr>
        <w:pStyle w:val="ListParagraph1"/>
        <w:tabs>
          <w:tab w:val="left" w:pos="90"/>
        </w:tabs>
        <w:jc w:val="both"/>
        <w:rPr>
          <w:bCs/>
          <w:iCs/>
          <w:color w:val="auto"/>
        </w:rPr>
      </w:pPr>
    </w:p>
    <w:p w:rsidR="005735F4" w:rsidRDefault="005735F4" w:rsidP="005735F4">
      <w:pPr>
        <w:pStyle w:val="ListParagraph1"/>
        <w:tabs>
          <w:tab w:val="left" w:pos="90"/>
        </w:tabs>
        <w:jc w:val="both"/>
        <w:rPr>
          <w:bCs/>
          <w:iCs/>
          <w:color w:val="auto"/>
        </w:rPr>
      </w:pPr>
    </w:p>
    <w:p w:rsidR="005735F4" w:rsidRDefault="005735F4" w:rsidP="005735F4">
      <w:pPr>
        <w:pStyle w:val="ListParagraph1"/>
        <w:tabs>
          <w:tab w:val="left" w:pos="90"/>
        </w:tabs>
        <w:jc w:val="both"/>
        <w:rPr>
          <w:bCs/>
          <w:iCs/>
          <w:color w:val="auto"/>
        </w:rPr>
      </w:pPr>
    </w:p>
    <w:p w:rsidR="005735F4" w:rsidRPr="000C5695" w:rsidRDefault="005735F4" w:rsidP="005735F4">
      <w:pPr>
        <w:pStyle w:val="ListParagraph1"/>
        <w:tabs>
          <w:tab w:val="left" w:pos="90"/>
        </w:tabs>
        <w:jc w:val="both"/>
        <w:rPr>
          <w:color w:val="auto"/>
          <w:lang w:val="sr-Cyrl-CS"/>
        </w:rPr>
      </w:pPr>
    </w:p>
    <w:p w:rsidR="005735F4" w:rsidRDefault="005735F4" w:rsidP="005735F4">
      <w:pPr>
        <w:pStyle w:val="ListParagraph1"/>
        <w:tabs>
          <w:tab w:val="left" w:pos="90"/>
        </w:tabs>
        <w:jc w:val="both"/>
        <w:rPr>
          <w:bCs/>
          <w:iCs/>
          <w:color w:val="auto"/>
        </w:rPr>
      </w:pPr>
    </w:p>
    <w:tbl>
      <w:tblPr>
        <w:tblW w:w="0" w:type="auto"/>
        <w:tblInd w:w="2943" w:type="dxa"/>
        <w:tblLayout w:type="fixed"/>
        <w:tblLook w:val="0000"/>
      </w:tblPr>
      <w:tblGrid>
        <w:gridCol w:w="3080"/>
        <w:gridCol w:w="3068"/>
        <w:gridCol w:w="3094"/>
      </w:tblGrid>
      <w:tr w:rsidR="005735F4" w:rsidRPr="00FF622C" w:rsidTr="005735F4">
        <w:tc>
          <w:tcPr>
            <w:tcW w:w="3080" w:type="dxa"/>
            <w:shd w:val="clear" w:color="auto" w:fill="auto"/>
            <w:vAlign w:val="center"/>
          </w:tcPr>
          <w:p w:rsidR="005735F4" w:rsidRPr="0057187A" w:rsidRDefault="005735F4" w:rsidP="005735F4">
            <w:pPr>
              <w:pStyle w:val="BodyText2"/>
              <w:spacing w:line="100" w:lineRule="atLeast"/>
              <w:jc w:val="center"/>
            </w:pPr>
            <w:r w:rsidRPr="0057187A">
              <w:t>Датум:</w:t>
            </w:r>
          </w:p>
        </w:tc>
        <w:tc>
          <w:tcPr>
            <w:tcW w:w="3068" w:type="dxa"/>
            <w:shd w:val="clear" w:color="auto" w:fill="auto"/>
            <w:vAlign w:val="center"/>
          </w:tcPr>
          <w:p w:rsidR="005735F4" w:rsidRPr="0057187A" w:rsidRDefault="005735F4" w:rsidP="005735F4">
            <w:pPr>
              <w:pStyle w:val="BodyText2"/>
              <w:spacing w:line="100" w:lineRule="atLeast"/>
              <w:jc w:val="center"/>
            </w:pPr>
            <w:r w:rsidRPr="0057187A">
              <w:t>М.П.</w:t>
            </w:r>
          </w:p>
        </w:tc>
        <w:tc>
          <w:tcPr>
            <w:tcW w:w="3094" w:type="dxa"/>
            <w:shd w:val="clear" w:color="auto" w:fill="auto"/>
            <w:vAlign w:val="center"/>
          </w:tcPr>
          <w:p w:rsidR="005735F4" w:rsidRPr="0057187A" w:rsidRDefault="005735F4" w:rsidP="005735F4">
            <w:pPr>
              <w:pStyle w:val="BodyText2"/>
              <w:spacing w:line="100" w:lineRule="atLeast"/>
            </w:pPr>
            <w:r w:rsidRPr="0057187A">
              <w:t>Потпис понуђача</w:t>
            </w:r>
          </w:p>
        </w:tc>
      </w:tr>
      <w:tr w:rsidR="005735F4" w:rsidRPr="00FF622C" w:rsidTr="005735F4">
        <w:tc>
          <w:tcPr>
            <w:tcW w:w="3080" w:type="dxa"/>
            <w:tcBorders>
              <w:bottom w:val="single" w:sz="4" w:space="0" w:color="000000"/>
            </w:tcBorders>
            <w:shd w:val="clear" w:color="auto" w:fill="auto"/>
          </w:tcPr>
          <w:p w:rsidR="005735F4" w:rsidRPr="0057187A" w:rsidRDefault="005735F4" w:rsidP="005735F4">
            <w:pPr>
              <w:pStyle w:val="BodyText2"/>
              <w:snapToGrid w:val="0"/>
              <w:spacing w:line="100" w:lineRule="atLeast"/>
              <w:jc w:val="both"/>
            </w:pPr>
          </w:p>
        </w:tc>
        <w:tc>
          <w:tcPr>
            <w:tcW w:w="3068" w:type="dxa"/>
            <w:shd w:val="clear" w:color="auto" w:fill="auto"/>
          </w:tcPr>
          <w:p w:rsidR="005735F4" w:rsidRPr="0057187A" w:rsidRDefault="005735F4" w:rsidP="005735F4">
            <w:pPr>
              <w:pStyle w:val="BodyText2"/>
              <w:snapToGrid w:val="0"/>
              <w:spacing w:line="100" w:lineRule="atLeast"/>
              <w:jc w:val="both"/>
            </w:pPr>
          </w:p>
        </w:tc>
        <w:tc>
          <w:tcPr>
            <w:tcW w:w="3094" w:type="dxa"/>
            <w:tcBorders>
              <w:bottom w:val="single" w:sz="4" w:space="0" w:color="000000"/>
            </w:tcBorders>
            <w:shd w:val="clear" w:color="auto" w:fill="auto"/>
          </w:tcPr>
          <w:p w:rsidR="005735F4" w:rsidRPr="0057187A" w:rsidRDefault="005735F4" w:rsidP="005735F4">
            <w:pPr>
              <w:pStyle w:val="BodyText2"/>
              <w:snapToGrid w:val="0"/>
              <w:spacing w:line="100" w:lineRule="atLeast"/>
              <w:jc w:val="both"/>
            </w:pPr>
          </w:p>
        </w:tc>
      </w:tr>
    </w:tbl>
    <w:p w:rsidR="005735F4" w:rsidRPr="00FF622C" w:rsidRDefault="005735F4" w:rsidP="005735F4">
      <w:pPr>
        <w:jc w:val="both"/>
        <w:rPr>
          <w:szCs w:val="24"/>
        </w:rPr>
      </w:pPr>
    </w:p>
    <w:p w:rsidR="005735F4" w:rsidRDefault="005735F4" w:rsidP="005735F4">
      <w:pPr>
        <w:rPr>
          <w:szCs w:val="24"/>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Default="0051057E" w:rsidP="0051057E">
      <w:pPr>
        <w:rPr>
          <w:sz w:val="24"/>
          <w:szCs w:val="24"/>
        </w:rPr>
      </w:pPr>
    </w:p>
    <w:p w:rsidR="005735F4" w:rsidRDefault="005735F4" w:rsidP="0051057E">
      <w:pPr>
        <w:rPr>
          <w:sz w:val="24"/>
          <w:szCs w:val="24"/>
        </w:rPr>
      </w:pPr>
    </w:p>
    <w:p w:rsidR="005735F4" w:rsidRDefault="005735F4" w:rsidP="0051057E">
      <w:pPr>
        <w:rPr>
          <w:sz w:val="24"/>
          <w:szCs w:val="24"/>
        </w:rPr>
      </w:pPr>
    </w:p>
    <w:p w:rsidR="005735F4" w:rsidRDefault="005735F4" w:rsidP="0051057E">
      <w:pPr>
        <w:rPr>
          <w:sz w:val="24"/>
          <w:szCs w:val="24"/>
        </w:rPr>
      </w:pPr>
    </w:p>
    <w:p w:rsidR="005735F4" w:rsidRDefault="005735F4" w:rsidP="0051057E">
      <w:pPr>
        <w:rPr>
          <w:sz w:val="24"/>
          <w:szCs w:val="24"/>
        </w:rPr>
      </w:pPr>
    </w:p>
    <w:p w:rsidR="005735F4" w:rsidRPr="00686078" w:rsidRDefault="005735F4" w:rsidP="005735F4">
      <w:pPr>
        <w:pStyle w:val="Heading2"/>
        <w:rPr>
          <w:b w:val="0"/>
          <w:bCs w:val="0"/>
          <w:i w:val="0"/>
          <w:iCs w:val="0"/>
        </w:rPr>
      </w:pPr>
      <w:r w:rsidRPr="000A640A">
        <w:rPr>
          <w:lang w:val="en-GB"/>
        </w:rPr>
        <w:lastRenderedPageBreak/>
        <w:t>XI</w:t>
      </w:r>
      <w:r>
        <w:rPr>
          <w:lang w:val="en-GB"/>
        </w:rPr>
        <w:t>II</w:t>
      </w:r>
      <w:r w:rsidRPr="009B0A28">
        <w:t xml:space="preserve">. </w:t>
      </w:r>
      <w:r>
        <w:t>ОБРАЗАЦ О ПРОИЗВОЂАЧИМА МАТЕРИЈАЛА И ОПРЕМЕ</w:t>
      </w:r>
    </w:p>
    <w:p w:rsidR="005735F4" w:rsidRDefault="005735F4" w:rsidP="0051057E">
      <w:pPr>
        <w:rPr>
          <w:sz w:val="24"/>
          <w:szCs w:val="24"/>
        </w:rPr>
      </w:pPr>
    </w:p>
    <w:p w:rsidR="005735F4" w:rsidRDefault="005735F4" w:rsidP="0051057E">
      <w:pPr>
        <w:rPr>
          <w:sz w:val="24"/>
          <w:szCs w:val="24"/>
        </w:rPr>
      </w:pPr>
    </w:p>
    <w:p w:rsidR="005735F4" w:rsidRDefault="005735F4" w:rsidP="0051057E">
      <w:pPr>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2389"/>
        <w:gridCol w:w="2384"/>
        <w:gridCol w:w="2065"/>
        <w:gridCol w:w="1329"/>
      </w:tblGrid>
      <w:tr w:rsidR="005735F4" w:rsidRPr="00BA67E3" w:rsidTr="005735F4">
        <w:tc>
          <w:tcPr>
            <w:tcW w:w="1086" w:type="dxa"/>
            <w:shd w:val="clear" w:color="auto" w:fill="BFBFBF"/>
          </w:tcPr>
          <w:p w:rsidR="005735F4" w:rsidRPr="000B588C" w:rsidRDefault="005735F4" w:rsidP="005735F4">
            <w:pPr>
              <w:jc w:val="center"/>
              <w:rPr>
                <w:b/>
                <w:szCs w:val="24"/>
              </w:rPr>
            </w:pPr>
            <w:r>
              <w:rPr>
                <w:b/>
                <w:szCs w:val="24"/>
              </w:rPr>
              <w:t>Редни број</w:t>
            </w:r>
          </w:p>
        </w:tc>
        <w:tc>
          <w:tcPr>
            <w:tcW w:w="2472" w:type="dxa"/>
            <w:shd w:val="clear" w:color="auto" w:fill="BFBFBF"/>
          </w:tcPr>
          <w:p w:rsidR="005735F4" w:rsidRPr="000B588C" w:rsidRDefault="005735F4" w:rsidP="005735F4">
            <w:pPr>
              <w:jc w:val="center"/>
              <w:rPr>
                <w:b/>
                <w:szCs w:val="24"/>
              </w:rPr>
            </w:pPr>
            <w:r>
              <w:rPr>
                <w:b/>
                <w:szCs w:val="24"/>
              </w:rPr>
              <w:t>Опис радова</w:t>
            </w:r>
          </w:p>
        </w:tc>
        <w:tc>
          <w:tcPr>
            <w:tcW w:w="2470" w:type="dxa"/>
            <w:shd w:val="clear" w:color="auto" w:fill="BFBFBF"/>
          </w:tcPr>
          <w:p w:rsidR="005735F4" w:rsidRPr="00D94801" w:rsidRDefault="005735F4" w:rsidP="005735F4">
            <w:pPr>
              <w:jc w:val="center"/>
              <w:rPr>
                <w:b/>
                <w:szCs w:val="24"/>
              </w:rPr>
            </w:pPr>
            <w:r w:rsidRPr="00D94801">
              <w:rPr>
                <w:b/>
                <w:szCs w:val="24"/>
              </w:rPr>
              <w:t>Материјал/опрема и захтевани критеријуми</w:t>
            </w:r>
          </w:p>
        </w:tc>
        <w:tc>
          <w:tcPr>
            <w:tcW w:w="2181" w:type="dxa"/>
            <w:shd w:val="clear" w:color="auto" w:fill="BFBFBF"/>
          </w:tcPr>
          <w:p w:rsidR="005735F4" w:rsidRPr="000B588C" w:rsidRDefault="005735F4" w:rsidP="005735F4">
            <w:pPr>
              <w:jc w:val="center"/>
              <w:rPr>
                <w:b/>
                <w:szCs w:val="24"/>
              </w:rPr>
            </w:pPr>
            <w:r>
              <w:rPr>
                <w:b/>
                <w:szCs w:val="24"/>
              </w:rPr>
              <w:t>Произвођачи</w:t>
            </w:r>
          </w:p>
        </w:tc>
        <w:tc>
          <w:tcPr>
            <w:tcW w:w="1423" w:type="dxa"/>
            <w:shd w:val="clear" w:color="auto" w:fill="BFBFBF"/>
          </w:tcPr>
          <w:p w:rsidR="005735F4" w:rsidRDefault="005735F4" w:rsidP="005735F4">
            <w:pPr>
              <w:jc w:val="center"/>
              <w:rPr>
                <w:b/>
                <w:szCs w:val="24"/>
              </w:rPr>
            </w:pPr>
            <w:r w:rsidRPr="00D94801">
              <w:rPr>
                <w:b/>
                <w:szCs w:val="24"/>
              </w:rPr>
              <w:t>Модел</w:t>
            </w:r>
          </w:p>
        </w:tc>
      </w:tr>
      <w:tr w:rsidR="005735F4" w:rsidRPr="00BA67E3" w:rsidTr="005735F4">
        <w:tc>
          <w:tcPr>
            <w:tcW w:w="1086" w:type="dxa"/>
            <w:shd w:val="clear" w:color="auto" w:fill="auto"/>
          </w:tcPr>
          <w:p w:rsidR="005735F4" w:rsidRPr="00D94801" w:rsidRDefault="005735F4" w:rsidP="005735F4">
            <w:pPr>
              <w:jc w:val="both"/>
              <w:rPr>
                <w:szCs w:val="24"/>
                <w:highlight w:val="red"/>
                <w:lang w:val="sr-Cyrl-CS"/>
              </w:rPr>
            </w:pPr>
            <w:r w:rsidRPr="00D94801">
              <w:rPr>
                <w:szCs w:val="24"/>
                <w:highlight w:val="red"/>
                <w:lang w:val="sr-Cyrl-CS"/>
              </w:rPr>
              <w:t>Редни број из пројекта</w:t>
            </w:r>
          </w:p>
          <w:p w:rsidR="005735F4" w:rsidRDefault="005735F4" w:rsidP="005735F4">
            <w:pPr>
              <w:jc w:val="both"/>
              <w:rPr>
                <w:szCs w:val="24"/>
                <w:lang w:val="en-GB"/>
              </w:rPr>
            </w:pPr>
            <w:r w:rsidRPr="00D94801">
              <w:rPr>
                <w:szCs w:val="24"/>
                <w:highlight w:val="red"/>
              </w:rPr>
              <w:t xml:space="preserve">Нпр. </w:t>
            </w:r>
            <w:r w:rsidRPr="00D94801">
              <w:rPr>
                <w:szCs w:val="24"/>
                <w:highlight w:val="red"/>
                <w:lang w:val="en-GB"/>
              </w:rPr>
              <w:t>2.1</w:t>
            </w:r>
          </w:p>
          <w:p w:rsidR="005735F4" w:rsidRPr="001A3FA3" w:rsidRDefault="005735F4" w:rsidP="005735F4">
            <w:pPr>
              <w:jc w:val="both"/>
              <w:rPr>
                <w:szCs w:val="24"/>
                <w:lang w:val="sr-Cyrl-CS"/>
              </w:rPr>
            </w:pPr>
          </w:p>
        </w:tc>
        <w:tc>
          <w:tcPr>
            <w:tcW w:w="2472" w:type="dxa"/>
            <w:shd w:val="clear" w:color="auto" w:fill="auto"/>
          </w:tcPr>
          <w:p w:rsidR="005735F4" w:rsidRPr="00D94801" w:rsidRDefault="005735F4" w:rsidP="005735F4">
            <w:pPr>
              <w:jc w:val="both"/>
              <w:rPr>
                <w:color w:val="FF0000"/>
                <w:szCs w:val="24"/>
              </w:rPr>
            </w:pPr>
            <w:r w:rsidRPr="00D94801">
              <w:rPr>
                <w:rFonts w:eastAsia="Calibri"/>
                <w:color w:val="FF0000"/>
                <w:sz w:val="22"/>
                <w:szCs w:val="22"/>
              </w:rPr>
              <w:t>Израда хидроизолације мокрог чвора, преко бетонске подлоге, двокомпонентним полимерним материјалом. Бетонску подлогу припремити да буде чиста, одмашћена и без пукотина. Масу за премазивање припремити мешањем течне и прашкасте компоненте, и уградити у року од 20-30 минута. Четком нанети први слој и утиснути мрежицу. После сушења, 6-8 х, нанети други слој и утиснути другу мрежицу. Завршни, трећи, слој нанети после 6-8 х. Материјал је отпоран на УВ зраке, високе и ниске температуре. Изолацију завршавати вертикално на висину од 15цм. Обрачун по м².</w:t>
            </w:r>
          </w:p>
        </w:tc>
        <w:tc>
          <w:tcPr>
            <w:tcW w:w="2470" w:type="dxa"/>
            <w:shd w:val="clear" w:color="auto" w:fill="auto"/>
          </w:tcPr>
          <w:p w:rsidR="005735F4" w:rsidRPr="00312C57" w:rsidRDefault="005735F4" w:rsidP="005735F4">
            <w:pPr>
              <w:rPr>
                <w:color w:val="FF0000"/>
                <w:sz w:val="24"/>
                <w:szCs w:val="24"/>
              </w:rPr>
            </w:pPr>
            <w:r w:rsidRPr="00312C57">
              <w:rPr>
                <w:color w:val="FF0000"/>
                <w:szCs w:val="24"/>
              </w:rPr>
              <w:t>samo hidroizolacinoni materijal, sika ili drugi proizvodjac.</w:t>
            </w:r>
          </w:p>
          <w:p w:rsidR="005735F4" w:rsidRDefault="005735F4" w:rsidP="005735F4"/>
        </w:tc>
        <w:tc>
          <w:tcPr>
            <w:tcW w:w="2181" w:type="dxa"/>
            <w:shd w:val="clear" w:color="auto" w:fill="auto"/>
          </w:tcPr>
          <w:p w:rsidR="005735F4" w:rsidRPr="00BA67E3" w:rsidRDefault="005735F4" w:rsidP="005735F4">
            <w:pPr>
              <w:jc w:val="both"/>
              <w:rPr>
                <w:szCs w:val="24"/>
                <w:lang w:val="en-GB"/>
              </w:rPr>
            </w:pPr>
          </w:p>
        </w:tc>
        <w:tc>
          <w:tcPr>
            <w:tcW w:w="1423" w:type="dxa"/>
          </w:tcPr>
          <w:p w:rsidR="005735F4" w:rsidRPr="00BA67E3" w:rsidRDefault="005735F4" w:rsidP="005735F4">
            <w:pPr>
              <w:jc w:val="both"/>
              <w:rPr>
                <w:szCs w:val="24"/>
                <w:lang w:val="en-GB"/>
              </w:rPr>
            </w:pPr>
          </w:p>
        </w:tc>
      </w:tr>
      <w:tr w:rsidR="005735F4" w:rsidRPr="00BA67E3" w:rsidTr="005735F4">
        <w:tc>
          <w:tcPr>
            <w:tcW w:w="1086" w:type="dxa"/>
            <w:shd w:val="clear" w:color="auto" w:fill="auto"/>
          </w:tcPr>
          <w:p w:rsidR="005735F4" w:rsidRPr="00BA67E3" w:rsidRDefault="005735F4" w:rsidP="005735F4">
            <w:pPr>
              <w:jc w:val="both"/>
              <w:rPr>
                <w:szCs w:val="24"/>
                <w:lang w:val="en-GB"/>
              </w:rPr>
            </w:pPr>
          </w:p>
        </w:tc>
        <w:tc>
          <w:tcPr>
            <w:tcW w:w="2472" w:type="dxa"/>
            <w:shd w:val="clear" w:color="auto" w:fill="auto"/>
          </w:tcPr>
          <w:p w:rsidR="005735F4" w:rsidRPr="00D94801" w:rsidRDefault="005735F4" w:rsidP="005735F4">
            <w:pPr>
              <w:jc w:val="both"/>
              <w:rPr>
                <w:color w:val="FF0000"/>
                <w:szCs w:val="24"/>
              </w:rPr>
            </w:pPr>
            <w:r w:rsidRPr="00D94801">
              <w:rPr>
                <w:rFonts w:eastAsia="Calibri"/>
                <w:color w:val="FF0000"/>
                <w:sz w:val="22"/>
                <w:szCs w:val="22"/>
              </w:rPr>
              <w:t xml:space="preserve">Набавка и постављање камене вуне у облику полутврдих плоча, густине 80 кг/м³. Камену вуну поставити као термо и звучну изолацију и противпожарну заштиту поткровља, по детаљима и упутству пројектанта. </w:t>
            </w:r>
            <w:r w:rsidRPr="00D94801">
              <w:rPr>
                <w:rFonts w:eastAsia="Calibri"/>
                <w:color w:val="FF0000"/>
                <w:sz w:val="22"/>
                <w:szCs w:val="22"/>
              </w:rPr>
              <w:lastRenderedPageBreak/>
              <w:t>Сви плафони према таванском простору, површина изнад приземља и спрата. Обрачун по м².</w:t>
            </w:r>
          </w:p>
        </w:tc>
        <w:tc>
          <w:tcPr>
            <w:tcW w:w="2470" w:type="dxa"/>
            <w:shd w:val="clear" w:color="auto" w:fill="auto"/>
          </w:tcPr>
          <w:p w:rsidR="005735F4" w:rsidRDefault="005735F4" w:rsidP="005735F4">
            <w:r w:rsidRPr="00A00475">
              <w:rPr>
                <w:rFonts w:eastAsia="Calibri"/>
                <w:color w:val="FF0000"/>
                <w:sz w:val="22"/>
                <w:szCs w:val="22"/>
              </w:rPr>
              <w:lastRenderedPageBreak/>
              <w:t xml:space="preserve">камене вуне у облику полутврдих плоча, густине 80 кг/м³. </w:t>
            </w:r>
          </w:p>
        </w:tc>
        <w:tc>
          <w:tcPr>
            <w:tcW w:w="2181" w:type="dxa"/>
            <w:shd w:val="clear" w:color="auto" w:fill="auto"/>
          </w:tcPr>
          <w:p w:rsidR="005735F4" w:rsidRPr="00BA67E3" w:rsidRDefault="005735F4" w:rsidP="005735F4">
            <w:pPr>
              <w:jc w:val="both"/>
              <w:rPr>
                <w:szCs w:val="24"/>
                <w:lang w:val="en-GB"/>
              </w:rPr>
            </w:pPr>
          </w:p>
        </w:tc>
        <w:tc>
          <w:tcPr>
            <w:tcW w:w="1423" w:type="dxa"/>
          </w:tcPr>
          <w:p w:rsidR="005735F4" w:rsidRDefault="005735F4" w:rsidP="005735F4">
            <w:pPr>
              <w:jc w:val="both"/>
              <w:rPr>
                <w:szCs w:val="24"/>
              </w:rPr>
            </w:pPr>
          </w:p>
        </w:tc>
      </w:tr>
      <w:tr w:rsidR="005735F4" w:rsidRPr="00BA67E3" w:rsidTr="005735F4">
        <w:tc>
          <w:tcPr>
            <w:tcW w:w="1086" w:type="dxa"/>
            <w:shd w:val="clear" w:color="auto" w:fill="auto"/>
          </w:tcPr>
          <w:p w:rsidR="005735F4" w:rsidRPr="00BA67E3" w:rsidRDefault="005735F4" w:rsidP="005735F4">
            <w:pPr>
              <w:jc w:val="both"/>
              <w:rPr>
                <w:szCs w:val="24"/>
                <w:lang w:val="en-GB"/>
              </w:rPr>
            </w:pPr>
          </w:p>
        </w:tc>
        <w:tc>
          <w:tcPr>
            <w:tcW w:w="2472" w:type="dxa"/>
            <w:shd w:val="clear" w:color="auto" w:fill="auto"/>
          </w:tcPr>
          <w:p w:rsidR="005735F4" w:rsidRPr="00D94801" w:rsidRDefault="005735F4" w:rsidP="005735F4">
            <w:pPr>
              <w:spacing w:after="200" w:line="276" w:lineRule="auto"/>
              <w:contextualSpacing/>
              <w:rPr>
                <w:rFonts w:eastAsia="Calibri"/>
                <w:color w:val="FF0000"/>
                <w:sz w:val="22"/>
                <w:szCs w:val="22"/>
              </w:rPr>
            </w:pPr>
            <w:r w:rsidRPr="00D94801">
              <w:rPr>
                <w:rFonts w:eastAsia="Calibri"/>
                <w:color w:val="FF0000"/>
                <w:sz w:val="22"/>
                <w:szCs w:val="22"/>
              </w:rPr>
              <w:t xml:space="preserve">Израда и постављање застакљених једноструких прозора са платненом ролетном. Прозоре израдити од првокласне и суве јеле и смрче, по шеми столарије и детаљима. Изглед столарије задржати према постојећој. Оков од елоксираног алуминијума. Између крила и штока поставити заптивач од синтетичке гуме. Са доње стране штока поставити алуминијумску окапницу за отицање воде. Крила прозора застаклити нискоемисионим lowE 4мм+15мм хелијум + 4 мм и заптити одговарајудим китом. Прозоре пре уградње заштитити безбојним премазом за импрегнацију. Прозори су по димензијама и изгледу исти као и постојећи. Састоје се од дрвене кутије-штока, оквира са крилима на спољној и унутрашњој ивици кутије. Побољшање енергетске </w:t>
            </w:r>
            <w:r w:rsidRPr="00D94801">
              <w:rPr>
                <w:rFonts w:eastAsia="Calibri"/>
                <w:color w:val="FF0000"/>
                <w:sz w:val="22"/>
                <w:szCs w:val="22"/>
              </w:rPr>
              <w:lastRenderedPageBreak/>
              <w:t>ефикасности остварује се побољшаним карактеристикама стакла. Обрачун по комаду</w:t>
            </w:r>
          </w:p>
        </w:tc>
        <w:tc>
          <w:tcPr>
            <w:tcW w:w="2470" w:type="dxa"/>
            <w:shd w:val="clear" w:color="auto" w:fill="auto"/>
          </w:tcPr>
          <w:p w:rsidR="005735F4" w:rsidRPr="00BA67E3" w:rsidRDefault="005735F4" w:rsidP="005735F4">
            <w:pPr>
              <w:numPr>
                <w:ilvl w:val="0"/>
                <w:numId w:val="50"/>
              </w:numPr>
              <w:suppressAutoHyphens w:val="0"/>
              <w:ind w:left="0"/>
              <w:jc w:val="both"/>
              <w:rPr>
                <w:szCs w:val="24"/>
                <w:lang w:val="en-GB"/>
              </w:rPr>
            </w:pPr>
            <w:r w:rsidRPr="00D94801">
              <w:rPr>
                <w:rFonts w:eastAsia="Calibri"/>
                <w:color w:val="FF0000"/>
                <w:sz w:val="22"/>
                <w:szCs w:val="22"/>
              </w:rPr>
              <w:lastRenderedPageBreak/>
              <w:t>Крила прозора застаклити нискоемисионим lowE 4мм+15мм хелијум + 4 мм и заптити одговарајудим китом.</w:t>
            </w:r>
          </w:p>
        </w:tc>
        <w:tc>
          <w:tcPr>
            <w:tcW w:w="2181" w:type="dxa"/>
            <w:shd w:val="clear" w:color="auto" w:fill="auto"/>
          </w:tcPr>
          <w:p w:rsidR="005735F4" w:rsidRPr="00BA67E3" w:rsidRDefault="005735F4" w:rsidP="005735F4">
            <w:pPr>
              <w:jc w:val="both"/>
              <w:rPr>
                <w:szCs w:val="24"/>
                <w:lang w:val="en-GB"/>
              </w:rPr>
            </w:pPr>
          </w:p>
        </w:tc>
        <w:tc>
          <w:tcPr>
            <w:tcW w:w="1423" w:type="dxa"/>
          </w:tcPr>
          <w:p w:rsidR="005735F4" w:rsidRDefault="005735F4" w:rsidP="005735F4">
            <w:pPr>
              <w:jc w:val="both"/>
              <w:rPr>
                <w:szCs w:val="24"/>
              </w:rPr>
            </w:pPr>
          </w:p>
        </w:tc>
      </w:tr>
      <w:tr w:rsidR="005735F4" w:rsidRPr="00BA67E3" w:rsidTr="005735F4">
        <w:tc>
          <w:tcPr>
            <w:tcW w:w="1086" w:type="dxa"/>
            <w:shd w:val="clear" w:color="auto" w:fill="auto"/>
          </w:tcPr>
          <w:p w:rsidR="005735F4" w:rsidRPr="00BA67E3" w:rsidRDefault="005735F4" w:rsidP="005735F4">
            <w:pPr>
              <w:jc w:val="both"/>
              <w:rPr>
                <w:szCs w:val="24"/>
                <w:lang w:val="en-GB"/>
              </w:rPr>
            </w:pPr>
          </w:p>
        </w:tc>
        <w:tc>
          <w:tcPr>
            <w:tcW w:w="2472" w:type="dxa"/>
            <w:shd w:val="clear" w:color="auto" w:fill="auto"/>
          </w:tcPr>
          <w:p w:rsidR="005735F4" w:rsidRPr="00D94801" w:rsidRDefault="005735F4" w:rsidP="005735F4">
            <w:pPr>
              <w:autoSpaceDE w:val="0"/>
              <w:autoSpaceDN w:val="0"/>
              <w:adjustRightInd w:val="0"/>
              <w:spacing w:after="200" w:line="276" w:lineRule="auto"/>
              <w:contextualSpacing/>
              <w:rPr>
                <w:rFonts w:eastAsia="Calibri,Bold"/>
                <w:bCs/>
                <w:color w:val="FF0000"/>
                <w:szCs w:val="22"/>
              </w:rPr>
            </w:pPr>
            <w:r w:rsidRPr="00D94801">
              <w:rPr>
                <w:rFonts w:eastAsia="Calibri,Bold"/>
                <w:bCs/>
                <w:color w:val="FF0000"/>
                <w:szCs w:val="22"/>
              </w:rPr>
              <w:t>Интерактивна адресибилна централа за дојаву пожара капацитета 1 петље са максимално 125 детектора по петљи, аутоматско или ручно прогамирање детектора, ЛЦД дисплеј са »touch screen« као и команде на централи, 64 противпожарних зона (60 детектора у зони), 1023 архивираних догађаја, контрола излазно/улазних модула са централе, 2 контролисана излаза, повезивање централе у ЛАН мрежи са још 125 централа или рипитер панела, могућност менија по избору основна (енглески, српски, италијански, шпански и бугарски), могућност тестирања и управљања преко PC тастатуре. Централа је у складу са EN 54-2, EN54-4. UniPOS IFS 7002/1 или сличан.</w:t>
            </w:r>
          </w:p>
        </w:tc>
        <w:tc>
          <w:tcPr>
            <w:tcW w:w="2470" w:type="dxa"/>
            <w:shd w:val="clear" w:color="auto" w:fill="auto"/>
          </w:tcPr>
          <w:p w:rsidR="005735F4" w:rsidRPr="00BA67E3" w:rsidRDefault="005735F4" w:rsidP="005735F4">
            <w:pPr>
              <w:numPr>
                <w:ilvl w:val="0"/>
                <w:numId w:val="50"/>
              </w:numPr>
              <w:tabs>
                <w:tab w:val="left" w:pos="372"/>
              </w:tabs>
              <w:suppressAutoHyphens w:val="0"/>
              <w:ind w:left="12" w:firstLine="0"/>
              <w:jc w:val="both"/>
              <w:rPr>
                <w:szCs w:val="24"/>
                <w:lang w:val="en-GB"/>
              </w:rPr>
            </w:pPr>
            <w:r w:rsidRPr="00D94801">
              <w:rPr>
                <w:rFonts w:eastAsia="Calibri,Bold"/>
                <w:bCs/>
                <w:color w:val="FF0000"/>
                <w:szCs w:val="22"/>
              </w:rPr>
              <w:t>капацитета 1 петље са максимално 125 детектора по петљи, аутоматско или ручно прогамирање детектора, ЛЦД дисплеј са »touch screen« као и команде на централи, 64 противпожарних зона (60 детектора у зони), 1023 архивираних догађаја, контрола излазно/улазних модула са централе, 2 контролисана излаза, повезивање централе у ЛАН мрежи са још 125 централа или рипитер панела, могућност менија по избору основна (енглески, српски, италијански, шпански и бугарски), могућност тестирања и управљања преко PC тастатуре. Централа је у складу са EN 54-2, EN54-4. UniPOS IFS 7002/1 или сличан.</w:t>
            </w:r>
          </w:p>
        </w:tc>
        <w:tc>
          <w:tcPr>
            <w:tcW w:w="2181" w:type="dxa"/>
            <w:shd w:val="clear" w:color="auto" w:fill="auto"/>
          </w:tcPr>
          <w:p w:rsidR="005735F4" w:rsidRPr="00BA67E3" w:rsidRDefault="005735F4" w:rsidP="005735F4">
            <w:pPr>
              <w:jc w:val="both"/>
              <w:rPr>
                <w:szCs w:val="24"/>
                <w:lang w:val="en-GB"/>
              </w:rPr>
            </w:pPr>
          </w:p>
        </w:tc>
        <w:tc>
          <w:tcPr>
            <w:tcW w:w="1423" w:type="dxa"/>
          </w:tcPr>
          <w:p w:rsidR="005735F4" w:rsidRPr="00BA67E3" w:rsidRDefault="005735F4" w:rsidP="005735F4">
            <w:pPr>
              <w:jc w:val="both"/>
              <w:rPr>
                <w:szCs w:val="24"/>
                <w:lang w:val="en-GB"/>
              </w:rPr>
            </w:pPr>
          </w:p>
        </w:tc>
      </w:tr>
    </w:tbl>
    <w:p w:rsidR="005735F4" w:rsidRPr="005735F4" w:rsidRDefault="005735F4" w:rsidP="0051057E">
      <w:pPr>
        <w:rPr>
          <w:sz w:val="24"/>
          <w:szCs w:val="24"/>
        </w:rPr>
      </w:pPr>
    </w:p>
    <w:sectPr w:rsidR="005735F4" w:rsidRPr="005735F4" w:rsidSect="00426A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D82" w:rsidRDefault="00E81D82" w:rsidP="0051057E">
      <w:r>
        <w:separator/>
      </w:r>
    </w:p>
  </w:endnote>
  <w:endnote w:type="continuationSeparator" w:id="1">
    <w:p w:rsidR="00E81D82" w:rsidRDefault="00E81D82" w:rsidP="00510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altName w:val="MS Gothic"/>
    <w:panose1 w:val="00000000000000000000"/>
    <w:charset w:val="80"/>
    <w:family w:val="auto"/>
    <w:notTrueType/>
    <w:pitch w:val="default"/>
    <w:sig w:usb0="00000000" w:usb1="08070000" w:usb2="00000010" w:usb3="00000000" w:csb0="00020000" w:csb1="00000000"/>
  </w:font>
  <w:font w:name="Arial Narrow,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D82" w:rsidRDefault="00E81D82" w:rsidP="0051057E">
      <w:r>
        <w:separator/>
      </w:r>
    </w:p>
  </w:footnote>
  <w:footnote w:type="continuationSeparator" w:id="1">
    <w:p w:rsidR="00E81D82" w:rsidRDefault="00E81D82" w:rsidP="00510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0000000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B71175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4">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46943E9"/>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6">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7">
    <w:nsid w:val="19CA145C"/>
    <w:multiLevelType w:val="hybridMultilevel"/>
    <w:tmpl w:val="B2B8EDA0"/>
    <w:lvl w:ilvl="0" w:tplc="17DCBF60">
      <w:start w:val="1"/>
      <w:numFmt w:val="decimal"/>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1DBC5E61"/>
    <w:multiLevelType w:val="hybridMultilevel"/>
    <w:tmpl w:val="3EC6B42E"/>
    <w:lvl w:ilvl="0" w:tplc="BE22C0E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1">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2">
    <w:nsid w:val="29AB4F21"/>
    <w:multiLevelType w:val="hybridMultilevel"/>
    <w:tmpl w:val="FB92B642"/>
    <w:lvl w:ilvl="0" w:tplc="7B3669DE">
      <w:start w:val="1"/>
      <w:numFmt w:val="decimal"/>
      <w:lvlText w:val="%1)"/>
      <w:lvlJc w:val="left"/>
      <w:pPr>
        <w:ind w:left="1068" w:hanging="360"/>
      </w:pPr>
      <w:rPr>
        <w:rFonts w:hint="default"/>
        <w:i w:val="0"/>
        <w:u w:val="none"/>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3">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1D1AC3"/>
    <w:multiLevelType w:val="hybridMultilevel"/>
    <w:tmpl w:val="271E3818"/>
    <w:lvl w:ilvl="0" w:tplc="C512DC32">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6">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7">
    <w:nsid w:val="48E40B78"/>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28">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nsid w:val="58B147C3"/>
    <w:multiLevelType w:val="hybridMultilevel"/>
    <w:tmpl w:val="A934CC06"/>
    <w:lvl w:ilvl="0" w:tplc="18D27FA6">
      <w:start w:val="1"/>
      <w:numFmt w:val="decimal"/>
      <w:lvlText w:val="%1)"/>
      <w:lvlJc w:val="left"/>
      <w:pPr>
        <w:ind w:left="1080" w:hanging="360"/>
      </w:pPr>
      <w:rPr>
        <w:rFonts w:hint="default"/>
      </w:rPr>
    </w:lvl>
    <w:lvl w:ilvl="1" w:tplc="281A0019">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31">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2">
    <w:nsid w:val="5E2D39F6"/>
    <w:multiLevelType w:val="hybridMultilevel"/>
    <w:tmpl w:val="049645F2"/>
    <w:lvl w:ilvl="0" w:tplc="5D341E3A">
      <w:start w:val="1"/>
      <w:numFmt w:val="bullet"/>
      <w:lvlText w:val="-"/>
      <w:lvlJc w:val="left"/>
      <w:pPr>
        <w:tabs>
          <w:tab w:val="num" w:pos="1065"/>
        </w:tabs>
        <w:ind w:left="1065" w:hanging="360"/>
      </w:pPr>
      <w:rPr>
        <w:rFonts w:ascii="Arial" w:eastAsia="Arial Unicode MS" w:hAnsi="Arial" w:cs="Arial"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33">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E814D5"/>
    <w:multiLevelType w:val="hybridMultilevel"/>
    <w:tmpl w:val="B7CE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459FA"/>
    <w:multiLevelType w:val="hybridMultilevel"/>
    <w:tmpl w:val="D74AEC30"/>
    <w:lvl w:ilvl="0" w:tplc="EBAEFEB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7">
    <w:nsid w:val="69785C86"/>
    <w:multiLevelType w:val="hybridMultilevel"/>
    <w:tmpl w:val="00AC01CE"/>
    <w:lvl w:ilvl="0" w:tplc="378E8C1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A95A98"/>
    <w:multiLevelType w:val="multilevel"/>
    <w:tmpl w:val="717863BE"/>
    <w:lvl w:ilvl="0">
      <w:start w:val="1"/>
      <w:numFmt w:val="decimal"/>
      <w:pStyle w:val="Heading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40">
    <w:nsid w:val="774026D1"/>
    <w:multiLevelType w:val="hybridMultilevel"/>
    <w:tmpl w:val="938042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D0579B6"/>
    <w:multiLevelType w:val="hybridMultilevel"/>
    <w:tmpl w:val="0CD49940"/>
    <w:lvl w:ilvl="0" w:tplc="C40C8BFA">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42">
    <w:nsid w:val="7DD47094"/>
    <w:multiLevelType w:val="hybridMultilevel"/>
    <w:tmpl w:val="A16C47BE"/>
    <w:lvl w:ilvl="0" w:tplc="F3FA57D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3"/>
  </w:num>
  <w:num w:numId="2">
    <w:abstractNumId w:val="15"/>
  </w:num>
  <w:num w:numId="3">
    <w:abstractNumId w:val="2"/>
  </w:num>
  <w:num w:numId="4">
    <w:abstractNumId w:val="0"/>
  </w:num>
  <w:num w:numId="5">
    <w:abstractNumId w:val="27"/>
  </w:num>
  <w:num w:numId="6">
    <w:abstractNumId w:val="17"/>
  </w:num>
  <w:num w:numId="7">
    <w:abstractNumId w:val="22"/>
  </w:num>
  <w:num w:numId="8">
    <w:abstractNumId w:val="29"/>
  </w:num>
  <w:num w:numId="9">
    <w:abstractNumId w:val="11"/>
  </w:num>
  <w:num w:numId="10">
    <w:abstractNumId w:val="23"/>
  </w:num>
  <w:num w:numId="11">
    <w:abstractNumId w:val="14"/>
  </w:num>
  <w:num w:numId="12">
    <w:abstractNumId w:val="5"/>
  </w:num>
  <w:num w:numId="13">
    <w:abstractNumId w:val="7"/>
  </w:num>
  <w:num w:numId="14">
    <w:abstractNumId w:val="39"/>
  </w:num>
  <w:num w:numId="15">
    <w:abstractNumId w:val="21"/>
  </w:num>
  <w:num w:numId="16">
    <w:abstractNumId w:val="31"/>
  </w:num>
  <w:num w:numId="17">
    <w:abstractNumId w:val="1"/>
  </w:num>
  <w:num w:numId="18">
    <w:abstractNumId w:val="25"/>
  </w:num>
  <w:num w:numId="19">
    <w:abstractNumId w:val="20"/>
  </w:num>
  <w:num w:numId="20">
    <w:abstractNumId w:val="19"/>
  </w:num>
  <w:num w:numId="21">
    <w:abstractNumId w:val="36"/>
  </w:num>
  <w:num w:numId="22">
    <w:abstractNumId w:val="4"/>
  </w:num>
  <w:num w:numId="23">
    <w:abstractNumId w:val="32"/>
  </w:num>
  <w:num w:numId="24">
    <w:abstractNumId w:val="16"/>
  </w:num>
  <w:num w:numId="25">
    <w:abstractNumId w:val="2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3"/>
  </w:num>
  <w:num w:numId="29">
    <w:abstractNumId w:val="28"/>
  </w:num>
  <w:num w:numId="30">
    <w:abstractNumId w:val="37"/>
  </w:num>
  <w:num w:numId="31">
    <w:abstractNumId w:val="24"/>
  </w:num>
  <w:num w:numId="32">
    <w:abstractNumId w:val="40"/>
  </w:num>
  <w:num w:numId="33">
    <w:abstractNumId w:val="17"/>
    <w:lvlOverride w:ilvl="0">
      <w:startOverride w:val="1"/>
    </w:lvlOverride>
  </w:num>
  <w:num w:numId="34">
    <w:abstractNumId w:val="17"/>
    <w:lvlOverride w:ilvl="0">
      <w:startOverride w:val="1"/>
    </w:lvlOverride>
  </w:num>
  <w:num w:numId="35">
    <w:abstractNumId w:val="9"/>
  </w:num>
  <w:num w:numId="36">
    <w:abstractNumId w:val="34"/>
  </w:num>
  <w:num w:numId="37">
    <w:abstractNumId w:val="10"/>
  </w:num>
  <w:num w:numId="38">
    <w:abstractNumId w:val="17"/>
    <w:lvlOverride w:ilvl="0">
      <w:startOverride w:val="1"/>
    </w:lvlOverride>
  </w:num>
  <w:num w:numId="39">
    <w:abstractNumId w:val="39"/>
    <w:lvlOverride w:ilvl="0">
      <w:startOverride w:val="1"/>
    </w:lvlOverride>
  </w:num>
  <w:num w:numId="40">
    <w:abstractNumId w:val="38"/>
  </w:num>
  <w:num w:numId="41">
    <w:abstractNumId w:val="33"/>
  </w:num>
  <w:num w:numId="42">
    <w:abstractNumId w:val="8"/>
  </w:num>
  <w:num w:numId="43">
    <w:abstractNumId w:val="17"/>
    <w:lvlOverride w:ilvl="0">
      <w:startOverride w:val="1"/>
    </w:lvlOverride>
  </w:num>
  <w:num w:numId="44">
    <w:abstractNumId w:val="17"/>
    <w:lvlOverride w:ilvl="0">
      <w:startOverride w:val="1"/>
    </w:lvlOverride>
  </w:num>
  <w:num w:numId="45">
    <w:abstractNumId w:val="12"/>
  </w:num>
  <w:num w:numId="46">
    <w:abstractNumId w:val="41"/>
  </w:num>
  <w:num w:numId="47">
    <w:abstractNumId w:val="6"/>
  </w:num>
  <w:num w:numId="48">
    <w:abstractNumId w:val="35"/>
  </w:num>
  <w:num w:numId="49">
    <w:abstractNumId w:val="42"/>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F86B96"/>
    <w:rsid w:val="00011315"/>
    <w:rsid w:val="00051321"/>
    <w:rsid w:val="000E1FFC"/>
    <w:rsid w:val="001F64B4"/>
    <w:rsid w:val="002947B2"/>
    <w:rsid w:val="003938E9"/>
    <w:rsid w:val="004068A9"/>
    <w:rsid w:val="00426AD8"/>
    <w:rsid w:val="00434035"/>
    <w:rsid w:val="004A00BD"/>
    <w:rsid w:val="0051057E"/>
    <w:rsid w:val="00547F51"/>
    <w:rsid w:val="005735F4"/>
    <w:rsid w:val="005824FC"/>
    <w:rsid w:val="005F515D"/>
    <w:rsid w:val="00652EB7"/>
    <w:rsid w:val="007346CF"/>
    <w:rsid w:val="00771CD8"/>
    <w:rsid w:val="008B116E"/>
    <w:rsid w:val="008B471F"/>
    <w:rsid w:val="009111DD"/>
    <w:rsid w:val="00921D8F"/>
    <w:rsid w:val="00A42FF5"/>
    <w:rsid w:val="00C51FAD"/>
    <w:rsid w:val="00C60BAF"/>
    <w:rsid w:val="00CA17C4"/>
    <w:rsid w:val="00CF2D8C"/>
    <w:rsid w:val="00D2127B"/>
    <w:rsid w:val="00D839C2"/>
    <w:rsid w:val="00DD4F86"/>
    <w:rsid w:val="00E1392A"/>
    <w:rsid w:val="00E81D82"/>
    <w:rsid w:val="00E84B88"/>
    <w:rsid w:val="00E96CE3"/>
    <w:rsid w:val="00EE084F"/>
    <w:rsid w:val="00F86B96"/>
    <w:rsid w:val="00FF0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96"/>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
    <w:qFormat/>
    <w:rsid w:val="005735F4"/>
    <w:pPr>
      <w:keepNext/>
      <w:shd w:val="clear" w:color="auto" w:fill="C6D9F1"/>
      <w:suppressAutoHyphens w:val="0"/>
      <w:spacing w:before="240" w:after="240"/>
      <w:jc w:val="center"/>
      <w:outlineLvl w:val="0"/>
    </w:pPr>
    <w:rPr>
      <w:b/>
      <w:spacing w:val="60"/>
      <w:sz w:val="28"/>
      <w:szCs w:val="24"/>
      <w:lang w:eastAsia="en-US"/>
    </w:rPr>
  </w:style>
  <w:style w:type="paragraph" w:styleId="Heading2">
    <w:name w:val="heading 2"/>
    <w:basedOn w:val="Normal"/>
    <w:next w:val="Normal"/>
    <w:link w:val="Heading2Char"/>
    <w:uiPriority w:val="9"/>
    <w:qFormat/>
    <w:rsid w:val="008B471F"/>
    <w:pPr>
      <w:keepNext/>
      <w:pageBreakBefore/>
      <w:shd w:val="clear" w:color="auto" w:fill="C6D9F1"/>
      <w:suppressAutoHyphens w:val="0"/>
      <w:spacing w:before="120" w:after="240"/>
      <w:jc w:val="center"/>
      <w:outlineLvl w:val="1"/>
    </w:pPr>
    <w:rPr>
      <w:b/>
      <w:bCs/>
      <w:i/>
      <w:iCs/>
      <w:sz w:val="24"/>
      <w:szCs w:val="24"/>
      <w:lang w:val="sr-Cyrl-CS"/>
    </w:rPr>
  </w:style>
  <w:style w:type="paragraph" w:styleId="Heading3">
    <w:name w:val="heading 3"/>
    <w:basedOn w:val="Normal"/>
    <w:next w:val="Normal"/>
    <w:link w:val="Heading3Char"/>
    <w:uiPriority w:val="9"/>
    <w:qFormat/>
    <w:rsid w:val="005735F4"/>
    <w:pPr>
      <w:keepNext/>
      <w:numPr>
        <w:numId w:val="14"/>
      </w:numPr>
      <w:suppressAutoHyphens w:val="0"/>
      <w:spacing w:before="180" w:after="140"/>
      <w:ind w:left="714" w:hanging="357"/>
      <w:jc w:val="both"/>
      <w:outlineLvl w:val="2"/>
    </w:pPr>
    <w:rPr>
      <w:b/>
      <w:bCs/>
      <w:i/>
      <w:iCs/>
      <w:sz w:val="24"/>
      <w:szCs w:val="24"/>
      <w:lang w:eastAsia="en-US"/>
    </w:rPr>
  </w:style>
  <w:style w:type="paragraph" w:styleId="Heading4">
    <w:name w:val="heading 4"/>
    <w:basedOn w:val="Normal"/>
    <w:next w:val="Normal"/>
    <w:link w:val="Heading4Char"/>
    <w:uiPriority w:val="9"/>
    <w:qFormat/>
    <w:rsid w:val="005735F4"/>
    <w:pPr>
      <w:suppressAutoHyphens w:val="0"/>
      <w:jc w:val="both"/>
      <w:outlineLvl w:val="3"/>
    </w:pPr>
    <w:rPr>
      <w:b/>
      <w:i/>
      <w:iCs/>
      <w:sz w:val="24"/>
      <w:szCs w:val="24"/>
      <w:u w:val="single"/>
      <w:lang w:eastAsia="en-US"/>
    </w:rPr>
  </w:style>
  <w:style w:type="paragraph" w:styleId="Heading6">
    <w:name w:val="heading 6"/>
    <w:basedOn w:val="Normal"/>
    <w:link w:val="Heading6Char"/>
    <w:uiPriority w:val="9"/>
    <w:qFormat/>
    <w:rsid w:val="005735F4"/>
    <w:pPr>
      <w:suppressAutoHyphens w:val="0"/>
      <w:spacing w:before="100" w:beforeAutospacing="1" w:after="100" w:afterAutospacing="1"/>
      <w:outlineLvl w:val="5"/>
    </w:pPr>
    <w:rPr>
      <w:b/>
      <w:bCs/>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5F4"/>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8B471F"/>
    <w:rPr>
      <w:rFonts w:ascii="Times New Roman" w:eastAsia="Times New Roman" w:hAnsi="Times New Roman" w:cs="Times New Roman"/>
      <w:b/>
      <w:bCs/>
      <w:i/>
      <w:iCs/>
      <w:sz w:val="24"/>
      <w:szCs w:val="24"/>
      <w:shd w:val="clear" w:color="auto" w:fill="C6D9F1"/>
      <w:lang w:val="sr-Cyrl-CS"/>
    </w:rPr>
  </w:style>
  <w:style w:type="character" w:customStyle="1" w:styleId="Heading3Char">
    <w:name w:val="Heading 3 Char"/>
    <w:basedOn w:val="DefaultParagraphFont"/>
    <w:link w:val="Heading3"/>
    <w:uiPriority w:val="9"/>
    <w:rsid w:val="005735F4"/>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5735F4"/>
    <w:rPr>
      <w:rFonts w:ascii="Times New Roman" w:eastAsia="Times New Roman" w:hAnsi="Times New Roman" w:cs="Times New Roman"/>
      <w:b/>
      <w:i/>
      <w:iCs/>
      <w:sz w:val="24"/>
      <w:szCs w:val="24"/>
      <w:u w:val="single"/>
    </w:rPr>
  </w:style>
  <w:style w:type="character" w:customStyle="1" w:styleId="Heading6Char">
    <w:name w:val="Heading 6 Char"/>
    <w:basedOn w:val="DefaultParagraphFont"/>
    <w:link w:val="Heading6"/>
    <w:uiPriority w:val="9"/>
    <w:rsid w:val="005735F4"/>
    <w:rPr>
      <w:rFonts w:ascii="Times New Roman" w:eastAsia="Times New Roman" w:hAnsi="Times New Roman" w:cs="Times New Roman"/>
      <w:b/>
      <w:bCs/>
      <w:sz w:val="15"/>
      <w:szCs w:val="15"/>
    </w:rPr>
  </w:style>
  <w:style w:type="paragraph" w:styleId="ListParagraph">
    <w:name w:val="List Paragraph"/>
    <w:basedOn w:val="Normal"/>
    <w:link w:val="ListParagraphChar"/>
    <w:qFormat/>
    <w:rsid w:val="0051057E"/>
    <w:pPr>
      <w:suppressAutoHyphens w:val="0"/>
      <w:spacing w:after="200" w:line="276" w:lineRule="auto"/>
      <w:ind w:left="720"/>
      <w:contextualSpacing/>
    </w:pPr>
    <w:rPr>
      <w:rFonts w:eastAsia="Calibri"/>
      <w:sz w:val="24"/>
      <w:szCs w:val="22"/>
      <w:lang w:eastAsia="en-US"/>
    </w:rPr>
  </w:style>
  <w:style w:type="character" w:customStyle="1" w:styleId="ListParagraphChar">
    <w:name w:val="List Paragraph Char"/>
    <w:link w:val="ListParagraph"/>
    <w:locked/>
    <w:rsid w:val="005735F4"/>
    <w:rPr>
      <w:rFonts w:ascii="Times New Roman" w:eastAsia="Calibri" w:hAnsi="Times New Roman" w:cs="Times New Roman"/>
      <w:sz w:val="24"/>
    </w:rPr>
  </w:style>
  <w:style w:type="paragraph" w:styleId="Header">
    <w:name w:val="header"/>
    <w:aliases w:val="Char"/>
    <w:basedOn w:val="Normal"/>
    <w:link w:val="HeaderChar"/>
    <w:unhideWhenUsed/>
    <w:rsid w:val="0051057E"/>
    <w:pPr>
      <w:tabs>
        <w:tab w:val="center" w:pos="4680"/>
        <w:tab w:val="right" w:pos="9360"/>
      </w:tabs>
    </w:pPr>
  </w:style>
  <w:style w:type="character" w:customStyle="1" w:styleId="HeaderChar">
    <w:name w:val="Header Char"/>
    <w:aliases w:val="Char Char"/>
    <w:basedOn w:val="DefaultParagraphFont"/>
    <w:link w:val="Header"/>
    <w:rsid w:val="0051057E"/>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51057E"/>
    <w:pPr>
      <w:tabs>
        <w:tab w:val="center" w:pos="4680"/>
        <w:tab w:val="right" w:pos="9360"/>
      </w:tabs>
    </w:pPr>
  </w:style>
  <w:style w:type="character" w:customStyle="1" w:styleId="FooterChar">
    <w:name w:val="Footer Char"/>
    <w:basedOn w:val="DefaultParagraphFont"/>
    <w:link w:val="Footer"/>
    <w:uiPriority w:val="99"/>
    <w:rsid w:val="0051057E"/>
    <w:rPr>
      <w:rFonts w:ascii="Times New Roman" w:eastAsia="Times New Roman" w:hAnsi="Times New Roman" w:cs="Times New Roman"/>
      <w:sz w:val="20"/>
      <w:szCs w:val="20"/>
      <w:lang w:eastAsia="ar-SA"/>
    </w:rPr>
  </w:style>
  <w:style w:type="character" w:customStyle="1" w:styleId="WW8Num2z1">
    <w:name w:val="WW8Num2z1"/>
    <w:rsid w:val="005735F4"/>
    <w:rPr>
      <w:rFonts w:ascii="Courier New" w:hAnsi="Courier New" w:cs="Courier New"/>
    </w:rPr>
  </w:style>
  <w:style w:type="paragraph" w:customStyle="1" w:styleId="Default">
    <w:name w:val="Default"/>
    <w:link w:val="DefaultChar"/>
    <w:rsid w:val="005735F4"/>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5735F4"/>
    <w:rPr>
      <w:rFonts w:ascii="Arial" w:eastAsia="Times New Roman" w:hAnsi="Arial" w:cs="Times New Roman"/>
      <w:color w:val="000000"/>
      <w:sz w:val="24"/>
      <w:szCs w:val="24"/>
    </w:rPr>
  </w:style>
  <w:style w:type="character" w:customStyle="1" w:styleId="BalloonTextChar">
    <w:name w:val="Balloon Text Char"/>
    <w:basedOn w:val="DefaultParagraphFont"/>
    <w:link w:val="BalloonText"/>
    <w:uiPriority w:val="99"/>
    <w:semiHidden/>
    <w:rsid w:val="005735F4"/>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5735F4"/>
    <w:pPr>
      <w:suppressAutoHyphens w:val="0"/>
    </w:pPr>
    <w:rPr>
      <w:rFonts w:ascii="Tahoma" w:hAnsi="Tahoma"/>
      <w:sz w:val="16"/>
      <w:szCs w:val="16"/>
      <w:lang w:eastAsia="en-US"/>
    </w:rPr>
  </w:style>
  <w:style w:type="paragraph" w:styleId="NoSpacing">
    <w:name w:val="No Spacing"/>
    <w:uiPriority w:val="1"/>
    <w:qFormat/>
    <w:rsid w:val="005735F4"/>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5735F4"/>
    <w:pPr>
      <w:suppressAutoHyphens w:val="0"/>
      <w:spacing w:after="60"/>
      <w:jc w:val="center"/>
      <w:outlineLvl w:val="1"/>
    </w:pPr>
    <w:rPr>
      <w:rFonts w:ascii="Cambria" w:hAnsi="Cambria"/>
      <w:sz w:val="24"/>
      <w:szCs w:val="24"/>
      <w:lang w:eastAsia="en-US"/>
    </w:rPr>
  </w:style>
  <w:style w:type="character" w:customStyle="1" w:styleId="SubtitleChar">
    <w:name w:val="Subtitle Char"/>
    <w:basedOn w:val="DefaultParagraphFont"/>
    <w:link w:val="Subtitle"/>
    <w:uiPriority w:val="11"/>
    <w:rsid w:val="005735F4"/>
    <w:rPr>
      <w:rFonts w:ascii="Cambria" w:eastAsia="Times New Roman" w:hAnsi="Cambria" w:cs="Times New Roman"/>
      <w:sz w:val="24"/>
      <w:szCs w:val="24"/>
    </w:rPr>
  </w:style>
  <w:style w:type="paragraph" w:customStyle="1" w:styleId="ListParagraph1">
    <w:name w:val="List Paragraph1"/>
    <w:basedOn w:val="Normal"/>
    <w:qFormat/>
    <w:rsid w:val="005735F4"/>
    <w:pPr>
      <w:spacing w:line="100" w:lineRule="atLeast"/>
      <w:ind w:left="720"/>
    </w:pPr>
    <w:rPr>
      <w:rFonts w:eastAsia="Arial Unicode MS"/>
      <w:color w:val="000000"/>
      <w:kern w:val="1"/>
      <w:sz w:val="24"/>
      <w:szCs w:val="24"/>
    </w:rPr>
  </w:style>
  <w:style w:type="paragraph" w:styleId="BodyText2">
    <w:name w:val="Body Text 2"/>
    <w:basedOn w:val="Normal"/>
    <w:link w:val="BodyText2Char"/>
    <w:rsid w:val="005735F4"/>
    <w:pPr>
      <w:spacing w:after="120" w:line="480" w:lineRule="auto"/>
    </w:pPr>
    <w:rPr>
      <w:rFonts w:eastAsia="Arial Unicode MS"/>
      <w:color w:val="000000"/>
      <w:kern w:val="1"/>
      <w:sz w:val="24"/>
      <w:szCs w:val="24"/>
    </w:rPr>
  </w:style>
  <w:style w:type="character" w:customStyle="1" w:styleId="BodyText2Char">
    <w:name w:val="Body Text 2 Char"/>
    <w:basedOn w:val="DefaultParagraphFont"/>
    <w:link w:val="BodyText2"/>
    <w:rsid w:val="005735F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735F4"/>
    <w:pPr>
      <w:suppressLineNumbers/>
      <w:spacing w:line="100" w:lineRule="atLeast"/>
    </w:pPr>
    <w:rPr>
      <w:rFonts w:eastAsia="Arial Unicode MS"/>
      <w:color w:val="000000"/>
      <w:kern w:val="1"/>
      <w:sz w:val="24"/>
      <w:szCs w:val="24"/>
    </w:rPr>
  </w:style>
  <w:style w:type="paragraph" w:styleId="BodyText3">
    <w:name w:val="Body Text 3"/>
    <w:basedOn w:val="Normal"/>
    <w:link w:val="BodyText3Char"/>
    <w:rsid w:val="005735F4"/>
    <w:pPr>
      <w:spacing w:after="120" w:line="100" w:lineRule="atLeast"/>
    </w:pPr>
    <w:rPr>
      <w:color w:val="000000"/>
      <w:kern w:val="1"/>
      <w:sz w:val="16"/>
      <w:szCs w:val="16"/>
    </w:rPr>
  </w:style>
  <w:style w:type="character" w:customStyle="1" w:styleId="BodyText3Char">
    <w:name w:val="Body Text 3 Char"/>
    <w:basedOn w:val="DefaultParagraphFont"/>
    <w:link w:val="BodyText3"/>
    <w:rsid w:val="005735F4"/>
    <w:rPr>
      <w:rFonts w:ascii="Times New Roman" w:eastAsia="Times New Roman" w:hAnsi="Times New Roman" w:cs="Times New Roman"/>
      <w:color w:val="000000"/>
      <w:kern w:val="1"/>
      <w:sz w:val="16"/>
      <w:szCs w:val="16"/>
      <w:lang w:eastAsia="ar-SA"/>
    </w:rPr>
  </w:style>
  <w:style w:type="paragraph" w:styleId="CommentText">
    <w:name w:val="annotation text"/>
    <w:basedOn w:val="Normal"/>
    <w:link w:val="CommentTextChar"/>
    <w:semiHidden/>
    <w:unhideWhenUsed/>
    <w:rsid w:val="005735F4"/>
    <w:pPr>
      <w:suppressAutoHyphens w:val="0"/>
      <w:spacing w:after="200" w:line="276" w:lineRule="auto"/>
    </w:pPr>
    <w:rPr>
      <w:rFonts w:ascii="Calibri" w:hAnsi="Calibri"/>
      <w:lang w:eastAsia="en-US"/>
    </w:rPr>
  </w:style>
  <w:style w:type="character" w:customStyle="1" w:styleId="CommentTextChar">
    <w:name w:val="Comment Text Char"/>
    <w:basedOn w:val="DefaultParagraphFont"/>
    <w:link w:val="CommentText"/>
    <w:semiHidden/>
    <w:rsid w:val="005735F4"/>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5735F4"/>
    <w:rPr>
      <w:rFonts w:ascii="Calibri" w:hAnsi="Calibri"/>
      <w:sz w:val="24"/>
      <w:szCs w:val="24"/>
    </w:rPr>
  </w:style>
  <w:style w:type="paragraph" w:customStyle="1" w:styleId="ListParagraphCharChar">
    <w:name w:val="List Paragraph Char Char"/>
    <w:basedOn w:val="Normal"/>
    <w:link w:val="ListParagraphCharCharChar"/>
    <w:qFormat/>
    <w:rsid w:val="005735F4"/>
    <w:pPr>
      <w:suppressAutoHyphens w:val="0"/>
      <w:ind w:left="720"/>
      <w:contextualSpacing/>
    </w:pPr>
    <w:rPr>
      <w:rFonts w:ascii="Calibri" w:eastAsiaTheme="minorHAnsi" w:hAnsi="Calibri" w:cstheme="minorBidi"/>
      <w:sz w:val="24"/>
      <w:szCs w:val="24"/>
      <w:lang w:eastAsia="en-US"/>
    </w:rPr>
  </w:style>
  <w:style w:type="character" w:styleId="CommentReference">
    <w:name w:val="annotation reference"/>
    <w:semiHidden/>
    <w:unhideWhenUsed/>
    <w:rsid w:val="005735F4"/>
    <w:rPr>
      <w:sz w:val="16"/>
      <w:szCs w:val="16"/>
    </w:rPr>
  </w:style>
  <w:style w:type="paragraph" w:customStyle="1" w:styleId="nabrajanjebold">
    <w:name w:val="nabrajanje bold"/>
    <w:basedOn w:val="Normal"/>
    <w:qFormat/>
    <w:rsid w:val="005735F4"/>
    <w:pPr>
      <w:numPr>
        <w:numId w:val="6"/>
      </w:numPr>
      <w:suppressAutoHyphens w:val="0"/>
    </w:pPr>
    <w:rPr>
      <w:rFonts w:eastAsia="Calibri-Bold"/>
      <w:b/>
      <w:sz w:val="24"/>
      <w:szCs w:val="24"/>
      <w:lang w:eastAsia="en-US"/>
    </w:rPr>
  </w:style>
  <w:style w:type="paragraph" w:customStyle="1" w:styleId="a">
    <w:name w:val="уговор налсов"/>
    <w:basedOn w:val="Normal"/>
    <w:qFormat/>
    <w:rsid w:val="005735F4"/>
    <w:pPr>
      <w:keepNext/>
      <w:suppressAutoHyphens w:val="0"/>
      <w:spacing w:before="240" w:after="60"/>
      <w:jc w:val="center"/>
    </w:pPr>
    <w:rPr>
      <w:b/>
      <w:sz w:val="24"/>
      <w:szCs w:val="24"/>
      <w:lang w:val="ru-RU" w:eastAsia="en-US"/>
    </w:rPr>
  </w:style>
  <w:style w:type="paragraph" w:customStyle="1" w:styleId="a0">
    <w:name w:val="уговор члан"/>
    <w:basedOn w:val="Normal"/>
    <w:qFormat/>
    <w:rsid w:val="005735F4"/>
    <w:pPr>
      <w:keepNext/>
      <w:suppressAutoHyphens w:val="0"/>
      <w:spacing w:before="120" w:after="120"/>
      <w:jc w:val="center"/>
    </w:pPr>
    <w:rPr>
      <w:bCs/>
      <w:sz w:val="24"/>
      <w:szCs w:val="24"/>
      <w:lang w:eastAsia="en-US"/>
    </w:rPr>
  </w:style>
  <w:style w:type="character" w:customStyle="1" w:styleId="CommentSubjectChar">
    <w:name w:val="Comment Subject Char"/>
    <w:basedOn w:val="CommentTextChar"/>
    <w:link w:val="CommentSubject"/>
    <w:uiPriority w:val="99"/>
    <w:semiHidden/>
    <w:rsid w:val="005735F4"/>
    <w:rPr>
      <w:b/>
      <w:bCs/>
    </w:rPr>
  </w:style>
  <w:style w:type="paragraph" w:styleId="CommentSubject">
    <w:name w:val="annotation subject"/>
    <w:basedOn w:val="CommentText"/>
    <w:next w:val="CommentText"/>
    <w:link w:val="CommentSubjectChar"/>
    <w:uiPriority w:val="99"/>
    <w:semiHidden/>
    <w:unhideWhenUsed/>
    <w:rsid w:val="005735F4"/>
    <w:pPr>
      <w:spacing w:after="0" w:line="240" w:lineRule="auto"/>
    </w:pPr>
    <w:rPr>
      <w:b/>
      <w:bCs/>
    </w:rPr>
  </w:style>
  <w:style w:type="character" w:customStyle="1" w:styleId="shorttext">
    <w:name w:val="short_text"/>
    <w:rsid w:val="005735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61</Pages>
  <Words>11472</Words>
  <Characters>65396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BJN</dc:creator>
  <cp:lastModifiedBy>JVN</cp:lastModifiedBy>
  <cp:revision>15</cp:revision>
  <dcterms:created xsi:type="dcterms:W3CDTF">2017-07-03T12:05:00Z</dcterms:created>
  <dcterms:modified xsi:type="dcterms:W3CDTF">2018-06-06T12:34:00Z</dcterms:modified>
</cp:coreProperties>
</file>