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34" w:rsidRDefault="005E13E8" w:rsidP="00BA5C8E">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stroked="f">
            <v:textbox style="mso-next-textbox:#Text Box 2">
              <w:txbxContent>
                <w:p w:rsidR="005419BA" w:rsidRPr="004F771F" w:rsidRDefault="005419BA" w:rsidP="00893B97">
                  <w:pPr>
                    <w:pBdr>
                      <w:bottom w:val="single" w:sz="18" w:space="1" w:color="auto"/>
                    </w:pBdr>
                    <w:jc w:val="center"/>
                  </w:pPr>
                  <w:r>
                    <w:rPr>
                      <w:noProof/>
                    </w:rPr>
                    <w:drawing>
                      <wp:inline distT="0" distB="0" distL="0" distR="0">
                        <wp:extent cx="1647825" cy="1704975"/>
                        <wp:effectExtent l="19050" t="0" r="9525" b="0"/>
                        <wp:docPr id="1" name="Picture 1" descr="Image result for opstina cajetin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stina cajetina grb"/>
                                <pic:cNvPicPr>
                                  <a:picLocks noChangeAspect="1" noChangeArrowheads="1"/>
                                </pic:cNvPicPr>
                              </pic:nvPicPr>
                              <pic:blipFill>
                                <a:blip r:embed="rId7"/>
                                <a:srcRect/>
                                <a:stretch>
                                  <a:fillRect/>
                                </a:stretch>
                              </pic:blipFill>
                              <pic:spPr bwMode="auto">
                                <a:xfrm>
                                  <a:off x="0" y="0"/>
                                  <a:ext cx="1647825" cy="1704975"/>
                                </a:xfrm>
                                <a:prstGeom prst="rect">
                                  <a:avLst/>
                                </a:prstGeom>
                                <a:noFill/>
                                <a:ln w="9525">
                                  <a:noFill/>
                                  <a:miter lim="800000"/>
                                  <a:headEnd/>
                                  <a:tailEnd/>
                                </a:ln>
                              </pic:spPr>
                            </pic:pic>
                          </a:graphicData>
                        </a:graphic>
                      </wp:inline>
                    </w:drawing>
                  </w:r>
                </w:p>
              </w:txbxContent>
            </v:textbox>
            <w10:wrap type="square"/>
          </v:shape>
        </w:pict>
      </w:r>
    </w:p>
    <w:p w:rsidR="006C0334" w:rsidRPr="001C3C48" w:rsidRDefault="002B2C99" w:rsidP="002B2C99">
      <w:pPr>
        <w:pStyle w:val="Heading1"/>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4F771F" w:rsidRPr="00BC6ED2" w:rsidRDefault="00BC6ED2" w:rsidP="006C0334">
      <w:pPr>
        <w:jc w:val="center"/>
      </w:pPr>
      <w:r w:rsidRPr="009B0A28">
        <w:t xml:space="preserve">ГРАЂЕВИНСКИ РАДОВИ НА РЕКОНСТРУКЦИЈА ЗГРАДЕ ОСНОВНЕ ШКОЛЕ У </w:t>
      </w:r>
      <w:r>
        <w:t>ЧАЈЕТИНИ</w:t>
      </w:r>
      <w:r w:rsidRPr="009B0A28">
        <w:t xml:space="preserve"> </w:t>
      </w:r>
      <w:r>
        <w:t>J</w:t>
      </w:r>
      <w:r w:rsidRPr="009B0A28">
        <w:t>НВВ</w:t>
      </w:r>
      <w:r w:rsidR="00247119">
        <w:t xml:space="preserve"> </w:t>
      </w:r>
      <w:r w:rsidR="00063987">
        <w:t>06</w:t>
      </w:r>
      <w:r w:rsidRPr="009B0A28">
        <w:t xml:space="preserve"> /1</w:t>
      </w:r>
      <w:r>
        <w:t>8</w:t>
      </w:r>
    </w:p>
    <w:p w:rsidR="00BC6ED2" w:rsidRPr="000C5695" w:rsidRDefault="00BC6ED2"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0C5695" w:rsidRDefault="00C70E83" w:rsidP="00C70E83">
      <w:pPr>
        <w:autoSpaceDE w:val="0"/>
        <w:autoSpaceDN w:val="0"/>
        <w:adjustRightInd w:val="0"/>
        <w:ind w:firstLine="420"/>
        <w:jc w:val="center"/>
        <w:rPr>
          <w:sz w:val="23"/>
          <w:szCs w:val="23"/>
        </w:rPr>
      </w:pPr>
      <w:permStart w:id="0" w:edGrp="everyone"/>
      <w:r w:rsidRPr="000C5695">
        <w:rPr>
          <w:sz w:val="23"/>
          <w:szCs w:val="23"/>
        </w:rPr>
        <w:t>45261000, 45262700, 45420000, 45454000, 45350000</w:t>
      </w:r>
      <w:permEnd w:id="0"/>
    </w:p>
    <w:p w:rsidR="001E455F" w:rsidRPr="00B86507" w:rsidRDefault="001E455F" w:rsidP="006C0334">
      <w:pPr>
        <w:jc w:val="center"/>
        <w:rPr>
          <w:b/>
          <w:szCs w:val="24"/>
        </w:rPr>
      </w:pPr>
    </w:p>
    <w:p w:rsidR="006C0334" w:rsidRPr="00B86507" w:rsidRDefault="001E455F" w:rsidP="006C0334">
      <w:pPr>
        <w:jc w:val="center"/>
        <w:rPr>
          <w:b/>
          <w:szCs w:val="24"/>
        </w:rPr>
      </w:pPr>
      <w:r w:rsidRPr="00B86507">
        <w:rPr>
          <w:b/>
          <w:szCs w:val="24"/>
        </w:rPr>
        <w:t xml:space="preserve"> </w:t>
      </w:r>
      <w:r w:rsidR="006C0334" w:rsidRPr="00B86507">
        <w:rPr>
          <w:b/>
          <w:szCs w:val="24"/>
        </w:rPr>
        <w:t>ОТВОРЕН</w:t>
      </w:r>
      <w:r w:rsidRPr="00B86507">
        <w:rPr>
          <w:b/>
          <w:szCs w:val="24"/>
        </w:rPr>
        <w:t xml:space="preserve">И </w:t>
      </w:r>
      <w:r w:rsidR="006C0334" w:rsidRPr="00B86507">
        <w:rPr>
          <w:b/>
          <w:szCs w:val="24"/>
        </w:rPr>
        <w:t xml:space="preserve"> ПОСТУП</w:t>
      </w:r>
      <w:r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0C5695"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r w:rsidR="002558E3" w:rsidRPr="000C5695">
        <w:rPr>
          <w:szCs w:val="24"/>
        </w:rPr>
        <w:t xml:space="preserve"> </w:t>
      </w:r>
      <w:permStart w:id="1" w:edGrp="everyone"/>
      <w:r w:rsidR="002558E3" w:rsidRPr="000C5695">
        <w:rPr>
          <w:szCs w:val="24"/>
        </w:rPr>
        <w:t xml:space="preserve">  </w:t>
      </w:r>
      <w:r w:rsidR="009B0A28">
        <w:rPr>
          <w:szCs w:val="24"/>
        </w:rPr>
        <w:t>06/18</w:t>
      </w:r>
      <w:r w:rsidR="002558E3" w:rsidRPr="000C5695">
        <w:rPr>
          <w:szCs w:val="24"/>
        </w:rPr>
        <w:t xml:space="preserve"> </w:t>
      </w:r>
      <w:permEnd w:id="1"/>
    </w:p>
    <w:p w:rsidR="006C0334" w:rsidRPr="00B86507" w:rsidRDefault="006C0334" w:rsidP="00BA5C8E">
      <w:pPr>
        <w:jc w:val="center"/>
        <w:rPr>
          <w:szCs w:val="24"/>
        </w:rPr>
      </w:pPr>
    </w:p>
    <w:p w:rsidR="001E455F" w:rsidRPr="000C5695" w:rsidRDefault="001E455F" w:rsidP="001E455F">
      <w:pPr>
        <w:jc w:val="center"/>
        <w:rPr>
          <w:szCs w:val="24"/>
        </w:rPr>
      </w:pPr>
      <w:r w:rsidRPr="00B86507">
        <w:rPr>
          <w:szCs w:val="24"/>
        </w:rPr>
        <w:t>УКУПАН БРОЈ СТРАНА:</w:t>
      </w:r>
      <w:r w:rsidR="002558E3" w:rsidRPr="000C5695">
        <w:rPr>
          <w:szCs w:val="24"/>
        </w:rPr>
        <w:t xml:space="preserve"> </w:t>
      </w:r>
      <w:permStart w:id="2" w:edGrp="everyone"/>
      <w:r w:rsidR="00F97636" w:rsidRPr="00247119">
        <w:rPr>
          <w:szCs w:val="24"/>
        </w:rPr>
        <w:t>1</w:t>
      </w:r>
      <w:r w:rsidR="00196763">
        <w:rPr>
          <w:szCs w:val="24"/>
        </w:rPr>
        <w:t>47</w:t>
      </w:r>
      <w:r w:rsidR="002558E3" w:rsidRPr="000C5695">
        <w:rPr>
          <w:szCs w:val="24"/>
        </w:rPr>
        <w:t xml:space="preserve">  </w:t>
      </w:r>
      <w:permEnd w:id="2"/>
    </w:p>
    <w:p w:rsidR="001E455F" w:rsidRPr="00B86507" w:rsidRDefault="001E455F" w:rsidP="001E455F">
      <w:pPr>
        <w:jc w:val="center"/>
        <w:rPr>
          <w:szCs w:val="24"/>
        </w:rPr>
      </w:pPr>
    </w:p>
    <w:p w:rsidR="006C0334" w:rsidRPr="00B86507" w:rsidRDefault="006C0334" w:rsidP="00BA5C8E">
      <w:pPr>
        <w:jc w:val="center"/>
        <w:rPr>
          <w:szCs w:val="24"/>
        </w:rPr>
      </w:pPr>
    </w:p>
    <w:p w:rsidR="006C0334" w:rsidRPr="00E52D93" w:rsidRDefault="006C0334" w:rsidP="006C0334">
      <w:pPr>
        <w:jc w:val="center"/>
        <w:rPr>
          <w:szCs w:val="24"/>
          <w:lang w:val="sr-Cyrl-CS"/>
        </w:rPr>
      </w:pPr>
      <w:r w:rsidRPr="00B86507">
        <w:rPr>
          <w:szCs w:val="24"/>
        </w:rPr>
        <w:t>ОБЈ</w:t>
      </w:r>
      <w:r w:rsidR="00BA716D">
        <w:rPr>
          <w:szCs w:val="24"/>
        </w:rPr>
        <w:t>АВЉЕНО НА ПОРТАЛУ ЈАВНИХ НАБАВK</w:t>
      </w:r>
      <w:r w:rsidR="00E52D93">
        <w:rPr>
          <w:szCs w:val="24"/>
          <w:lang w:val="sr-Cyrl-CS"/>
        </w:rPr>
        <w:t>И</w:t>
      </w:r>
    </w:p>
    <w:p w:rsidR="00A83AF0" w:rsidRPr="00A83AF0" w:rsidRDefault="00A83AF0" w:rsidP="006C0334">
      <w:pPr>
        <w:jc w:val="center"/>
        <w:rPr>
          <w:szCs w:val="24"/>
        </w:rPr>
      </w:pPr>
      <w:r>
        <w:rPr>
          <w:szCs w:val="24"/>
        </w:rPr>
        <w:t>(</w:t>
      </w:r>
      <w:permStart w:id="3" w:edGrp="everyone"/>
      <w:r w:rsidR="00247119">
        <w:rPr>
          <w:szCs w:val="24"/>
        </w:rPr>
        <w:t>03.05</w:t>
      </w:r>
      <w:r w:rsidR="009B0A28">
        <w:rPr>
          <w:szCs w:val="24"/>
        </w:rPr>
        <w:t>.2018.</w:t>
      </w:r>
      <w:permEnd w:id="3"/>
      <w:r>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9B0A28">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9B0A28" w:rsidRDefault="0010485F" w:rsidP="001D229D">
            <w:pPr>
              <w:rPr>
                <w:szCs w:val="24"/>
              </w:rPr>
            </w:pPr>
            <w:permStart w:id="4" w:edGrp="everyone"/>
            <w:r>
              <w:rPr>
                <w:szCs w:val="24"/>
              </w:rPr>
              <w:t>04.06</w:t>
            </w:r>
            <w:r w:rsidR="009B0A28">
              <w:rPr>
                <w:szCs w:val="24"/>
              </w:rPr>
              <w:t>.2018.</w:t>
            </w:r>
            <w:permEnd w:id="4"/>
            <w:r w:rsidR="00A83AF0" w:rsidRPr="009B0A28">
              <w:rPr>
                <w:szCs w:val="24"/>
              </w:rPr>
              <w:t xml:space="preserve"> </w:t>
            </w:r>
            <w:r w:rsidR="00A83AF0">
              <w:rPr>
                <w:szCs w:val="24"/>
              </w:rPr>
              <w:t xml:space="preserve">до </w:t>
            </w:r>
            <w:permStart w:id="5" w:edGrp="everyone"/>
            <w:r w:rsidR="009B0A28">
              <w:rPr>
                <w:szCs w:val="24"/>
              </w:rPr>
              <w:t>12.00 h</w:t>
            </w:r>
            <w:permEnd w:id="5"/>
          </w:p>
        </w:tc>
      </w:tr>
      <w:tr w:rsidR="002339C9" w:rsidRPr="009B0A28">
        <w:tc>
          <w:tcPr>
            <w:tcW w:w="4644" w:type="dxa"/>
            <w:shd w:val="clear" w:color="auto" w:fill="auto"/>
            <w:vAlign w:val="center"/>
          </w:tcPr>
          <w:p w:rsidR="002339C9" w:rsidRPr="009B0A28"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68348D" w:rsidRDefault="0010485F" w:rsidP="002339C9">
            <w:pPr>
              <w:rPr>
                <w:szCs w:val="24"/>
              </w:rPr>
            </w:pPr>
            <w:permStart w:id="6" w:edGrp="everyone"/>
            <w:r>
              <w:rPr>
                <w:szCs w:val="24"/>
              </w:rPr>
              <w:t>04.06</w:t>
            </w:r>
            <w:r w:rsidR="009B0A28">
              <w:rPr>
                <w:szCs w:val="24"/>
              </w:rPr>
              <w:t>.</w:t>
            </w:r>
            <w:r w:rsidR="002339C9" w:rsidRPr="000C5695">
              <w:rPr>
                <w:szCs w:val="24"/>
              </w:rPr>
              <w:t xml:space="preserve"> </w:t>
            </w:r>
            <w:r w:rsidR="009B0A28">
              <w:rPr>
                <w:szCs w:val="24"/>
              </w:rPr>
              <w:t>2018.</w:t>
            </w:r>
            <w:permEnd w:id="6"/>
            <w:r w:rsidR="002339C9" w:rsidRPr="009B0A28">
              <w:rPr>
                <w:szCs w:val="24"/>
              </w:rPr>
              <w:t xml:space="preserve"> </w:t>
            </w:r>
            <w:r w:rsidR="00BC7EE8">
              <w:rPr>
                <w:szCs w:val="24"/>
              </w:rPr>
              <w:t xml:space="preserve">у </w:t>
            </w:r>
          </w:p>
          <w:p w:rsidR="002339C9" w:rsidRPr="009B0A28" w:rsidRDefault="002339C9" w:rsidP="002339C9">
            <w:pPr>
              <w:rPr>
                <w:szCs w:val="24"/>
              </w:rPr>
            </w:pPr>
            <w:r>
              <w:rPr>
                <w:szCs w:val="24"/>
              </w:rPr>
              <w:t xml:space="preserve"> </w:t>
            </w:r>
            <w:permStart w:id="7" w:edGrp="everyone"/>
            <w:r w:rsidR="0010485F">
              <w:rPr>
                <w:szCs w:val="24"/>
              </w:rPr>
              <w:t>12.30</w:t>
            </w:r>
            <w:r w:rsidR="009B0A28">
              <w:rPr>
                <w:szCs w:val="24"/>
              </w:rPr>
              <w:t>h</w:t>
            </w:r>
            <w:permEnd w:id="7"/>
          </w:p>
        </w:tc>
      </w:tr>
    </w:tbl>
    <w:p w:rsidR="00CD29B4" w:rsidRPr="009B0A28" w:rsidRDefault="00CD29B4" w:rsidP="009B0A28"/>
    <w:p w:rsidR="00B86507" w:rsidRPr="009B0A28" w:rsidRDefault="00B86507" w:rsidP="00BA5C8E">
      <w:pPr>
        <w:jc w:val="center"/>
      </w:pPr>
    </w:p>
    <w:p w:rsidR="004F771F" w:rsidRPr="004F771F" w:rsidRDefault="00C903B7" w:rsidP="004F771F">
      <w:pPr>
        <w:jc w:val="center"/>
        <w:rPr>
          <w:szCs w:val="24"/>
        </w:rPr>
      </w:pPr>
      <w:r>
        <w:rPr>
          <w:szCs w:val="24"/>
        </w:rPr>
        <w:t>Чајетина, април 2018</w:t>
      </w:r>
    </w:p>
    <w:p w:rsidR="00041B72" w:rsidRPr="009B0A28" w:rsidRDefault="00041B72" w:rsidP="00BA5C8E">
      <w:pPr>
        <w:jc w:val="center"/>
      </w:pPr>
    </w:p>
    <w:p w:rsidR="00CF1DEC" w:rsidRPr="00CF1DEC" w:rsidRDefault="00893B97" w:rsidP="00CF1DEC">
      <w:pPr>
        <w:autoSpaceDE w:val="0"/>
        <w:autoSpaceDN w:val="0"/>
        <w:adjustRightInd w:val="0"/>
        <w:ind w:firstLine="708"/>
        <w:jc w:val="both"/>
        <w:rPr>
          <w:color w:val="000000"/>
          <w:szCs w:val="24"/>
        </w:rPr>
      </w:pPr>
      <w:r>
        <w:rPr>
          <w:color w:val="000000"/>
          <w:szCs w:val="24"/>
        </w:rPr>
        <w:br w:type="page"/>
      </w:r>
      <w:r w:rsidR="00BB1242" w:rsidRPr="00A83AF0">
        <w:rPr>
          <w:color w:val="000000"/>
          <w:szCs w:val="24"/>
        </w:rPr>
        <w:lastRenderedPageBreak/>
        <w:t>На основу чл. 32. и 61. Закона о јавним набавк</w:t>
      </w:r>
      <w:r w:rsidR="00ED772A" w:rsidRPr="00A83AF0">
        <w:rPr>
          <w:color w:val="000000"/>
          <w:szCs w:val="24"/>
        </w:rPr>
        <w:t>ама („Сл. гласник РС” бр. 124/1</w:t>
      </w:r>
      <w:r w:rsidR="00BB1242" w:rsidRPr="00A83AF0">
        <w:rPr>
          <w:color w:val="000000"/>
          <w:szCs w:val="24"/>
        </w:rPr>
        <w:t xml:space="preserve">2, </w:t>
      </w:r>
      <w:r w:rsidR="00CE0E38" w:rsidRPr="00A83AF0">
        <w:rPr>
          <w:color w:val="000000"/>
          <w:szCs w:val="24"/>
        </w:rPr>
        <w:t>14</w:t>
      </w:r>
      <w:r w:rsidR="00DD752B" w:rsidRPr="00A83AF0">
        <w:rPr>
          <w:color w:val="000000"/>
          <w:szCs w:val="24"/>
        </w:rPr>
        <w:t>/15 и 68/</w:t>
      </w:r>
      <w:r w:rsidR="00CE0E38" w:rsidRPr="00A83AF0">
        <w:rPr>
          <w:color w:val="000000"/>
          <w:szCs w:val="24"/>
        </w:rPr>
        <w:t>15 ),</w:t>
      </w:r>
      <w:r w:rsidR="00BB1242" w:rsidRPr="00A83AF0">
        <w:rPr>
          <w:color w:val="000000"/>
          <w:szCs w:val="24"/>
        </w:rPr>
        <w:t xml:space="preserve"> чл</w:t>
      </w:r>
      <w:r w:rsidR="00CE0E38" w:rsidRPr="00A83AF0">
        <w:rPr>
          <w:color w:val="000000"/>
          <w:szCs w:val="24"/>
        </w:rPr>
        <w:t xml:space="preserve">ана </w:t>
      </w:r>
      <w:r w:rsidR="00BB1242" w:rsidRPr="00A83AF0">
        <w:rPr>
          <w:color w:val="000000"/>
          <w:szCs w:val="24"/>
        </w:rPr>
        <w:t xml:space="preserve"> 2. Правилника о обавезним елементима конкурсне документације</w:t>
      </w:r>
      <w:r w:rsidR="00CE0E38" w:rsidRPr="00A83AF0">
        <w:rPr>
          <w:color w:val="000000"/>
          <w:szCs w:val="24"/>
        </w:rPr>
        <w:t xml:space="preserve"> </w:t>
      </w:r>
      <w:r w:rsidR="00BB1242" w:rsidRPr="00A83AF0">
        <w:rPr>
          <w:color w:val="000000"/>
          <w:szCs w:val="24"/>
        </w:rPr>
        <w:t>у поступцима јавних набавки и начину доказивања испуњености услова („Сл</w:t>
      </w:r>
      <w:r w:rsidR="00E26EF8" w:rsidRPr="00A83AF0">
        <w:rPr>
          <w:color w:val="000000"/>
          <w:szCs w:val="24"/>
        </w:rPr>
        <w:t xml:space="preserve">ужбени </w:t>
      </w:r>
      <w:r w:rsidR="00BB1242" w:rsidRPr="00A83AF0">
        <w:rPr>
          <w:color w:val="000000"/>
          <w:szCs w:val="24"/>
        </w:rPr>
        <w:t xml:space="preserve"> гласник РС” бр</w:t>
      </w:r>
      <w:r w:rsidR="00ED772A" w:rsidRPr="00A83AF0">
        <w:rPr>
          <w:color w:val="000000"/>
          <w:szCs w:val="24"/>
        </w:rPr>
        <w:t xml:space="preserve">ој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Одлуке о покретању поступка јавне набавке бр</w:t>
      </w:r>
      <w:bookmarkStart w:id="0" w:name="Text9"/>
      <w:r w:rsidR="00104963" w:rsidRPr="00104963">
        <w:rPr>
          <w:color w:val="000000"/>
          <w:szCs w:val="24"/>
        </w:rPr>
        <w:t>oj</w:t>
      </w:r>
      <w:r w:rsidR="00EF2C74" w:rsidRPr="009B0A28">
        <w:rPr>
          <w:color w:val="000000"/>
          <w:szCs w:val="24"/>
        </w:rPr>
        <w:t>:</w:t>
      </w:r>
      <w:r w:rsidR="007A3DA1" w:rsidRPr="009B0A28">
        <w:rPr>
          <w:bCs/>
          <w:szCs w:val="24"/>
        </w:rPr>
        <w:t xml:space="preserve"> </w:t>
      </w:r>
      <w:permStart w:id="8" w:edGrp="everyone"/>
      <w:r w:rsidR="0010485F">
        <w:rPr>
          <w:color w:val="000000"/>
          <w:szCs w:val="24"/>
        </w:rPr>
        <w:t xml:space="preserve">  </w:t>
      </w:r>
      <w:r w:rsidR="009B0A28" w:rsidRPr="009B0A28">
        <w:rPr>
          <w:color w:val="000000"/>
          <w:szCs w:val="24"/>
        </w:rPr>
        <w:t>ЈНВВ 06/18</w:t>
      </w:r>
      <w:r w:rsidR="007A3DA1" w:rsidRPr="009B0A28">
        <w:rPr>
          <w:color w:val="000000"/>
          <w:szCs w:val="24"/>
        </w:rPr>
        <w:t xml:space="preserve">  </w:t>
      </w:r>
      <w:bookmarkEnd w:id="0"/>
      <w:permEnd w:id="8"/>
      <w:r w:rsidR="009C7315">
        <w:rPr>
          <w:bCs/>
          <w:szCs w:val="24"/>
        </w:rPr>
        <w:t xml:space="preserve">, број одлуке </w:t>
      </w:r>
      <w:r w:rsidR="009C7315" w:rsidRPr="00A83AF0">
        <w:rPr>
          <w:bCs/>
          <w:szCs w:val="24"/>
        </w:rPr>
        <w:t xml:space="preserve"> </w:t>
      </w:r>
      <w:permStart w:id="9" w:edGrp="everyone"/>
      <w:r w:rsidR="009C7315" w:rsidRPr="00151106">
        <w:rPr>
          <w:b/>
          <w:color w:val="000000"/>
          <w:szCs w:val="24"/>
        </w:rPr>
        <w:t xml:space="preserve">  </w:t>
      </w:r>
      <w:r w:rsidR="00355F86">
        <w:rPr>
          <w:b/>
          <w:color w:val="000000"/>
          <w:szCs w:val="24"/>
        </w:rPr>
        <w:t>404-26/2018-02</w:t>
      </w:r>
      <w:r w:rsidR="009C7315" w:rsidRPr="00151106">
        <w:rPr>
          <w:b/>
          <w:color w:val="000000"/>
          <w:szCs w:val="24"/>
        </w:rPr>
        <w:t xml:space="preserve">     </w:t>
      </w:r>
      <w:permEnd w:id="9"/>
      <w:r w:rsidR="009C7315">
        <w:rPr>
          <w:bCs/>
          <w:szCs w:val="24"/>
        </w:rPr>
        <w:t xml:space="preserve"> о</w:t>
      </w:r>
      <w:r w:rsidR="00CE0E38" w:rsidRPr="00A83AF0">
        <w:rPr>
          <w:bCs/>
          <w:szCs w:val="24"/>
        </w:rPr>
        <w:t>д</w:t>
      </w:r>
      <w:r w:rsidR="009C7315">
        <w:rPr>
          <w:bCs/>
          <w:szCs w:val="24"/>
        </w:rPr>
        <w:t xml:space="preserve"> </w:t>
      </w:r>
      <w:r w:rsidR="006220DE" w:rsidRPr="00A83AF0">
        <w:rPr>
          <w:bCs/>
          <w:szCs w:val="24"/>
        </w:rPr>
        <w:t xml:space="preserve"> </w:t>
      </w:r>
      <w:permStart w:id="10" w:edGrp="everyone"/>
      <w:r w:rsidR="0010485F">
        <w:rPr>
          <w:bCs/>
          <w:szCs w:val="24"/>
        </w:rPr>
        <w:t xml:space="preserve"> </w:t>
      </w:r>
      <w:r w:rsidR="009B0A28">
        <w:rPr>
          <w:bCs/>
          <w:szCs w:val="24"/>
        </w:rPr>
        <w:t xml:space="preserve">30.04.2018 </w:t>
      </w:r>
      <w:r w:rsidR="00151106" w:rsidRPr="00151106">
        <w:rPr>
          <w:b/>
          <w:color w:val="000000"/>
          <w:szCs w:val="24"/>
        </w:rPr>
        <w:t xml:space="preserve">  </w:t>
      </w:r>
      <w:permEnd w:id="10"/>
      <w:r w:rsidR="00151106">
        <w:rPr>
          <w:bCs/>
          <w:szCs w:val="24"/>
        </w:rPr>
        <w:t xml:space="preserve"> </w:t>
      </w:r>
      <w:r w:rsidR="00DD752B" w:rsidRPr="00A83AF0">
        <w:rPr>
          <w:bCs/>
          <w:szCs w:val="24"/>
        </w:rPr>
        <w:t>године</w:t>
      </w:r>
      <w:r w:rsidR="001315C2" w:rsidRPr="00A83AF0">
        <w:rPr>
          <w:bCs/>
          <w:szCs w:val="24"/>
        </w:rPr>
        <w:t xml:space="preserve"> и</w:t>
      </w:r>
      <w:r w:rsidR="00151106">
        <w:rPr>
          <w:bCs/>
          <w:szCs w:val="24"/>
        </w:rPr>
        <w:t xml:space="preserve"> </w:t>
      </w:r>
      <w:r w:rsidR="00DD752B" w:rsidRPr="00A83AF0">
        <w:rPr>
          <w:bCs/>
          <w:szCs w:val="24"/>
        </w:rPr>
        <w:t>Решењ</w:t>
      </w:r>
      <w:r w:rsidR="001315C2" w:rsidRPr="00A83AF0">
        <w:rPr>
          <w:bCs/>
          <w:szCs w:val="24"/>
        </w:rPr>
        <w:t>а</w:t>
      </w:r>
      <w:r w:rsidR="00DD752B" w:rsidRPr="00A83AF0">
        <w:rPr>
          <w:bCs/>
          <w:szCs w:val="24"/>
        </w:rPr>
        <w:t xml:space="preserve"> о </w:t>
      </w:r>
      <w:r w:rsidR="00BB1242" w:rsidRPr="00A83AF0">
        <w:rPr>
          <w:color w:val="000000"/>
          <w:szCs w:val="24"/>
        </w:rPr>
        <w:t xml:space="preserve">образовању </w:t>
      </w:r>
      <w:r w:rsidR="00DD752B" w:rsidRPr="00A83AF0">
        <w:rPr>
          <w:color w:val="000000"/>
          <w:szCs w:val="24"/>
        </w:rPr>
        <w:t>К</w:t>
      </w:r>
      <w:r w:rsidR="00BB1242" w:rsidRPr="00A83AF0">
        <w:rPr>
          <w:color w:val="000000"/>
          <w:szCs w:val="24"/>
        </w:rPr>
        <w:t>омисије за јавну набавку бр</w:t>
      </w:r>
      <w:r w:rsidR="009C7315">
        <w:rPr>
          <w:color w:val="000000"/>
          <w:szCs w:val="24"/>
        </w:rPr>
        <w:t>ој</w:t>
      </w:r>
      <w:r w:rsidR="00BB1242" w:rsidRPr="00A83AF0">
        <w:rPr>
          <w:color w:val="000000"/>
          <w:szCs w:val="24"/>
        </w:rPr>
        <w:t>:</w:t>
      </w:r>
      <w:r w:rsidR="006220DE" w:rsidRPr="00A83AF0">
        <w:rPr>
          <w:b/>
          <w:bCs/>
          <w:szCs w:val="24"/>
        </w:rPr>
        <w:t xml:space="preserve"> </w:t>
      </w:r>
      <w:permStart w:id="11" w:edGrp="everyone"/>
      <w:r w:rsidR="00355F86">
        <w:rPr>
          <w:b/>
          <w:bCs/>
          <w:szCs w:val="24"/>
        </w:rPr>
        <w:t>404-26/2018-02</w:t>
      </w:r>
      <w:r w:rsidR="00151106" w:rsidRPr="00151106">
        <w:rPr>
          <w:b/>
          <w:color w:val="000000"/>
          <w:szCs w:val="24"/>
        </w:rPr>
        <w:t xml:space="preserve">     </w:t>
      </w:r>
      <w:permEnd w:id="11"/>
      <w:r w:rsidR="006220DE" w:rsidRPr="00A83AF0">
        <w:rPr>
          <w:bCs/>
          <w:szCs w:val="24"/>
        </w:rPr>
        <w:t xml:space="preserve"> </w:t>
      </w:r>
      <w:r w:rsidR="00CE0E38" w:rsidRPr="00A83AF0">
        <w:rPr>
          <w:color w:val="000000"/>
          <w:szCs w:val="24"/>
        </w:rPr>
        <w:t>од</w:t>
      </w:r>
      <w:r w:rsidR="00151106">
        <w:rPr>
          <w:color w:val="000000"/>
          <w:szCs w:val="24"/>
        </w:rPr>
        <w:t xml:space="preserve"> </w:t>
      </w:r>
      <w:permStart w:id="12" w:edGrp="everyone"/>
      <w:r w:rsidR="00151106" w:rsidRPr="00151106">
        <w:rPr>
          <w:b/>
          <w:color w:val="000000"/>
          <w:szCs w:val="24"/>
        </w:rPr>
        <w:t xml:space="preserve">  </w:t>
      </w:r>
      <w:r w:rsidR="009B0A28" w:rsidRPr="009B0A28">
        <w:rPr>
          <w:color w:val="000000"/>
          <w:szCs w:val="24"/>
        </w:rPr>
        <w:t>30.04.2018.</w:t>
      </w:r>
      <w:r w:rsidR="00151106" w:rsidRPr="00151106">
        <w:rPr>
          <w:b/>
          <w:color w:val="000000"/>
          <w:szCs w:val="24"/>
        </w:rPr>
        <w:t xml:space="preserve">   </w:t>
      </w:r>
      <w:permEnd w:id="12"/>
      <w:r w:rsidR="006220DE" w:rsidRPr="00A83AF0">
        <w:rPr>
          <w:color w:val="000000"/>
          <w:szCs w:val="24"/>
        </w:rPr>
        <w:t xml:space="preserve"> </w:t>
      </w:r>
      <w:r w:rsidR="00DD752B" w:rsidRPr="00A83AF0">
        <w:rPr>
          <w:color w:val="000000"/>
          <w:szCs w:val="24"/>
        </w:rPr>
        <w:t>године, припрем</w:t>
      </w:r>
      <w:r w:rsidR="001315C2" w:rsidRPr="00A83AF0">
        <w:rPr>
          <w:color w:val="000000"/>
          <w:szCs w:val="24"/>
        </w:rPr>
        <w:t>љена је</w:t>
      </w:r>
      <w:r w:rsidR="001315C2">
        <w:rPr>
          <w:color w:val="000000"/>
          <w:szCs w:val="24"/>
        </w:rPr>
        <w:t xml:space="preserve"> </w:t>
      </w:r>
    </w:p>
    <w:p w:rsidR="00B86507" w:rsidRPr="000C5695" w:rsidRDefault="00B86507" w:rsidP="00985737">
      <w:pPr>
        <w:rPr>
          <w:rFonts w:ascii="Calibri" w:eastAsia="Calibri-Bold" w:hAnsi="Calibri" w:cs="Calibri-Bold"/>
          <w:b/>
          <w:bCs/>
          <w:color w:val="000000"/>
          <w:sz w:val="23"/>
          <w:szCs w:val="23"/>
        </w:rPr>
      </w:pPr>
    </w:p>
    <w:p w:rsidR="00DD752B" w:rsidRPr="001C3C48" w:rsidRDefault="00DD752B" w:rsidP="00893B97">
      <w:pPr>
        <w:pStyle w:val="Heading1"/>
        <w:rPr>
          <w:rFonts w:eastAsia="Calibri-Bold"/>
        </w:rPr>
      </w:pPr>
      <w:r w:rsidRPr="001C3C48">
        <w:rPr>
          <w:rFonts w:eastAsia="Calibri-Bold"/>
        </w:rPr>
        <w:t>КОНКУРСН</w:t>
      </w:r>
      <w:r w:rsidR="001315C2" w:rsidRPr="001C3C48">
        <w:rPr>
          <w:rFonts w:eastAsia="Calibri-Bold"/>
        </w:rPr>
        <w:t>А</w:t>
      </w:r>
      <w:r w:rsidRPr="001C3C48">
        <w:rPr>
          <w:rFonts w:eastAsia="Calibri-Bold"/>
        </w:rPr>
        <w:t xml:space="preserve"> ДОКУМЕНТАЦИЈ</w:t>
      </w:r>
      <w:r w:rsidR="001315C2" w:rsidRPr="001C3C48">
        <w:rPr>
          <w:rFonts w:eastAsia="Calibri-Bold"/>
        </w:rPr>
        <w:t>А</w:t>
      </w:r>
    </w:p>
    <w:p w:rsidR="00DD752B" w:rsidRDefault="00DD752B" w:rsidP="00DD752B">
      <w:pPr>
        <w:jc w:val="center"/>
        <w:rPr>
          <w:b/>
        </w:rPr>
      </w:pPr>
    </w:p>
    <w:p w:rsidR="00DD752B" w:rsidRPr="001C3C48" w:rsidRDefault="00DD752B" w:rsidP="00DD752B">
      <w:pPr>
        <w:jc w:val="center"/>
        <w:rPr>
          <w:b/>
        </w:rPr>
      </w:pPr>
      <w:r w:rsidRPr="001C3C48">
        <w:rPr>
          <w:b/>
        </w:rPr>
        <w:t xml:space="preserve">ЗА  ЈАВНУ НАБАВКУ РАДОВА: </w:t>
      </w:r>
    </w:p>
    <w:p w:rsidR="00DD752B" w:rsidRPr="0010485F" w:rsidRDefault="00DD752B" w:rsidP="0010485F">
      <w:pPr>
        <w:jc w:val="center"/>
        <w:rPr>
          <w:b/>
        </w:rPr>
      </w:pPr>
      <w:r w:rsidRPr="001C3C48">
        <w:rPr>
          <w:b/>
        </w:rPr>
        <w:t xml:space="preserve">ГРАЂЕВИНСКИ РАДОВИ  </w:t>
      </w:r>
      <w:r w:rsidRPr="0010485F">
        <w:rPr>
          <w:b/>
        </w:rPr>
        <w:t>НА</w:t>
      </w:r>
      <w:r w:rsidR="00EB5A83" w:rsidRPr="0010485F">
        <w:rPr>
          <w:b/>
        </w:rPr>
        <w:t xml:space="preserve">  </w:t>
      </w:r>
      <w:permStart w:id="13" w:edGrp="everyone"/>
      <w:r w:rsidR="00F3638A" w:rsidRPr="0010485F">
        <w:rPr>
          <w:b/>
          <w:color w:val="000000"/>
          <w:szCs w:val="24"/>
        </w:rPr>
        <w:t xml:space="preserve"> </w:t>
      </w:r>
      <w:r w:rsidR="0010485F" w:rsidRPr="0010485F">
        <w:rPr>
          <w:b/>
        </w:rPr>
        <w:t>РЕКОНСТРУКЦИЈИ ЗГРАДЕ ОСНОВНЕ ШКОЛЕ У ЧАЈЕТИНИ</w:t>
      </w:r>
      <w:r w:rsidR="00EB5A83" w:rsidRPr="0010485F">
        <w:rPr>
          <w:b/>
          <w:color w:val="000000"/>
          <w:szCs w:val="24"/>
        </w:rPr>
        <w:t xml:space="preserve">  </w:t>
      </w:r>
      <w:permEnd w:id="13"/>
      <w:r w:rsidRPr="0010485F">
        <w:rPr>
          <w:b/>
        </w:rPr>
        <w:t xml:space="preserve">, </w:t>
      </w:r>
    </w:p>
    <w:p w:rsidR="00DD752B" w:rsidRPr="001C3C48" w:rsidRDefault="00DD752B" w:rsidP="00DD752B">
      <w:pPr>
        <w:jc w:val="center"/>
      </w:pPr>
      <w:r w:rsidRPr="001C3C48">
        <w:rPr>
          <w:b/>
        </w:rPr>
        <w:t xml:space="preserve">У ОТВОРЕНОМ  ПОСТУПКУ, </w:t>
      </w:r>
      <w:r w:rsidR="001315C2" w:rsidRPr="001C3C48">
        <w:rPr>
          <w:b/>
        </w:rPr>
        <w:t>ЈН</w:t>
      </w:r>
      <w:r w:rsidRPr="001C3C48">
        <w:t xml:space="preserve"> </w:t>
      </w:r>
      <w:r w:rsidRPr="001C3C48">
        <w:rPr>
          <w:b/>
        </w:rPr>
        <w:t>БРОЈ</w:t>
      </w:r>
      <w:r w:rsidRPr="001C3C48">
        <w:t>:</w:t>
      </w:r>
      <w:r w:rsidR="00EB5A83">
        <w:t xml:space="preserve"> </w:t>
      </w:r>
      <w:permStart w:id="14" w:edGrp="everyone"/>
      <w:r w:rsidR="00EB5A83" w:rsidRPr="00151106">
        <w:rPr>
          <w:b/>
          <w:color w:val="000000"/>
          <w:szCs w:val="24"/>
        </w:rPr>
        <w:t xml:space="preserve">  </w:t>
      </w:r>
      <w:r w:rsidR="0010485F">
        <w:rPr>
          <w:b/>
          <w:color w:val="000000"/>
          <w:szCs w:val="24"/>
        </w:rPr>
        <w:t>06/18</w:t>
      </w:r>
      <w:r w:rsidR="00EB5A83" w:rsidRPr="00151106">
        <w:rPr>
          <w:b/>
          <w:color w:val="000000"/>
          <w:szCs w:val="24"/>
        </w:rPr>
        <w:t xml:space="preserve">     </w:t>
      </w:r>
      <w:permEnd w:id="14"/>
    </w:p>
    <w:p w:rsidR="0061147C" w:rsidRPr="006C6285" w:rsidRDefault="0061147C" w:rsidP="00DD752B">
      <w:pPr>
        <w:autoSpaceDE w:val="0"/>
        <w:autoSpaceDN w:val="0"/>
        <w:adjustRightInd w:val="0"/>
        <w:rPr>
          <w:rFonts w:ascii="Calibri" w:eastAsia="Calibri-Bold" w:hAnsi="Calibri" w:cs="Calibri-Bold"/>
          <w:b/>
          <w:bCs/>
          <w:color w:val="000000"/>
          <w:sz w:val="23"/>
          <w:szCs w:val="23"/>
        </w:rPr>
      </w:pPr>
    </w:p>
    <w:p w:rsidR="001315C2" w:rsidRPr="001C3C48" w:rsidRDefault="0061147C" w:rsidP="001C3C48">
      <w:pPr>
        <w:jc w:val="both"/>
        <w:rPr>
          <w:szCs w:val="24"/>
        </w:rPr>
      </w:pPr>
      <w:r w:rsidRPr="001C3C48">
        <w:rPr>
          <w:szCs w:val="24"/>
        </w:rPr>
        <w:t xml:space="preserve">Конкурсна документација садржи </w:t>
      </w:r>
      <w:r w:rsidR="00E26EF8" w:rsidRPr="001C3C48">
        <w:rPr>
          <w:szCs w:val="24"/>
        </w:rPr>
        <w:t>:</w:t>
      </w:r>
    </w:p>
    <w:tbl>
      <w:tblPr>
        <w:tblW w:w="9214" w:type="dxa"/>
        <w:tblInd w:w="108" w:type="dxa"/>
        <w:tblLayout w:type="fixed"/>
        <w:tblLook w:val="000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ОПШТ</w:t>
            </w:r>
            <w:r>
              <w:rPr>
                <w:rFonts w:eastAsia="TimesNewRomanPSMT"/>
                <w:szCs w:val="24"/>
              </w:rPr>
              <w:t>Е</w:t>
            </w:r>
            <w:r w:rsidRPr="001315C2">
              <w:rPr>
                <w:rFonts w:eastAsia="TimesNewRomanPSMT"/>
                <w:szCs w:val="24"/>
              </w:rPr>
              <w:t xml:space="preserve"> ПОДА</w:t>
            </w:r>
            <w:r>
              <w:rPr>
                <w:rFonts w:eastAsia="TimesNewRomanPSMT"/>
                <w:szCs w:val="24"/>
              </w:rPr>
              <w:t>ТКЕ</w:t>
            </w:r>
            <w:r w:rsidRPr="001315C2">
              <w:rPr>
                <w:rFonts w:eastAsia="TimesNewRomanPSMT"/>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04199" w:rsidP="00196763">
            <w:pPr>
              <w:snapToGrid w:val="0"/>
              <w:jc w:val="center"/>
              <w:rPr>
                <w:bCs/>
                <w:iCs/>
                <w:szCs w:val="24"/>
              </w:rPr>
            </w:pPr>
            <w:permStart w:id="15" w:edGrp="everyone"/>
            <w:r>
              <w:rPr>
                <w:b/>
                <w:color w:val="000000"/>
                <w:szCs w:val="24"/>
              </w:rPr>
              <w:t xml:space="preserve"> </w:t>
            </w:r>
            <w:r w:rsidR="00196763">
              <w:rPr>
                <w:b/>
                <w:color w:val="000000"/>
                <w:szCs w:val="24"/>
              </w:rPr>
              <w:t>4</w:t>
            </w:r>
            <w:r w:rsidR="00EB5A83" w:rsidRPr="00151106">
              <w:rPr>
                <w:b/>
                <w:color w:val="000000"/>
                <w:szCs w:val="24"/>
              </w:rPr>
              <w:t xml:space="preserve">  </w:t>
            </w:r>
            <w:permEnd w:id="1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ПОДА</w:t>
            </w:r>
            <w:r>
              <w:rPr>
                <w:rFonts w:eastAsia="TimesNewRomanPSMT"/>
                <w:szCs w:val="24"/>
              </w:rPr>
              <w:t>ТКЕ</w:t>
            </w:r>
            <w:r w:rsidRPr="001315C2">
              <w:rPr>
                <w:rFonts w:eastAsia="TimesNewRomanPSMT"/>
                <w:szCs w:val="24"/>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04199" w:rsidP="00196763">
            <w:pPr>
              <w:snapToGrid w:val="0"/>
              <w:jc w:val="center"/>
              <w:rPr>
                <w:rFonts w:eastAsia="TimesNewRomanPSMT"/>
                <w:szCs w:val="24"/>
              </w:rPr>
            </w:pPr>
            <w:permStart w:id="16" w:edGrp="everyone"/>
            <w:r>
              <w:rPr>
                <w:b/>
                <w:color w:val="000000"/>
                <w:szCs w:val="24"/>
              </w:rPr>
              <w:t xml:space="preserve"> </w:t>
            </w:r>
            <w:r w:rsidR="00196763">
              <w:rPr>
                <w:b/>
                <w:color w:val="000000"/>
                <w:szCs w:val="24"/>
              </w:rPr>
              <w:t>5</w:t>
            </w:r>
            <w:r w:rsidR="00EB5A83" w:rsidRPr="00151106">
              <w:rPr>
                <w:b/>
                <w:color w:val="000000"/>
                <w:szCs w:val="24"/>
              </w:rPr>
              <w:t xml:space="preserve">  </w:t>
            </w:r>
            <w:permEnd w:id="16"/>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ВРСТ</w:t>
            </w:r>
            <w:r>
              <w:rPr>
                <w:rFonts w:eastAsia="TimesNewRomanPSMT"/>
                <w:szCs w:val="24"/>
              </w:rPr>
              <w:t>У</w:t>
            </w:r>
            <w:r w:rsidRPr="001315C2">
              <w:rPr>
                <w:rFonts w:eastAsia="TimesNewRomanPSMT"/>
                <w:szCs w:val="24"/>
              </w:rPr>
              <w:t>, ТЕХНИЧКЕ КАРАКТЕРИСТИКЕ, КВАЛИТЕТ, КОЛИЧИН</w:t>
            </w:r>
            <w:r>
              <w:rPr>
                <w:rFonts w:eastAsia="TimesNewRomanPSMT"/>
                <w:szCs w:val="24"/>
              </w:rPr>
              <w:t>У</w:t>
            </w:r>
            <w:r w:rsidRPr="001315C2">
              <w:rPr>
                <w:rFonts w:eastAsia="TimesNewRomanPSMT"/>
                <w:szCs w:val="24"/>
              </w:rPr>
              <w:t xml:space="preserve"> И ОПИС РАДОВА, РОК ИЗВРШЕЊА, МЕСТО ИЗВРШЕЊА</w:t>
            </w:r>
            <w:r w:rsidR="007C7D9E">
              <w:rPr>
                <w:rFonts w:eastAsia="TimesNewRomanPSMT"/>
                <w:szCs w:val="24"/>
              </w:rPr>
              <w:t>, ОБИЛАЗАК ЛОКАЦИЈЕ</w:t>
            </w:r>
            <w:r w:rsidRPr="001315C2">
              <w:rPr>
                <w:rFonts w:eastAsia="TimesNewRomanPSMT"/>
                <w:szCs w:val="24"/>
              </w:rPr>
              <w:t xml:space="preserve">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17" w:edGrp="everyone"/>
            <w:r w:rsidRPr="00151106">
              <w:rPr>
                <w:b/>
                <w:color w:val="000000"/>
                <w:szCs w:val="24"/>
              </w:rPr>
              <w:t xml:space="preserve"> </w:t>
            </w:r>
            <w:r w:rsidR="00196763">
              <w:rPr>
                <w:b/>
                <w:color w:val="000000"/>
                <w:szCs w:val="24"/>
              </w:rPr>
              <w:t>5</w:t>
            </w:r>
            <w:r w:rsidRPr="00151106">
              <w:rPr>
                <w:b/>
                <w:color w:val="000000"/>
                <w:szCs w:val="24"/>
              </w:rPr>
              <w:t xml:space="preserve"> </w:t>
            </w:r>
            <w:permEnd w:id="1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ТЕХНИЧК</w:t>
            </w:r>
            <w:r>
              <w:rPr>
                <w:rFonts w:eastAsia="TimesNewRomanPSMT"/>
                <w:szCs w:val="24"/>
              </w:rPr>
              <w:t>У</w:t>
            </w:r>
            <w:r w:rsidRPr="001315C2">
              <w:rPr>
                <w:rFonts w:eastAsia="TimesNewRomanPSMT"/>
                <w:szCs w:val="24"/>
              </w:rPr>
              <w:t xml:space="preserve"> ДОКУМЕНТАЦИЈ</w:t>
            </w:r>
            <w:r>
              <w:rPr>
                <w:rFonts w:eastAsia="TimesNewRomanPSMT"/>
                <w:szCs w:val="24"/>
              </w:rPr>
              <w:t>У</w:t>
            </w:r>
            <w:r w:rsidRPr="001315C2">
              <w:rPr>
                <w:rFonts w:eastAsia="TimesNewRomanPSMT"/>
                <w:szCs w:val="24"/>
              </w:rPr>
              <w:t xml:space="preserve"> И ПЛАНОВ</w:t>
            </w:r>
            <w:r>
              <w:rPr>
                <w:rFonts w:eastAsia="TimesNewRomanPSMT"/>
                <w:szCs w:val="24"/>
              </w:rPr>
              <w:t>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96763" w:rsidP="001C3C48">
            <w:pPr>
              <w:snapToGrid w:val="0"/>
              <w:jc w:val="center"/>
              <w:rPr>
                <w:rFonts w:eastAsia="TimesNewRomanPSMT"/>
                <w:szCs w:val="24"/>
              </w:rPr>
            </w:pPr>
            <w:permStart w:id="18" w:edGrp="everyone"/>
            <w:r>
              <w:rPr>
                <w:b/>
                <w:color w:val="000000"/>
                <w:szCs w:val="24"/>
              </w:rPr>
              <w:t>8</w:t>
            </w:r>
            <w:r w:rsidR="00EB5A83" w:rsidRPr="00151106">
              <w:rPr>
                <w:b/>
                <w:color w:val="000000"/>
                <w:szCs w:val="24"/>
              </w:rPr>
              <w:t xml:space="preserve">  </w:t>
            </w:r>
            <w:permEnd w:id="18"/>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УСЛОВ</w:t>
            </w:r>
            <w:r>
              <w:rPr>
                <w:rFonts w:eastAsia="TimesNewRomanPSMT"/>
                <w:szCs w:val="24"/>
              </w:rPr>
              <w:t>Е</w:t>
            </w:r>
            <w:r w:rsidRPr="001315C2">
              <w:rPr>
                <w:rFonts w:eastAsia="TimesNewRomanPSMT"/>
                <w:szCs w:val="24"/>
              </w:rPr>
              <w:t xml:space="preserve"> ЗА УЧЕШЋЕ У ПОСТУПКУ ЈАВНЕ НАБАВКЕ ИЗ ЧЛ. 75. И 76. ЗАКОНА И УПУТСТВО КАКО СЕ ДОКАЗУЈЕ ИСПУЊЕНОСТ </w:t>
            </w:r>
            <w:r>
              <w:rPr>
                <w:rFonts w:eastAsia="TimesNewRomanPSMT"/>
                <w:szCs w:val="24"/>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EB5A83" w:rsidP="00196763">
            <w:pPr>
              <w:snapToGrid w:val="0"/>
              <w:jc w:val="center"/>
              <w:rPr>
                <w:rFonts w:eastAsia="TimesNewRomanPSMT"/>
                <w:szCs w:val="24"/>
              </w:rPr>
            </w:pPr>
            <w:permStart w:id="19" w:edGrp="everyone"/>
            <w:r w:rsidRPr="00151106">
              <w:rPr>
                <w:b/>
                <w:color w:val="000000"/>
                <w:szCs w:val="24"/>
              </w:rPr>
              <w:t xml:space="preserve"> </w:t>
            </w:r>
            <w:r w:rsidR="00404199">
              <w:rPr>
                <w:b/>
                <w:color w:val="000000"/>
                <w:szCs w:val="24"/>
              </w:rPr>
              <w:t>2</w:t>
            </w:r>
            <w:r w:rsidR="00196763">
              <w:rPr>
                <w:b/>
                <w:color w:val="000000"/>
                <w:szCs w:val="24"/>
              </w:rPr>
              <w:t>1</w:t>
            </w:r>
            <w:r w:rsidRPr="00151106">
              <w:rPr>
                <w:b/>
                <w:color w:val="000000"/>
                <w:szCs w:val="24"/>
              </w:rPr>
              <w:t xml:space="preserve"> </w:t>
            </w:r>
            <w:permEnd w:id="1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0" w:edGrp="everyone"/>
            <w:r w:rsidRPr="00151106">
              <w:rPr>
                <w:b/>
                <w:color w:val="000000"/>
                <w:szCs w:val="24"/>
              </w:rPr>
              <w:t xml:space="preserve"> </w:t>
            </w:r>
            <w:r w:rsidR="00196763">
              <w:rPr>
                <w:b/>
                <w:color w:val="000000"/>
                <w:szCs w:val="24"/>
              </w:rPr>
              <w:t>28</w:t>
            </w:r>
            <w:r w:rsidRPr="00151106">
              <w:rPr>
                <w:b/>
                <w:color w:val="000000"/>
                <w:szCs w:val="24"/>
              </w:rPr>
              <w:t xml:space="preserve"> </w:t>
            </w:r>
            <w:permEnd w:id="20"/>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1" w:edGrp="everyone"/>
            <w:r w:rsidRPr="00151106">
              <w:rPr>
                <w:b/>
                <w:color w:val="000000"/>
                <w:szCs w:val="24"/>
              </w:rPr>
              <w:t xml:space="preserve"> </w:t>
            </w:r>
            <w:r w:rsidR="00196763">
              <w:rPr>
                <w:b/>
                <w:color w:val="000000"/>
                <w:szCs w:val="24"/>
              </w:rPr>
              <w:t>40</w:t>
            </w:r>
            <w:r w:rsidRPr="00151106">
              <w:rPr>
                <w:b/>
                <w:color w:val="000000"/>
                <w:szCs w:val="24"/>
              </w:rPr>
              <w:t xml:space="preserve"> </w:t>
            </w:r>
            <w:permEnd w:id="2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2" w:edGrp="everyone"/>
            <w:r w:rsidRPr="00151106">
              <w:rPr>
                <w:b/>
                <w:color w:val="000000"/>
                <w:szCs w:val="24"/>
              </w:rPr>
              <w:t xml:space="preserve"> </w:t>
            </w:r>
            <w:r w:rsidR="00196763">
              <w:rPr>
                <w:b/>
                <w:color w:val="000000"/>
                <w:szCs w:val="24"/>
              </w:rPr>
              <w:t>44</w:t>
            </w:r>
            <w:r w:rsidRPr="00151106">
              <w:rPr>
                <w:b/>
                <w:color w:val="000000"/>
                <w:szCs w:val="24"/>
              </w:rPr>
              <w:t xml:space="preserve"> </w:t>
            </w:r>
            <w:permEnd w:id="22"/>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rPr>
            </w:pPr>
            <w:r w:rsidRPr="001315C2">
              <w:rPr>
                <w:rFonts w:eastAsia="TimesNewRomanPSMT"/>
                <w:szCs w:val="24"/>
              </w:rPr>
              <w:t>ОБРАЗАЦ</w:t>
            </w:r>
            <w:r w:rsidR="00BE30AA">
              <w:rPr>
                <w:rFonts w:eastAsia="TimesNewRomanPSMT"/>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3" w:edGrp="everyone"/>
            <w:r w:rsidRPr="00151106">
              <w:rPr>
                <w:b/>
                <w:color w:val="000000"/>
                <w:szCs w:val="24"/>
              </w:rPr>
              <w:t xml:space="preserve"> </w:t>
            </w:r>
            <w:r w:rsidR="00196763">
              <w:rPr>
                <w:b/>
                <w:color w:val="000000"/>
                <w:szCs w:val="24"/>
              </w:rPr>
              <w:t>45</w:t>
            </w:r>
            <w:r w:rsidRPr="00151106">
              <w:rPr>
                <w:b/>
                <w:color w:val="000000"/>
                <w:szCs w:val="24"/>
              </w:rPr>
              <w:t xml:space="preserve"> </w:t>
            </w:r>
            <w:permEnd w:id="2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rPr>
            </w:pPr>
            <w:r w:rsidRPr="001315C2">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4" w:edGrp="everyone"/>
            <w:r w:rsidRPr="00151106">
              <w:rPr>
                <w:b/>
                <w:color w:val="000000"/>
                <w:szCs w:val="24"/>
              </w:rPr>
              <w:t xml:space="preserve"> </w:t>
            </w:r>
            <w:r w:rsidR="00404199">
              <w:rPr>
                <w:b/>
                <w:color w:val="000000"/>
                <w:szCs w:val="24"/>
              </w:rPr>
              <w:t>4</w:t>
            </w:r>
            <w:r w:rsidR="00196763">
              <w:rPr>
                <w:b/>
                <w:color w:val="000000"/>
                <w:szCs w:val="24"/>
              </w:rPr>
              <w:t>6</w:t>
            </w:r>
            <w:r w:rsidRPr="00151106">
              <w:rPr>
                <w:b/>
                <w:color w:val="000000"/>
                <w:szCs w:val="24"/>
              </w:rPr>
              <w:t xml:space="preserve"> </w:t>
            </w:r>
            <w:permEnd w:id="2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rPr>
            </w:pPr>
            <w:r>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rFonts w:eastAsia="TimesNewRomanPSMT"/>
                <w:szCs w:val="24"/>
              </w:rPr>
            </w:pPr>
            <w:permStart w:id="25" w:edGrp="everyone"/>
            <w:r w:rsidRPr="00151106">
              <w:rPr>
                <w:b/>
                <w:color w:val="000000"/>
                <w:szCs w:val="24"/>
              </w:rPr>
              <w:t xml:space="preserve"> </w:t>
            </w:r>
            <w:r w:rsidR="00404199">
              <w:rPr>
                <w:b/>
                <w:color w:val="000000"/>
                <w:szCs w:val="24"/>
              </w:rPr>
              <w:t>4</w:t>
            </w:r>
            <w:r w:rsidR="00196763">
              <w:rPr>
                <w:b/>
                <w:color w:val="000000"/>
                <w:szCs w:val="24"/>
              </w:rPr>
              <w:t>7</w:t>
            </w:r>
            <w:r w:rsidRPr="00151106">
              <w:rPr>
                <w:b/>
                <w:color w:val="000000"/>
                <w:szCs w:val="24"/>
              </w:rPr>
              <w:t xml:space="preserve"> </w:t>
            </w:r>
            <w:permEnd w:id="2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ОБРАЗАЦ СТРУКТУРЕ ЦЕН</w:t>
            </w:r>
            <w:r w:rsidRPr="00C923C4">
              <w:rPr>
                <w:rFonts w:eastAsia="TimesNewRomanPSMT"/>
                <w:szCs w:val="24"/>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szCs w:val="24"/>
              </w:rPr>
            </w:pPr>
            <w:permStart w:id="26" w:edGrp="everyone"/>
            <w:r w:rsidRPr="00151106">
              <w:rPr>
                <w:b/>
                <w:color w:val="000000"/>
                <w:szCs w:val="24"/>
              </w:rPr>
              <w:t xml:space="preserve"> </w:t>
            </w:r>
            <w:r w:rsidR="00196763">
              <w:rPr>
                <w:b/>
                <w:color w:val="000000"/>
                <w:szCs w:val="24"/>
              </w:rPr>
              <w:t>59</w:t>
            </w:r>
            <w:r w:rsidRPr="00151106">
              <w:rPr>
                <w:b/>
                <w:color w:val="000000"/>
                <w:szCs w:val="24"/>
              </w:rPr>
              <w:t xml:space="preserve"> </w:t>
            </w:r>
            <w:permEnd w:id="26"/>
          </w:p>
        </w:tc>
      </w:tr>
      <w:tr w:rsidR="001315C2"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686078" w:rsidRDefault="0096014A" w:rsidP="00C923C4">
            <w:pPr>
              <w:snapToGrid w:val="0"/>
              <w:rPr>
                <w:rFonts w:eastAsia="TimesNewRomanPSMT"/>
                <w:szCs w:val="24"/>
              </w:rPr>
            </w:pPr>
            <w:r>
              <w:rPr>
                <w:rFonts w:eastAsia="TimesNewRomanPSMT"/>
                <w:szCs w:val="24"/>
              </w:rPr>
              <w:t xml:space="preserve">ОБРАЗАЦ  </w:t>
            </w:r>
            <w:r w:rsidR="00E23FDA">
              <w:t>О ПРОИЗВОЂАЧИМА МАТЕРИЈАЛА И ОПРЕМЕ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04199" w:rsidP="00196763">
            <w:pPr>
              <w:snapToGrid w:val="0"/>
              <w:jc w:val="center"/>
              <w:rPr>
                <w:szCs w:val="24"/>
              </w:rPr>
            </w:pPr>
            <w:permStart w:id="27" w:edGrp="everyone"/>
            <w:r>
              <w:rPr>
                <w:b/>
                <w:color w:val="000000"/>
                <w:szCs w:val="24"/>
              </w:rPr>
              <w:t xml:space="preserve"> </w:t>
            </w:r>
            <w:r w:rsidR="00196763">
              <w:rPr>
                <w:b/>
                <w:color w:val="000000"/>
                <w:szCs w:val="24"/>
              </w:rPr>
              <w:t>139</w:t>
            </w:r>
            <w:r>
              <w:rPr>
                <w:b/>
                <w:color w:val="000000"/>
                <w:szCs w:val="24"/>
              </w:rPr>
              <w:t xml:space="preserve"> </w:t>
            </w:r>
            <w:permEnd w:id="27"/>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sidRPr="00C6631A">
              <w:rPr>
                <w:rFonts w:eastAsia="TimesNewRomanPSMT"/>
                <w:szCs w:val="24"/>
              </w:rPr>
              <w:t>ОБРАЗАЦ ИЗЈАВЕ О ТЕХНИЧКОЈ ОПРЕМЉЕНОСТИ</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196763">
            <w:pPr>
              <w:snapToGrid w:val="0"/>
              <w:jc w:val="center"/>
              <w:rPr>
                <w:szCs w:val="24"/>
              </w:rPr>
            </w:pPr>
            <w:permStart w:id="28" w:edGrp="everyone"/>
            <w:r w:rsidRPr="00151106">
              <w:rPr>
                <w:b/>
                <w:color w:val="000000"/>
                <w:szCs w:val="24"/>
              </w:rPr>
              <w:t xml:space="preserve"> </w:t>
            </w:r>
            <w:r w:rsidR="00404199">
              <w:rPr>
                <w:b/>
                <w:color w:val="000000"/>
                <w:szCs w:val="24"/>
              </w:rPr>
              <w:t>1</w:t>
            </w:r>
            <w:r w:rsidR="00196763">
              <w:rPr>
                <w:b/>
                <w:color w:val="000000"/>
                <w:szCs w:val="24"/>
              </w:rPr>
              <w:t>42</w:t>
            </w:r>
            <w:r w:rsidRPr="00151106">
              <w:rPr>
                <w:b/>
                <w:color w:val="000000"/>
                <w:szCs w:val="24"/>
              </w:rPr>
              <w:t xml:space="preserve"> </w:t>
            </w:r>
            <w:permEnd w:id="28"/>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Pr>
                <w:rFonts w:eastAsia="TimesNewRomanPSMT"/>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196763">
            <w:pPr>
              <w:snapToGrid w:val="0"/>
              <w:jc w:val="center"/>
              <w:rPr>
                <w:szCs w:val="24"/>
              </w:rPr>
            </w:pPr>
            <w:permStart w:id="29" w:edGrp="everyone"/>
            <w:r w:rsidRPr="00151106">
              <w:rPr>
                <w:b/>
                <w:color w:val="000000"/>
                <w:szCs w:val="24"/>
              </w:rPr>
              <w:t xml:space="preserve"> </w:t>
            </w:r>
            <w:r w:rsidR="00404199">
              <w:rPr>
                <w:b/>
                <w:color w:val="000000"/>
                <w:szCs w:val="24"/>
              </w:rPr>
              <w:t>1</w:t>
            </w:r>
            <w:r w:rsidR="00215D81">
              <w:rPr>
                <w:b/>
                <w:color w:val="000000"/>
                <w:szCs w:val="24"/>
              </w:rPr>
              <w:t>4</w:t>
            </w:r>
            <w:r w:rsidR="00196763">
              <w:rPr>
                <w:b/>
                <w:color w:val="000000"/>
                <w:szCs w:val="24"/>
              </w:rPr>
              <w:t>3</w:t>
            </w:r>
            <w:r w:rsidRPr="00151106">
              <w:rPr>
                <w:b/>
                <w:color w:val="000000"/>
                <w:szCs w:val="24"/>
              </w:rPr>
              <w:t xml:space="preserve"> </w:t>
            </w:r>
            <w:permEnd w:id="29"/>
          </w:p>
        </w:tc>
      </w:tr>
      <w:tr w:rsidR="00544573"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544573" w:rsidRPr="001315C2" w:rsidRDefault="0096014A" w:rsidP="001C3C48">
            <w:pPr>
              <w:snapToGrid w:val="0"/>
              <w:jc w:val="center"/>
              <w:rPr>
                <w:rFonts w:eastAsia="TimesNewRomanPSMT"/>
                <w:szCs w:val="24"/>
              </w:rPr>
            </w:pPr>
            <w:r w:rsidRPr="001315C2">
              <w:rPr>
                <w:rFonts w:eastAsia="TimesNewRomanPSMT"/>
                <w:szCs w:val="24"/>
              </w:rPr>
              <w:t>XV</w:t>
            </w: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44573" w:rsidRDefault="00C6631A" w:rsidP="00C923C4">
            <w:pPr>
              <w:snapToGrid w:val="0"/>
              <w:rPr>
                <w:rFonts w:eastAsia="TimesNewRomanPSMT"/>
                <w:szCs w:val="24"/>
              </w:rPr>
            </w:pPr>
            <w:bookmarkStart w:id="1" w:name="_Hlk507162160"/>
            <w: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73" w:rsidRPr="001315C2" w:rsidRDefault="00404199" w:rsidP="00196763">
            <w:pPr>
              <w:snapToGrid w:val="0"/>
              <w:jc w:val="center"/>
              <w:rPr>
                <w:szCs w:val="24"/>
              </w:rPr>
            </w:pPr>
            <w:permStart w:id="30" w:edGrp="everyone"/>
            <w:r>
              <w:rPr>
                <w:b/>
                <w:color w:val="000000"/>
                <w:szCs w:val="24"/>
              </w:rPr>
              <w:t>1</w:t>
            </w:r>
            <w:r w:rsidR="00196763">
              <w:rPr>
                <w:b/>
                <w:color w:val="000000"/>
                <w:szCs w:val="24"/>
              </w:rPr>
              <w:t>44</w:t>
            </w:r>
            <w:r w:rsidR="00EB5A83" w:rsidRPr="00151106">
              <w:rPr>
                <w:b/>
                <w:color w:val="000000"/>
                <w:szCs w:val="24"/>
              </w:rPr>
              <w:t xml:space="preserve"> </w:t>
            </w:r>
            <w:permEnd w:id="30"/>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XVI</w:t>
            </w:r>
            <w:r w:rsidR="0096014A" w:rsidRPr="001315C2">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rPr>
            </w:pPr>
            <w:r w:rsidRPr="00C6631A">
              <w:rPr>
                <w:rFonts w:eastAsia="TimesNewRomanPSMT"/>
                <w:szCs w:val="24"/>
              </w:rPr>
              <w:t>ПОТВРДА О РЕАЛИЗАЦИЈИ РАНИЈЕ ЗАКЉУЧЕНИХ УГОВОРА</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96763">
            <w:pPr>
              <w:snapToGrid w:val="0"/>
              <w:jc w:val="center"/>
              <w:rPr>
                <w:szCs w:val="24"/>
              </w:rPr>
            </w:pPr>
            <w:permStart w:id="31" w:edGrp="everyone"/>
            <w:r w:rsidRPr="00151106">
              <w:rPr>
                <w:b/>
                <w:color w:val="000000"/>
                <w:szCs w:val="24"/>
              </w:rPr>
              <w:t xml:space="preserve"> </w:t>
            </w:r>
            <w:r w:rsidR="00196763">
              <w:rPr>
                <w:b/>
                <w:color w:val="000000"/>
                <w:szCs w:val="24"/>
              </w:rPr>
              <w:t>145</w:t>
            </w:r>
            <w:r w:rsidRPr="00151106">
              <w:rPr>
                <w:b/>
                <w:color w:val="000000"/>
                <w:szCs w:val="24"/>
              </w:rPr>
              <w:t xml:space="preserve"> </w:t>
            </w:r>
            <w:permEnd w:id="31"/>
          </w:p>
        </w:tc>
      </w:tr>
      <w:tr w:rsidR="00D7466C" w:rsidRPr="001315C2">
        <w:tc>
          <w:tcPr>
            <w:tcW w:w="1488" w:type="dxa"/>
            <w:tcBorders>
              <w:top w:val="single" w:sz="4" w:space="0" w:color="000000"/>
              <w:left w:val="single" w:sz="4" w:space="0" w:color="000000"/>
              <w:bottom w:val="single" w:sz="4" w:space="0" w:color="000000"/>
            </w:tcBorders>
            <w:shd w:val="clear" w:color="auto" w:fill="auto"/>
            <w:vAlign w:val="center"/>
          </w:tcPr>
          <w:p w:rsidR="00D7466C" w:rsidRPr="001315C2" w:rsidRDefault="00F34620" w:rsidP="001C3C48">
            <w:pPr>
              <w:snapToGrid w:val="0"/>
              <w:jc w:val="center"/>
              <w:rPr>
                <w:rFonts w:eastAsia="TimesNewRomanPSMT"/>
                <w:szCs w:val="24"/>
              </w:rPr>
            </w:pPr>
            <w:r>
              <w:rPr>
                <w:rFonts w:eastAsia="TimesNewRomanPSMT"/>
                <w:szCs w:val="24"/>
              </w:rPr>
              <w:t>XVIII</w:t>
            </w:r>
          </w:p>
        </w:tc>
        <w:tc>
          <w:tcPr>
            <w:tcW w:w="6194" w:type="dxa"/>
            <w:tcBorders>
              <w:top w:val="single" w:sz="4" w:space="0" w:color="000000"/>
              <w:left w:val="single" w:sz="4" w:space="0" w:color="000000"/>
              <w:bottom w:val="single" w:sz="4" w:space="0" w:color="000000"/>
            </w:tcBorders>
            <w:shd w:val="clear" w:color="auto" w:fill="auto"/>
            <w:vAlign w:val="center"/>
          </w:tcPr>
          <w:p w:rsidR="00D7466C" w:rsidRPr="001315C2" w:rsidRDefault="00C6631A" w:rsidP="00C923C4">
            <w:pPr>
              <w:snapToGrid w:val="0"/>
              <w:rPr>
                <w:rFonts w:eastAsia="TimesNewRomanPSMT"/>
                <w:szCs w:val="24"/>
              </w:rPr>
            </w:pPr>
            <w:r w:rsidRPr="00D5704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66C" w:rsidRPr="00151106" w:rsidRDefault="00C6631A" w:rsidP="00196763">
            <w:pPr>
              <w:snapToGrid w:val="0"/>
              <w:jc w:val="center"/>
              <w:rPr>
                <w:b/>
                <w:color w:val="000000"/>
                <w:szCs w:val="24"/>
              </w:rPr>
            </w:pPr>
            <w:permStart w:id="32" w:edGrp="everyone"/>
            <w:r w:rsidRPr="00151106">
              <w:rPr>
                <w:b/>
                <w:color w:val="000000"/>
                <w:szCs w:val="24"/>
              </w:rPr>
              <w:t xml:space="preserve"> </w:t>
            </w:r>
            <w:r w:rsidR="00404199">
              <w:rPr>
                <w:b/>
                <w:color w:val="000000"/>
                <w:szCs w:val="24"/>
              </w:rPr>
              <w:t>1</w:t>
            </w:r>
            <w:r w:rsidR="00196763">
              <w:rPr>
                <w:b/>
                <w:color w:val="000000"/>
                <w:szCs w:val="24"/>
              </w:rPr>
              <w:t>46</w:t>
            </w:r>
            <w:r w:rsidRPr="00151106">
              <w:rPr>
                <w:b/>
                <w:color w:val="000000"/>
                <w:szCs w:val="24"/>
              </w:rPr>
              <w:t xml:space="preserve"> </w:t>
            </w:r>
            <w:permEnd w:id="32"/>
          </w:p>
        </w:tc>
      </w:tr>
      <w:tr w:rsidR="00C6631A" w:rsidRPr="001315C2">
        <w:tc>
          <w:tcPr>
            <w:tcW w:w="1488" w:type="dxa"/>
            <w:tcBorders>
              <w:top w:val="single" w:sz="4" w:space="0" w:color="000000"/>
              <w:left w:val="single" w:sz="4" w:space="0" w:color="000000"/>
              <w:bottom w:val="single" w:sz="4" w:space="0" w:color="000000"/>
            </w:tcBorders>
            <w:shd w:val="clear" w:color="auto" w:fill="auto"/>
            <w:vAlign w:val="center"/>
          </w:tcPr>
          <w:p w:rsidR="00C6631A" w:rsidRPr="00C6631A" w:rsidRDefault="00C6631A" w:rsidP="001C3C48">
            <w:pPr>
              <w:snapToGrid w:val="0"/>
              <w:jc w:val="center"/>
              <w:rPr>
                <w:rFonts w:eastAsia="TimesNewRomanPSMT"/>
                <w:szCs w:val="24"/>
              </w:rPr>
            </w:pPr>
            <w:r>
              <w:rPr>
                <w:rFonts w:eastAsia="TimesNewRomanPSMT"/>
                <w:szCs w:val="24"/>
              </w:rPr>
              <w:t>XIX</w:t>
            </w:r>
          </w:p>
        </w:tc>
        <w:tc>
          <w:tcPr>
            <w:tcW w:w="6194" w:type="dxa"/>
            <w:tcBorders>
              <w:top w:val="single" w:sz="4" w:space="0" w:color="000000"/>
              <w:left w:val="single" w:sz="4" w:space="0" w:color="000000"/>
              <w:bottom w:val="single" w:sz="4" w:space="0" w:color="000000"/>
            </w:tcBorders>
            <w:shd w:val="clear" w:color="auto" w:fill="auto"/>
            <w:vAlign w:val="center"/>
          </w:tcPr>
          <w:p w:rsidR="00C6631A" w:rsidRPr="001315C2" w:rsidRDefault="00C6631A" w:rsidP="00C923C4">
            <w:pPr>
              <w:snapToGrid w:val="0"/>
              <w:rPr>
                <w:rFonts w:eastAsia="TimesNewRomanPSMT"/>
                <w:szCs w:val="24"/>
              </w:rPr>
            </w:pPr>
            <w:r w:rsidRPr="001315C2">
              <w:rPr>
                <w:rFonts w:eastAsia="TimesNewRomanPSMT"/>
                <w:szCs w:val="24"/>
              </w:rPr>
              <w:t>ОБРАЗАЦ ИЗЈАВЕ О ОБИЛАСКУ ЛОКАЦИЈЕ ЗА ИЗВОЂЕЊЕ РАДОВА И ИЗВРШЕНОМ УВИДУ У ПРОЈЕКТНУ ДОКУМЕНТ</w:t>
            </w:r>
            <w:r>
              <w:rPr>
                <w:rFonts w:eastAsia="TimesNewRomanPSMT"/>
                <w:szCs w:val="24"/>
              </w:rPr>
              <w:t>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1A" w:rsidRPr="00151106" w:rsidRDefault="00404199" w:rsidP="00196763">
            <w:pPr>
              <w:snapToGrid w:val="0"/>
              <w:jc w:val="center"/>
              <w:rPr>
                <w:b/>
                <w:color w:val="000000"/>
                <w:szCs w:val="24"/>
              </w:rPr>
            </w:pPr>
            <w:permStart w:id="33" w:edGrp="everyone"/>
            <w:r>
              <w:rPr>
                <w:b/>
                <w:color w:val="000000"/>
                <w:szCs w:val="24"/>
              </w:rPr>
              <w:t>1</w:t>
            </w:r>
            <w:r w:rsidR="00196763">
              <w:rPr>
                <w:b/>
                <w:color w:val="000000"/>
                <w:szCs w:val="24"/>
              </w:rPr>
              <w:t>47</w:t>
            </w:r>
            <w:permEnd w:id="33"/>
          </w:p>
        </w:tc>
      </w:tr>
    </w:tbl>
    <w:p w:rsidR="00893B97" w:rsidRDefault="00893B97" w:rsidP="00F41B1C">
      <w:pPr>
        <w:jc w:val="both"/>
        <w:rPr>
          <w:szCs w:val="24"/>
        </w:rPr>
      </w:pPr>
    </w:p>
    <w:p w:rsidR="00DA77D7" w:rsidRPr="00F41B1C" w:rsidRDefault="001315C2" w:rsidP="00F41B1C">
      <w:pPr>
        <w:jc w:val="both"/>
        <w:rPr>
          <w:szCs w:val="24"/>
        </w:rPr>
      </w:pPr>
      <w:r>
        <w:rPr>
          <w:szCs w:val="24"/>
        </w:rPr>
        <w:t>Конкурсна документација има укупно</w:t>
      </w:r>
      <w:r w:rsidR="00EB5A83">
        <w:rPr>
          <w:szCs w:val="24"/>
        </w:rPr>
        <w:t xml:space="preserve"> </w:t>
      </w:r>
      <w:permStart w:id="34" w:edGrp="everyone"/>
      <w:r w:rsidR="00EB5A83" w:rsidRPr="00151106">
        <w:rPr>
          <w:b/>
          <w:color w:val="000000"/>
          <w:szCs w:val="24"/>
        </w:rPr>
        <w:t xml:space="preserve"> </w:t>
      </w:r>
      <w:r w:rsidR="00404199" w:rsidRPr="005419BA">
        <w:rPr>
          <w:b/>
          <w:szCs w:val="24"/>
        </w:rPr>
        <w:t>1</w:t>
      </w:r>
      <w:r w:rsidR="00196763" w:rsidRPr="005419BA">
        <w:rPr>
          <w:b/>
          <w:szCs w:val="24"/>
        </w:rPr>
        <w:t>47</w:t>
      </w:r>
      <w:r w:rsidR="00EB5A83">
        <w:rPr>
          <w:b/>
          <w:color w:val="000000"/>
          <w:szCs w:val="24"/>
        </w:rPr>
        <w:t xml:space="preserve"> </w:t>
      </w:r>
      <w:r w:rsidR="00EB5A83" w:rsidRPr="00151106">
        <w:rPr>
          <w:b/>
          <w:color w:val="000000"/>
          <w:szCs w:val="24"/>
        </w:rPr>
        <w:t xml:space="preserve"> </w:t>
      </w:r>
      <w:permEnd w:id="34"/>
      <w:r w:rsidR="006220DE">
        <w:rPr>
          <w:szCs w:val="24"/>
        </w:rPr>
        <w:t xml:space="preserve"> </w:t>
      </w:r>
      <w:r>
        <w:rPr>
          <w:szCs w:val="24"/>
        </w:rPr>
        <w:t>стран</w:t>
      </w:r>
      <w:permStart w:id="35" w:edGrp="everyone"/>
      <w:r w:rsidR="0010485F">
        <w:rPr>
          <w:szCs w:val="24"/>
        </w:rPr>
        <w:t>е</w:t>
      </w:r>
      <w:permEnd w:id="35"/>
      <w:r>
        <w:rPr>
          <w:szCs w:val="24"/>
        </w:rPr>
        <w:t>.</w:t>
      </w:r>
    </w:p>
    <w:p w:rsidR="00F41B1C" w:rsidRDefault="00F41B1C" w:rsidP="0061147C"/>
    <w:p w:rsidR="00912354" w:rsidRPr="00912354" w:rsidRDefault="00912354" w:rsidP="005419BA">
      <w:pPr>
        <w:pStyle w:val="Heading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C903B7" w:rsidRDefault="00A34971" w:rsidP="00A34971">
      <w:pPr>
        <w:autoSpaceDE w:val="0"/>
        <w:autoSpaceDN w:val="0"/>
        <w:adjustRightInd w:val="0"/>
        <w:ind w:left="420"/>
      </w:pPr>
      <w:r w:rsidRPr="00A34971">
        <w:rPr>
          <w:rFonts w:eastAsia="Calibri-Bold"/>
          <w:bCs/>
          <w:color w:val="000000"/>
          <w:szCs w:val="24"/>
        </w:rPr>
        <w:t>Назив наручиоца:</w:t>
      </w:r>
      <w:bookmarkStart w:id="2" w:name="Text10"/>
      <w:r w:rsidR="00F42190">
        <w:rPr>
          <w:rFonts w:eastAsia="Calibri-Bold"/>
          <w:bCs/>
          <w:color w:val="000000"/>
          <w:szCs w:val="24"/>
        </w:rPr>
        <w:t xml:space="preserve"> </w:t>
      </w:r>
      <w:permStart w:id="36" w:edGrp="everyone"/>
      <w:r w:rsidR="00F42190">
        <w:rPr>
          <w:rFonts w:eastAsia="Calibri-Bold"/>
          <w:bCs/>
          <w:color w:val="000000"/>
          <w:szCs w:val="24"/>
        </w:rPr>
        <w:t xml:space="preserve"> </w:t>
      </w:r>
      <w:r w:rsidR="00C903B7" w:rsidRPr="009B0A28">
        <w:t>Општина Чајетина, Општинска управа .</w:t>
      </w:r>
    </w:p>
    <w:p w:rsidR="00A34971" w:rsidRPr="00A34971" w:rsidRDefault="00C903B7" w:rsidP="00A34971">
      <w:pPr>
        <w:autoSpaceDE w:val="0"/>
        <w:autoSpaceDN w:val="0"/>
        <w:adjustRightInd w:val="0"/>
        <w:ind w:left="420"/>
        <w:rPr>
          <w:rFonts w:eastAsia="Calibri-Bold"/>
          <w:bCs/>
          <w:color w:val="000000"/>
          <w:szCs w:val="24"/>
        </w:rPr>
      </w:pPr>
      <w:r w:rsidRPr="009B0A28">
        <w:t>Адреса наручиоца: Ул.Александра Карађорђевића бр.28, 31310 Чајетина</w:t>
      </w:r>
      <w:r w:rsidR="00F42190">
        <w:rPr>
          <w:rFonts w:eastAsia="Calibri-Bold"/>
          <w:bCs/>
          <w:color w:val="000000"/>
          <w:szCs w:val="24"/>
        </w:rPr>
        <w:t xml:space="preserve">    </w:t>
      </w:r>
      <w:permEnd w:id="36"/>
      <w:r w:rsidR="006220DE">
        <w:rPr>
          <w:rFonts w:eastAsia="Calibri-Bold"/>
          <w:bCs/>
          <w:color w:val="000000"/>
          <w:szCs w:val="24"/>
        </w:rPr>
        <w:t xml:space="preserve"> </w:t>
      </w:r>
      <w:bookmarkEnd w:id="2"/>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r w:rsidR="00F42190">
        <w:rPr>
          <w:rFonts w:eastAsia="Calibri-Bold"/>
          <w:bCs/>
          <w:color w:val="000000"/>
          <w:szCs w:val="24"/>
        </w:rPr>
        <w:t xml:space="preserve"> </w:t>
      </w:r>
      <w:permStart w:id="37" w:edGrp="everyone"/>
      <w:r w:rsidR="00C903B7" w:rsidRPr="009B0A28">
        <w:t>07353553</w:t>
      </w:r>
      <w:permEnd w:id="37"/>
      <w:r w:rsidR="006220DE" w:rsidRPr="006220DE">
        <w:rPr>
          <w:rFonts w:eastAsia="Calibri-Bold"/>
          <w:bCs/>
          <w:color w:val="000000"/>
          <w:szCs w:val="24"/>
        </w:rPr>
        <w:t xml:space="preserve"> </w:t>
      </w:r>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r w:rsidR="00F42190">
        <w:rPr>
          <w:rFonts w:eastAsia="Calibri-Bold"/>
          <w:bCs/>
          <w:color w:val="000000"/>
          <w:szCs w:val="24"/>
        </w:rPr>
        <w:t xml:space="preserve"> </w:t>
      </w:r>
      <w:permStart w:id="38" w:edGrp="everyone"/>
      <w:r w:rsidR="00F42190">
        <w:rPr>
          <w:rFonts w:eastAsia="Calibri-Bold"/>
          <w:bCs/>
          <w:color w:val="000000"/>
          <w:szCs w:val="24"/>
        </w:rPr>
        <w:t xml:space="preserve">  </w:t>
      </w:r>
      <w:r w:rsidR="00C903B7" w:rsidRPr="009B0A28">
        <w:t>101072148</w:t>
      </w:r>
      <w:r w:rsidR="00F42190">
        <w:rPr>
          <w:rFonts w:eastAsia="Calibri-Bold"/>
          <w:bCs/>
          <w:color w:val="000000"/>
          <w:szCs w:val="24"/>
        </w:rPr>
        <w:t xml:space="preserve">   </w:t>
      </w:r>
      <w:permEnd w:id="38"/>
      <w:r w:rsidRPr="00A34971">
        <w:rPr>
          <w:rFonts w:eastAsia="Calibri-Bold"/>
          <w:bCs/>
          <w:color w:val="000000"/>
          <w:szCs w:val="24"/>
        </w:rPr>
        <w:t xml:space="preserve"> </w:t>
      </w:r>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r w:rsidR="00F42190">
        <w:rPr>
          <w:rFonts w:eastAsia="Calibri-Bold"/>
          <w:bCs/>
          <w:color w:val="000000"/>
          <w:szCs w:val="24"/>
        </w:rPr>
        <w:t xml:space="preserve"> </w:t>
      </w:r>
      <w:permStart w:id="39" w:edGrp="everyone"/>
      <w:r w:rsidR="00F42190">
        <w:rPr>
          <w:rFonts w:eastAsia="Calibri-Bold"/>
          <w:bCs/>
          <w:color w:val="000000"/>
          <w:szCs w:val="24"/>
        </w:rPr>
        <w:t xml:space="preserve">  </w:t>
      </w:r>
      <w:r w:rsidR="00C903B7" w:rsidRPr="009B0A28">
        <w:t>8411</w:t>
      </w:r>
      <w:r w:rsidR="00F42190">
        <w:rPr>
          <w:rFonts w:eastAsia="Calibri-Bold"/>
          <w:bCs/>
          <w:color w:val="000000"/>
          <w:szCs w:val="24"/>
        </w:rPr>
        <w:t xml:space="preserve">  </w:t>
      </w:r>
      <w:permEnd w:id="39"/>
      <w:r w:rsidRPr="00A34971">
        <w:rPr>
          <w:rFonts w:eastAsia="Calibri-Bold"/>
          <w:bCs/>
          <w:color w:val="000000"/>
          <w:szCs w:val="24"/>
        </w:rPr>
        <w:t xml:space="preserve"> </w:t>
      </w:r>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r w:rsidR="00F42190" w:rsidRPr="00F42190">
        <w:rPr>
          <w:rFonts w:eastAsia="Calibri-Bold"/>
          <w:bCs/>
          <w:szCs w:val="24"/>
        </w:rPr>
        <w:t xml:space="preserve"> </w:t>
      </w:r>
      <w:permStart w:id="40" w:edGrp="everyone"/>
      <w:r w:rsidR="00F42190" w:rsidRPr="00F42190">
        <w:rPr>
          <w:rFonts w:eastAsia="Calibri-Bold"/>
          <w:bCs/>
          <w:szCs w:val="24"/>
        </w:rPr>
        <w:t xml:space="preserve"> </w:t>
      </w:r>
      <w:r w:rsidR="00C903B7">
        <w:t>www</w:t>
      </w:r>
      <w:r w:rsidR="00C903B7" w:rsidRPr="009B0A28">
        <w:t>.</w:t>
      </w:r>
      <w:r w:rsidR="00C903B7">
        <w:t>cajetina</w:t>
      </w:r>
      <w:r w:rsidR="00C903B7" w:rsidRPr="009B0A28">
        <w:t>.</w:t>
      </w:r>
      <w:r w:rsidR="00C903B7">
        <w:t>org</w:t>
      </w:r>
      <w:r w:rsidR="00C903B7" w:rsidRPr="009B0A28">
        <w:t>.</w:t>
      </w:r>
      <w:r w:rsidR="00C903B7">
        <w:t>rs</w:t>
      </w:r>
      <w:r w:rsidR="00C903B7" w:rsidRPr="009B0A28">
        <w:t xml:space="preserve"> </w:t>
      </w:r>
      <w:r w:rsidR="00F42190" w:rsidRPr="00F42190">
        <w:rPr>
          <w:rFonts w:eastAsia="Calibri-Bold"/>
          <w:bCs/>
          <w:szCs w:val="24"/>
        </w:rPr>
        <w:t xml:space="preserve">    </w:t>
      </w:r>
      <w:permEnd w:id="40"/>
      <w:r w:rsidR="006220DE" w:rsidRPr="00F42190">
        <w:rPr>
          <w:rFonts w:eastAsia="Calibri-Bold"/>
          <w:bCs/>
          <w:szCs w:val="24"/>
        </w:rPr>
        <w:t xml:space="preserve"> </w:t>
      </w:r>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r w:rsidR="00F42190" w:rsidRPr="00F42190">
        <w:rPr>
          <w:rFonts w:eastAsia="Calibri-Bold"/>
          <w:bCs/>
          <w:szCs w:val="24"/>
        </w:rPr>
        <w:t xml:space="preserve"> </w:t>
      </w:r>
      <w:permStart w:id="41" w:edGrp="everyone"/>
      <w:r w:rsidR="00F42190" w:rsidRPr="00F42190">
        <w:rPr>
          <w:rFonts w:eastAsia="Calibri-Bold"/>
          <w:bCs/>
          <w:szCs w:val="24"/>
        </w:rPr>
        <w:t xml:space="preserve">  </w:t>
      </w:r>
      <w:r w:rsidR="00C903B7" w:rsidRPr="009B0A28">
        <w:t>орган локалне самоуправе</w:t>
      </w:r>
      <w:r w:rsidR="00F42190" w:rsidRPr="00F42190">
        <w:rPr>
          <w:rFonts w:eastAsia="Calibri-Bold"/>
          <w:bCs/>
          <w:szCs w:val="24"/>
        </w:rPr>
        <w:t xml:space="preserve">   </w:t>
      </w:r>
      <w:permEnd w:id="41"/>
      <w:r w:rsidR="006220DE" w:rsidRPr="00F42190">
        <w:rPr>
          <w:rFonts w:eastAsia="Calibri-Bold"/>
          <w:bCs/>
          <w:szCs w:val="24"/>
        </w:rPr>
        <w:t xml:space="preserve"> </w:t>
      </w:r>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w:t>
      </w:r>
      <w:r w:rsidR="00326F28">
        <w:rPr>
          <w:color w:val="000000"/>
          <w:szCs w:val="24"/>
        </w:rPr>
        <w:t xml:space="preserve"> </w:t>
      </w:r>
      <w:r w:rsidRPr="00850E98">
        <w:rPr>
          <w:color w:val="000000"/>
          <w:szCs w:val="24"/>
        </w:rPr>
        <w:t>Закона о јавним набавкама</w:t>
      </w:r>
      <w:r w:rsidR="00075181">
        <w:rPr>
          <w:color w:val="000000"/>
          <w:szCs w:val="24"/>
        </w:rPr>
        <w:t xml:space="preserve"> </w:t>
      </w:r>
      <w:r w:rsidR="004D50AF">
        <w:rPr>
          <w:color w:val="000000"/>
          <w:szCs w:val="24"/>
        </w:rPr>
        <w:t xml:space="preserve">(у даљем тексту: Закон), </w:t>
      </w:r>
      <w:r w:rsidRPr="00850E98">
        <w:rPr>
          <w:color w:val="000000"/>
          <w:szCs w:val="24"/>
        </w:rPr>
        <w:t>и подзаконским актима којима се уређују јавне</w:t>
      </w:r>
      <w:r w:rsidR="00A34971">
        <w:rPr>
          <w:color w:val="000000"/>
          <w:szCs w:val="24"/>
        </w:rPr>
        <w:t xml:space="preserve"> </w:t>
      </w:r>
      <w:r w:rsidRPr="00850E98">
        <w:rPr>
          <w:color w:val="000000"/>
          <w:szCs w:val="24"/>
        </w:rPr>
        <w:t>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r w:rsidR="00F42190" w:rsidRPr="00034922">
        <w:rPr>
          <w:b/>
          <w:color w:val="000000"/>
          <w:szCs w:val="24"/>
        </w:rPr>
        <w:t xml:space="preserve"> </w:t>
      </w:r>
      <w:permStart w:id="42" w:edGrp="everyone"/>
      <w:r w:rsidR="00F42190" w:rsidRPr="00034922">
        <w:rPr>
          <w:rFonts w:eastAsia="Calibri-Bold"/>
          <w:b/>
          <w:bCs/>
          <w:color w:val="000000"/>
          <w:szCs w:val="24"/>
        </w:rPr>
        <w:t xml:space="preserve"> </w:t>
      </w:r>
      <w:r w:rsidR="009B0A28">
        <w:rPr>
          <w:rFonts w:eastAsia="Calibri-Bold"/>
          <w:b/>
          <w:bCs/>
          <w:color w:val="000000"/>
          <w:szCs w:val="24"/>
        </w:rPr>
        <w:t>ЈНВВ</w:t>
      </w:r>
      <w:r w:rsidR="00F42190" w:rsidRPr="00034922">
        <w:rPr>
          <w:rFonts w:eastAsia="Calibri-Bold"/>
          <w:b/>
          <w:bCs/>
          <w:color w:val="000000"/>
          <w:szCs w:val="24"/>
        </w:rPr>
        <w:t xml:space="preserve"> </w:t>
      </w:r>
      <w:r w:rsidR="009B0A28">
        <w:rPr>
          <w:rFonts w:eastAsia="Calibri-Bold"/>
          <w:b/>
          <w:bCs/>
          <w:color w:val="000000"/>
          <w:szCs w:val="24"/>
        </w:rPr>
        <w:t>06/18</w:t>
      </w:r>
      <w:r w:rsidR="00F42190" w:rsidRPr="00034922">
        <w:rPr>
          <w:rFonts w:eastAsia="Calibri-Bold"/>
          <w:b/>
          <w:bCs/>
          <w:color w:val="000000"/>
          <w:szCs w:val="24"/>
        </w:rPr>
        <w:t xml:space="preserve">   </w:t>
      </w:r>
      <w:permEnd w:id="42"/>
      <w:r w:rsidRPr="00850E98">
        <w:rPr>
          <w:color w:val="000000"/>
          <w:szCs w:val="24"/>
        </w:rPr>
        <w:t xml:space="preserve"> су радови</w:t>
      </w:r>
      <w:r w:rsidR="008D2B7B">
        <w:rPr>
          <w:color w:val="000000"/>
          <w:szCs w:val="24"/>
        </w:rPr>
        <w:t>.</w:t>
      </w:r>
    </w:p>
    <w:p w:rsidR="00B45F6E" w:rsidRPr="00F42190" w:rsidRDefault="008D2B7B" w:rsidP="00A34971">
      <w:pPr>
        <w:autoSpaceDE w:val="0"/>
        <w:autoSpaceDN w:val="0"/>
        <w:adjustRightInd w:val="0"/>
        <w:ind w:firstLine="420"/>
        <w:rPr>
          <w:b/>
          <w:bCs/>
          <w:szCs w:val="24"/>
        </w:rPr>
      </w:pPr>
      <w:r w:rsidRPr="00F42190">
        <w:rPr>
          <w:b/>
          <w:bCs/>
          <w:szCs w:val="24"/>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 о</w:t>
      </w:r>
      <w:r>
        <w:rPr>
          <w:szCs w:val="24"/>
        </w:rPr>
        <w:t xml:space="preserve"> </w:t>
      </w:r>
      <w:r w:rsidRPr="00B45F6E">
        <w:rPr>
          <w:szCs w:val="24"/>
        </w:rPr>
        <w:t>јавним набавкама.</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3" w:name="Text12"/>
      <w:permStart w:id="43" w:edGrp="everyone"/>
      <w:r w:rsidR="00C903B7" w:rsidRPr="009B0A28">
        <w:t>Снежана Панић</w:t>
      </w:r>
      <w:r w:rsidR="005F57E7" w:rsidRPr="005F57E7">
        <w:rPr>
          <w:rFonts w:eastAsia="Calibri-Bold"/>
          <w:bCs/>
          <w:color w:val="000000"/>
          <w:szCs w:val="24"/>
        </w:rPr>
        <w:t>]</w:t>
      </w:r>
      <w:bookmarkEnd w:id="3"/>
      <w:permEnd w:id="43"/>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r w:rsidR="005F57E7">
        <w:rPr>
          <w:color w:val="000000"/>
          <w:szCs w:val="24"/>
        </w:rPr>
        <w:t xml:space="preserve"> </w:t>
      </w:r>
      <w:permStart w:id="44" w:edGrp="everyone"/>
      <w:r w:rsidR="00C903B7">
        <w:t>javnenabavkecajetina</w:t>
      </w:r>
      <w:r w:rsidR="00C903B7" w:rsidRPr="009B0A28">
        <w:t>@</w:t>
      </w:r>
      <w:r w:rsidR="00C903B7">
        <w:t>gmail</w:t>
      </w:r>
      <w:r w:rsidR="00C903B7" w:rsidRPr="009B0A28">
        <w:t>.</w:t>
      </w:r>
      <w:r w:rsidR="00C903B7">
        <w:t>com</w:t>
      </w:r>
      <w:r w:rsidR="005F57E7" w:rsidRPr="005F57E7">
        <w:rPr>
          <w:color w:val="000000"/>
          <w:szCs w:val="24"/>
        </w:rPr>
        <w:t>]</w:t>
      </w:r>
      <w:permEnd w:id="44"/>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r w:rsidR="00355657">
        <w:rPr>
          <w:bCs/>
          <w:szCs w:val="24"/>
        </w:rPr>
        <w:t xml:space="preserve"> </w:t>
      </w:r>
      <w:permStart w:id="45" w:edGrp="everyone"/>
      <w:r w:rsidR="00027490" w:rsidRPr="000C5695">
        <w:rPr>
          <w:bCs/>
          <w:szCs w:val="24"/>
        </w:rPr>
        <w:t xml:space="preserve"> </w:t>
      </w:r>
      <w:r w:rsidR="00C903B7">
        <w:rPr>
          <w:bCs/>
          <w:szCs w:val="24"/>
        </w:rPr>
        <w:t>25</w:t>
      </w:r>
      <w:r w:rsidR="00355657">
        <w:rPr>
          <w:rFonts w:eastAsia="Calibri-Bold"/>
          <w:bCs/>
          <w:color w:val="000000"/>
          <w:szCs w:val="24"/>
        </w:rPr>
        <w:t xml:space="preserve"> </w:t>
      </w:r>
      <w:permEnd w:id="45"/>
      <w:r w:rsidR="00F466B8">
        <w:rPr>
          <w:bCs/>
          <w:szCs w:val="24"/>
        </w:rPr>
        <w:t xml:space="preserve"> </w:t>
      </w:r>
      <w:r w:rsidR="00B17495">
        <w:rPr>
          <w:bCs/>
          <w:szCs w:val="24"/>
        </w:rPr>
        <w:t xml:space="preserve">дана, с тим што тај рок не може бити дужи од 25 </w:t>
      </w:r>
      <w:r w:rsidRPr="00977DBA">
        <w:rPr>
          <w:bCs/>
          <w:szCs w:val="24"/>
        </w:rPr>
        <w:t xml:space="preserve">(двадесет пет) дана од дана </w:t>
      </w:r>
      <w:r w:rsidR="007D73AA">
        <w:rPr>
          <w:bCs/>
          <w:szCs w:val="24"/>
        </w:rPr>
        <w:t>отварања понуда</w:t>
      </w:r>
      <w:r w:rsidR="007D73AA" w:rsidRPr="00355657">
        <w:rPr>
          <w:bCs/>
          <w:szCs w:val="24"/>
        </w:rPr>
        <w:t>.</w:t>
      </w:r>
      <w:r w:rsidR="00AF6389" w:rsidRPr="00355657">
        <w:rPr>
          <w:bCs/>
          <w:szCs w:val="24"/>
        </w:rPr>
        <w:t xml:space="preserve"> </w:t>
      </w:r>
    </w:p>
    <w:p w:rsidR="007D73AA" w:rsidRPr="009B0A28" w:rsidRDefault="007D73AA" w:rsidP="00880736"/>
    <w:p w:rsidR="00D57045" w:rsidRPr="00D57045" w:rsidRDefault="00912354" w:rsidP="00D617EB">
      <w:pPr>
        <w:pStyle w:val="Heading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687514">
      <w:pPr>
        <w:pStyle w:val="nabrajanjebold"/>
        <w:numPr>
          <w:ilvl w:val="0"/>
          <w:numId w:val="40"/>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46" w:edGrp="everyone"/>
      <w:r w:rsidR="00C72F5D">
        <w:rPr>
          <w:rFonts w:eastAsia="Calibri-Bold"/>
          <w:bCs/>
          <w:color w:val="000000"/>
          <w:szCs w:val="24"/>
        </w:rPr>
        <w:t xml:space="preserve">  </w:t>
      </w:r>
      <w:r w:rsidR="009B0A28">
        <w:rPr>
          <w:rFonts w:eastAsia="Calibri-Bold"/>
          <w:bCs/>
          <w:color w:val="000000"/>
          <w:szCs w:val="24"/>
        </w:rPr>
        <w:t>ЈНВВ 06/18</w:t>
      </w:r>
      <w:r w:rsidR="00C72F5D">
        <w:rPr>
          <w:rFonts w:eastAsia="Calibri-Bold"/>
          <w:bCs/>
          <w:color w:val="000000"/>
          <w:szCs w:val="24"/>
        </w:rPr>
        <w:t xml:space="preserve">    </w:t>
      </w:r>
      <w:permEnd w:id="46"/>
      <w:r w:rsidR="00C72F5D">
        <w:rPr>
          <w:szCs w:val="24"/>
        </w:rPr>
        <w:t xml:space="preserve"> ј</w:t>
      </w:r>
      <w:r>
        <w:rPr>
          <w:szCs w:val="24"/>
        </w:rPr>
        <w:t xml:space="preserve">е извођење радова на </w:t>
      </w:r>
      <w:bookmarkStart w:id="4" w:name="Text16"/>
      <w:permStart w:id="47" w:edGrp="everyone"/>
      <w:r w:rsidR="009B0A28">
        <w:rPr>
          <w:szCs w:val="24"/>
        </w:rPr>
        <w:t>реконструкцији</w:t>
      </w:r>
      <w:r w:rsidR="00CC6586" w:rsidRPr="00747046">
        <w:rPr>
          <w:szCs w:val="24"/>
        </w:rPr>
        <w:t xml:space="preserve"> </w:t>
      </w:r>
      <w:bookmarkEnd w:id="4"/>
      <w:permEnd w:id="47"/>
      <w:r w:rsidR="00CC6586">
        <w:rPr>
          <w:szCs w:val="24"/>
        </w:rPr>
        <w:t xml:space="preserve"> </w:t>
      </w:r>
      <w:r>
        <w:rPr>
          <w:szCs w:val="24"/>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6E722A" w:rsidRPr="009B0A28" w:rsidRDefault="006E722A" w:rsidP="00CC6586">
      <w:pPr>
        <w:autoSpaceDE w:val="0"/>
        <w:autoSpaceDN w:val="0"/>
        <w:adjustRightInd w:val="0"/>
        <w:ind w:firstLine="420"/>
        <w:rPr>
          <w:sz w:val="23"/>
          <w:szCs w:val="23"/>
        </w:rPr>
      </w:pPr>
      <w:permStart w:id="48" w:edGrp="everyone"/>
      <w:r w:rsidRPr="009B0A28">
        <w:rPr>
          <w:sz w:val="23"/>
          <w:szCs w:val="23"/>
        </w:rPr>
        <w:t>45261000 – крововезачки, кровопокривачки и са њима повезани радови;</w:t>
      </w:r>
    </w:p>
    <w:p w:rsidR="006E722A" w:rsidRDefault="006E722A" w:rsidP="00CC6586">
      <w:pPr>
        <w:autoSpaceDE w:val="0"/>
        <w:autoSpaceDN w:val="0"/>
        <w:adjustRightInd w:val="0"/>
        <w:ind w:firstLine="420"/>
        <w:rPr>
          <w:sz w:val="23"/>
          <w:szCs w:val="23"/>
        </w:rPr>
      </w:pPr>
      <w:r w:rsidRPr="009B0A28">
        <w:rPr>
          <w:sz w:val="23"/>
          <w:szCs w:val="23"/>
        </w:rPr>
        <w:t xml:space="preserve">45262700 </w:t>
      </w:r>
      <w:r>
        <w:rPr>
          <w:sz w:val="23"/>
          <w:szCs w:val="23"/>
        </w:rPr>
        <w:t>– адаптација зграда;</w:t>
      </w:r>
    </w:p>
    <w:p w:rsidR="006E722A" w:rsidRDefault="006E722A" w:rsidP="00CC6586">
      <w:pPr>
        <w:autoSpaceDE w:val="0"/>
        <w:autoSpaceDN w:val="0"/>
        <w:adjustRightInd w:val="0"/>
        <w:ind w:firstLine="420"/>
        <w:rPr>
          <w:sz w:val="23"/>
          <w:szCs w:val="23"/>
        </w:rPr>
      </w:pPr>
      <w:r>
        <w:rPr>
          <w:sz w:val="23"/>
          <w:szCs w:val="23"/>
        </w:rPr>
        <w:t>45420000 – радови на уградњи столарије;</w:t>
      </w:r>
    </w:p>
    <w:p w:rsidR="006E722A" w:rsidRDefault="006E722A" w:rsidP="00CC6586">
      <w:pPr>
        <w:autoSpaceDE w:val="0"/>
        <w:autoSpaceDN w:val="0"/>
        <w:adjustRightInd w:val="0"/>
        <w:ind w:firstLine="420"/>
        <w:rPr>
          <w:sz w:val="23"/>
          <w:szCs w:val="23"/>
        </w:rPr>
      </w:pPr>
      <w:r>
        <w:rPr>
          <w:sz w:val="23"/>
          <w:szCs w:val="23"/>
        </w:rPr>
        <w:t>45454000 – радови на реконструкцији;</w:t>
      </w:r>
    </w:p>
    <w:p w:rsidR="00CC6586" w:rsidRDefault="006E722A" w:rsidP="00CC6586">
      <w:pPr>
        <w:autoSpaceDE w:val="0"/>
        <w:autoSpaceDN w:val="0"/>
        <w:adjustRightInd w:val="0"/>
        <w:ind w:firstLine="420"/>
        <w:rPr>
          <w:sz w:val="23"/>
          <w:szCs w:val="23"/>
        </w:rPr>
      </w:pPr>
      <w:r>
        <w:rPr>
          <w:sz w:val="23"/>
          <w:szCs w:val="23"/>
        </w:rPr>
        <w:t>45350000 – машинске инсталације</w:t>
      </w:r>
    </w:p>
    <w:permEnd w:id="48"/>
    <w:p w:rsidR="006E722A" w:rsidRPr="00CC6586" w:rsidRDefault="006E722A" w:rsidP="00CC6586">
      <w:pPr>
        <w:autoSpaceDE w:val="0"/>
        <w:autoSpaceDN w:val="0"/>
        <w:adjustRightInd w:val="0"/>
        <w:ind w:firstLine="420"/>
        <w:rPr>
          <w:i/>
          <w:szCs w:val="24"/>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rPr>
      </w:pPr>
      <w:r w:rsidRPr="008D2B7B">
        <w:rPr>
          <w:szCs w:val="24"/>
        </w:rPr>
        <w:t xml:space="preserve">Предмет јавне набавке није обликован </w:t>
      </w:r>
      <w:r w:rsidR="00075181">
        <w:rPr>
          <w:szCs w:val="24"/>
        </w:rPr>
        <w:t>по партијама</w:t>
      </w:r>
      <w:r w:rsidRPr="008D2B7B">
        <w:rPr>
          <w:szCs w:val="24"/>
        </w:rPr>
        <w:t>.</w:t>
      </w:r>
    </w:p>
    <w:p w:rsidR="00E565AC" w:rsidRDefault="00E565AC" w:rsidP="006220DE">
      <w:pPr>
        <w:ind w:left="360"/>
        <w:rPr>
          <w:szCs w:val="24"/>
        </w:rPr>
      </w:pPr>
    </w:p>
    <w:p w:rsidR="00912354" w:rsidRPr="00912354" w:rsidRDefault="00912354" w:rsidP="00E565AC">
      <w:pPr>
        <w:pStyle w:val="Heading2"/>
        <w:pageBreakBefore w:val="0"/>
        <w:rPr>
          <w:b w:val="0"/>
          <w:bCs w:val="0"/>
          <w:i w:val="0"/>
          <w:iCs w:val="0"/>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r w:rsidR="00EF5234" w:rsidRPr="00912354">
        <w:t xml:space="preserve"> </w:t>
      </w:r>
    </w:p>
    <w:p w:rsidR="007C7D9E" w:rsidRPr="007C7D9E" w:rsidRDefault="007C7D9E" w:rsidP="007C7D9E">
      <w:pPr>
        <w:ind w:left="360"/>
        <w:rPr>
          <w:rFonts w:eastAsia="Calibri-Bold"/>
          <w:bCs/>
          <w:color w:val="000000"/>
          <w:szCs w:val="24"/>
        </w:rPr>
      </w:pPr>
    </w:p>
    <w:p w:rsidR="008564C9" w:rsidRPr="00F466B8" w:rsidRDefault="008564C9" w:rsidP="00687514">
      <w:pPr>
        <w:pStyle w:val="nabrajanjebold"/>
        <w:numPr>
          <w:ilvl w:val="0"/>
          <w:numId w:val="38"/>
        </w:numPr>
      </w:pPr>
      <w:r w:rsidRPr="00687514">
        <w:t>Врста</w:t>
      </w:r>
      <w:r w:rsidRPr="00F466B8">
        <w:t xml:space="preserve"> </w:t>
      </w:r>
      <w:r w:rsidRPr="00687514">
        <w:t>радова</w:t>
      </w:r>
    </w:p>
    <w:p w:rsidR="003605FB" w:rsidRDefault="008564C9" w:rsidP="001F081F">
      <w:pPr>
        <w:widowControl w:val="0"/>
        <w:autoSpaceDE w:val="0"/>
        <w:autoSpaceDN w:val="0"/>
        <w:adjustRightInd w:val="0"/>
        <w:ind w:firstLine="709"/>
        <w:jc w:val="both"/>
        <w:rPr>
          <w:szCs w:val="24"/>
        </w:rPr>
      </w:pPr>
      <w:r>
        <w:rPr>
          <w:rFonts w:eastAsia="Calibri-Bold"/>
          <w:bCs/>
          <w:color w:val="000000"/>
          <w:szCs w:val="24"/>
        </w:rPr>
        <w:t xml:space="preserve">Радови на </w:t>
      </w:r>
      <w:permStart w:id="49" w:edGrp="everyone"/>
      <w:r>
        <w:rPr>
          <w:rFonts w:eastAsia="Calibri-Bold"/>
          <w:bCs/>
          <w:color w:val="000000"/>
          <w:szCs w:val="24"/>
        </w:rPr>
        <w:t>реконструкцији</w:t>
      </w:r>
      <w:r w:rsidR="00353AB0">
        <w:rPr>
          <w:rFonts w:eastAsia="Calibri-Bold"/>
          <w:bCs/>
          <w:color w:val="000000"/>
          <w:szCs w:val="24"/>
        </w:rPr>
        <w:t xml:space="preserve"> </w:t>
      </w:r>
      <w:permEnd w:id="49"/>
      <w:r w:rsidR="003221BB" w:rsidRPr="009B0A28">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1F081F">
      <w:pPr>
        <w:widowControl w:val="0"/>
        <w:autoSpaceDE w:val="0"/>
        <w:autoSpaceDN w:val="0"/>
        <w:adjustRightInd w:val="0"/>
        <w:ind w:firstLine="709"/>
        <w:jc w:val="both"/>
        <w:rPr>
          <w:rFonts w:eastAsia="Calibri-Bold"/>
          <w:bCs/>
          <w:color w:val="000000"/>
          <w:szCs w:val="24"/>
        </w:rPr>
      </w:pPr>
      <w:r w:rsidRPr="00C538BC">
        <w:rPr>
          <w:bCs/>
          <w:szCs w:val="24"/>
          <w:lang w:val="ru-RU"/>
        </w:rPr>
        <w:t>Техничке</w:t>
      </w:r>
      <w:r w:rsidRPr="00C538BC">
        <w:rPr>
          <w:rFonts w:eastAsia="Calibri-Bold"/>
          <w:bCs/>
          <w:color w:val="000000"/>
          <w:szCs w:val="24"/>
        </w:rPr>
        <w:t xml:space="preserve"> карактеристике, квалитет, к</w:t>
      </w:r>
      <w:r w:rsidR="006E5FD7" w:rsidRPr="00C538BC">
        <w:rPr>
          <w:rFonts w:eastAsia="Calibri-Bold"/>
          <w:bCs/>
          <w:color w:val="000000"/>
          <w:szCs w:val="24"/>
        </w:rPr>
        <w:t xml:space="preserve">оличина и опис радова дати су </w:t>
      </w:r>
      <w:r w:rsidR="001F081F" w:rsidRPr="00C538BC">
        <w:rPr>
          <w:rFonts w:eastAsia="Calibri-Bold"/>
          <w:bCs/>
          <w:color w:val="000000"/>
          <w:szCs w:val="24"/>
        </w:rPr>
        <w:t xml:space="preserve">поглављу </w:t>
      </w:r>
      <w:r w:rsidR="001F081F" w:rsidRPr="00C538BC">
        <w:rPr>
          <w:rFonts w:eastAsia="Calibri-Bold"/>
          <w:b/>
          <w:bCs/>
          <w:i/>
          <w:color w:val="000000"/>
          <w:szCs w:val="24"/>
        </w:rPr>
        <w:t xml:space="preserve">XII.  ОБРАЗАЦ  СТРУКТУРЕ ЦЕНЕ СА УПУТСТВОМ КАКО ДА СЕ ПОПУНИ </w:t>
      </w:r>
      <w:r w:rsidRPr="00C538BC">
        <w:rPr>
          <w:rFonts w:eastAsia="Calibri-Bold"/>
          <w:bCs/>
          <w:color w:val="000000"/>
          <w:szCs w:val="24"/>
        </w:rPr>
        <w:t>кој</w:t>
      </w:r>
      <w:r w:rsidR="001F081F" w:rsidRPr="00C538BC">
        <w:rPr>
          <w:rFonts w:eastAsia="Calibri-Bold"/>
          <w:bCs/>
          <w:color w:val="000000"/>
          <w:szCs w:val="24"/>
        </w:rPr>
        <w:t>е</w:t>
      </w:r>
      <w:r w:rsidRPr="00C538BC">
        <w:rPr>
          <w:rFonts w:eastAsia="Calibri-Bold"/>
          <w:bCs/>
          <w:color w:val="000000"/>
          <w:szCs w:val="24"/>
        </w:rPr>
        <w:t xml:space="preserve"> садржи спецификацију радова, </w:t>
      </w:r>
      <w:r w:rsidR="00697B82" w:rsidRPr="00C538BC">
        <w:rPr>
          <w:rFonts w:eastAsia="Calibri-Bold"/>
          <w:bCs/>
          <w:color w:val="000000"/>
          <w:szCs w:val="24"/>
        </w:rPr>
        <w:t>јединицу мере</w:t>
      </w:r>
      <w:r w:rsidRPr="00C538BC">
        <w:rPr>
          <w:rFonts w:eastAsia="Calibri-Bold"/>
          <w:bCs/>
          <w:color w:val="000000"/>
          <w:szCs w:val="24"/>
        </w:rPr>
        <w:t xml:space="preserve">, уградњу материјала и сл. као и  количину </w:t>
      </w:r>
      <w:r w:rsidR="00697B82" w:rsidRPr="00C538BC">
        <w:rPr>
          <w:rFonts w:eastAsia="Calibri-Bold"/>
          <w:bCs/>
          <w:color w:val="000000"/>
          <w:szCs w:val="24"/>
        </w:rPr>
        <w:t>радова коју је потребно изв</w:t>
      </w:r>
      <w:r w:rsidR="008047A8" w:rsidRPr="00C538BC">
        <w:rPr>
          <w:rFonts w:eastAsia="Calibri-Bold"/>
          <w:bCs/>
          <w:color w:val="000000"/>
          <w:szCs w:val="24"/>
        </w:rPr>
        <w:t>ршити</w:t>
      </w:r>
      <w:r w:rsidR="007916D5" w:rsidRPr="00C538BC">
        <w:rPr>
          <w:rFonts w:eastAsia="Calibri-Bold"/>
          <w:bCs/>
          <w:color w:val="000000"/>
          <w:szCs w:val="24"/>
        </w:rPr>
        <w:t>.</w:t>
      </w:r>
      <w:r w:rsidR="006E5FD7" w:rsidRPr="00C538BC">
        <w:rPr>
          <w:rFonts w:eastAsia="Calibri-Bold"/>
          <w:bCs/>
          <w:color w:val="000000"/>
          <w:szCs w:val="24"/>
        </w:rPr>
        <w:t xml:space="preserve"> </w:t>
      </w:r>
    </w:p>
    <w:p w:rsidR="00DD5890" w:rsidRPr="009B0A28" w:rsidRDefault="00DD5890" w:rsidP="00DD5890">
      <w:pPr>
        <w:rPr>
          <w:sz w:val="22"/>
        </w:rPr>
      </w:pPr>
    </w:p>
    <w:p w:rsidR="005B605E" w:rsidRPr="00DC72CB" w:rsidRDefault="005B605E" w:rsidP="005B605E">
      <w:pPr>
        <w:rPr>
          <w:color w:val="000000"/>
        </w:rPr>
      </w:pPr>
    </w:p>
    <w:p w:rsidR="00E77A23" w:rsidRPr="00F466B8" w:rsidRDefault="007916D5" w:rsidP="00E77A23">
      <w:pPr>
        <w:pStyle w:val="nabrajanjebold"/>
      </w:pPr>
      <w:r w:rsidRPr="00F466B8">
        <w:t>Начин спровођења контроле и обезбеђивање гаранције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1F081F">
        <w:rPr>
          <w:color w:val="000000"/>
          <w:szCs w:val="24"/>
          <w:lang w:val="ru-RU"/>
        </w:rPr>
        <w:t>документацијом.</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У случају да је због употребе неквалитетног материјала угрожена безбедност</w:t>
      </w:r>
      <w:r w:rsidR="00022959">
        <w:rPr>
          <w:bCs/>
          <w:szCs w:val="24"/>
          <w:lang w:val="ru-RU"/>
        </w:rPr>
        <w:t xml:space="preserve"> </w:t>
      </w:r>
      <w:r w:rsidR="002C4047" w:rsidRPr="00022959">
        <w:rPr>
          <w:bCs/>
          <w:szCs w:val="24"/>
          <w:lang w:val="ru-RU"/>
        </w:rPr>
        <w:t>или функционалност</w:t>
      </w:r>
      <w:r w:rsidRPr="00022959">
        <w:rPr>
          <w:bCs/>
          <w:szCs w:val="24"/>
          <w:lang w:val="ru-RU"/>
        </w:rPr>
        <w:t xml:space="preserve"> објекта</w:t>
      </w:r>
      <w:r w:rsidRPr="00DC72CB">
        <w:rPr>
          <w:bCs/>
          <w:szCs w:val="24"/>
          <w:lang w:val="ru-RU"/>
        </w:rPr>
        <w:t xml:space="preserve">,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1F081F">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Default="007B1DE2" w:rsidP="007B1DE2">
      <w:pPr>
        <w:pStyle w:val="Default"/>
        <w:jc w:val="both"/>
        <w:rPr>
          <w:rFonts w:ascii="Times New Roman" w:eastAsia="Calibri-Bold" w:hAnsi="Times New Roman"/>
          <w:bCs/>
        </w:rPr>
      </w:pPr>
    </w:p>
    <w:p w:rsidR="0010485F" w:rsidRDefault="0010485F" w:rsidP="007B1DE2">
      <w:pPr>
        <w:pStyle w:val="Default"/>
        <w:jc w:val="both"/>
        <w:rPr>
          <w:rFonts w:ascii="Times New Roman" w:eastAsia="Calibri-Bold" w:hAnsi="Times New Roman"/>
          <w:bCs/>
        </w:rPr>
      </w:pPr>
    </w:p>
    <w:p w:rsidR="007B1DE2" w:rsidRDefault="007B1DE2" w:rsidP="007B1DE2">
      <w:pPr>
        <w:pStyle w:val="Default"/>
        <w:jc w:val="both"/>
        <w:rPr>
          <w:rFonts w:ascii="Times New Roman" w:eastAsia="Calibri-Bold" w:hAnsi="Times New Roman"/>
          <w:bCs/>
        </w:rPr>
      </w:pPr>
    </w:p>
    <w:p w:rsidR="007B1DE2" w:rsidRDefault="007B1DE2" w:rsidP="007B1DE2">
      <w:pPr>
        <w:pStyle w:val="Default"/>
        <w:jc w:val="both"/>
        <w:rPr>
          <w:rFonts w:ascii="Times New Roman" w:eastAsia="Calibri-Bold" w:hAnsi="Times New Roman"/>
          <w:bCs/>
        </w:rPr>
      </w:pPr>
      <w:r w:rsidRPr="007B1DE2">
        <w:rPr>
          <w:rFonts w:ascii="Times New Roman" w:eastAsia="Calibri-Bold" w:hAnsi="Times New Roman"/>
          <w:bCs/>
        </w:rPr>
        <w:lastRenderedPageBreak/>
        <w:t>ПРОИЗВОЂАЧИ ИМЕНОВАНИ У ПРЕДМЕРУ РАДОВА</w:t>
      </w:r>
    </w:p>
    <w:p w:rsidR="007B1DE2" w:rsidRPr="007B1DE2" w:rsidRDefault="007B1DE2" w:rsidP="007B1DE2">
      <w:pPr>
        <w:pStyle w:val="Default"/>
        <w:jc w:val="both"/>
        <w:rPr>
          <w:rFonts w:ascii="Times New Roman" w:eastAsia="Calibri-Bold" w:hAnsi="Times New Roman"/>
          <w:bCs/>
        </w:rPr>
      </w:pPr>
      <w:r w:rsidRPr="007B1DE2">
        <w:rPr>
          <w:rFonts w:ascii="Times New Roman" w:eastAsia="Calibri-Bold" w:hAnsi="Times New Roman"/>
          <w:bCs/>
        </w:rPr>
        <w:t xml:space="preserve"> </w:t>
      </w: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Када се у техничким условима помиње име неког произвођача у вези са неким производом или материјалом, то је </w:t>
      </w:r>
      <w:r>
        <w:rPr>
          <w:rFonts w:ascii="Times New Roman" w:eastAsia="Calibri-Bold" w:hAnsi="Times New Roman"/>
          <w:bCs/>
        </w:rPr>
        <w:t xml:space="preserve">из </w:t>
      </w:r>
      <w:r w:rsidRPr="007B1DE2">
        <w:rPr>
          <w:rFonts w:ascii="Times New Roman" w:eastAsia="Calibri-Bold" w:hAnsi="Times New Roman"/>
          <w:bCs/>
        </w:rPr>
        <w:t>разлог</w:t>
      </w:r>
      <w:r>
        <w:rPr>
          <w:rFonts w:ascii="Times New Roman" w:eastAsia="Calibri-Bold" w:hAnsi="Times New Roman"/>
          <w:bCs/>
        </w:rPr>
        <w:t>а</w:t>
      </w:r>
      <w:r w:rsidRPr="007B1DE2">
        <w:rPr>
          <w:rFonts w:ascii="Times New Roman" w:eastAsia="Calibri-Bold" w:hAnsi="Times New Roman"/>
          <w:bCs/>
        </w:rPr>
        <w:t xml:space="preserve">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Понуђач може да предложи и прибави производ или материјал од другог произвођача, под условом да може да докаже се ради о еквивалентном производу и материјалу. </w:t>
      </w: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Наручилац обавештава понуђача да је, свако навођење елемената попут робног знака, патента, типа или произвођача, у конкурсној документацији, праћено речима „или одговарајуће“. </w:t>
      </w: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Појам „или одговарајуће“, за одређене ставке, наведене </w:t>
      </w:r>
      <w:r w:rsidRPr="007B1DE2">
        <w:rPr>
          <w:rFonts w:ascii="Times New Roman" w:hAnsi="Times New Roman"/>
          <w:bCs/>
          <w:color w:val="auto"/>
          <w:lang w:val="ru-RU"/>
        </w:rPr>
        <w:t>у</w:t>
      </w:r>
      <w:r w:rsidRPr="009B0A28">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понуђач доказује навођењем произвођача и модела који нуди и достављањем техничких листова свих добара, производа или материјала наведених у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На сваком техничком листу понуђач мора уписати редни број позиције из предмера радова односно Обрасца. </w:t>
      </w:r>
    </w:p>
    <w:p w:rsidR="007B1DE2" w:rsidRPr="007B1DE2" w:rsidRDefault="007B1DE2" w:rsidP="007B1DE2">
      <w:pPr>
        <w:widowControl w:val="0"/>
        <w:autoSpaceDE w:val="0"/>
        <w:autoSpaceDN w:val="0"/>
        <w:adjustRightInd w:val="0"/>
        <w:ind w:firstLine="709"/>
        <w:jc w:val="both"/>
        <w:rPr>
          <w:rFonts w:eastAsia="Calibri-Bold"/>
          <w:bCs/>
          <w:color w:val="000000"/>
          <w:szCs w:val="24"/>
        </w:rPr>
      </w:pP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Образац о произвођачима материјала и опреме (поглавље X</w:t>
      </w:r>
      <w:r w:rsidRPr="007B1DE2">
        <w:rPr>
          <w:rFonts w:ascii="Times New Roman" w:hAnsi="Times New Roman"/>
          <w:bCs/>
          <w:color w:val="auto"/>
        </w:rPr>
        <w:t>II</w:t>
      </w:r>
      <w:r w:rsidRPr="007B1DE2">
        <w:rPr>
          <w:rFonts w:ascii="Times New Roman" w:hAnsi="Times New Roman"/>
          <w:bCs/>
          <w:color w:val="auto"/>
          <w:lang w:val="ru-RU"/>
        </w:rPr>
        <w:t>I) чини обавезни део понуде и саставни је део уговора о извођењу радова.</w:t>
      </w:r>
    </w:p>
    <w:p w:rsidR="007B1DE2" w:rsidRPr="007B1DE2" w:rsidRDefault="007B1DE2" w:rsidP="007B1DE2">
      <w:pPr>
        <w:jc w:val="both"/>
        <w:rPr>
          <w:bCs/>
          <w:szCs w:val="24"/>
          <w:lang w:val="ru-RU"/>
        </w:rPr>
      </w:pP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 xml:space="preserve">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 </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немогућности прибављања и уградње материјала и опреме према понуђеним моделима и произвођачима наведеним у</w:t>
      </w:r>
      <w:r w:rsidRPr="009B0A28">
        <w:rPr>
          <w:lang w:val="ru-RU"/>
        </w:rPr>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 понуђач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p>
    <w:p w:rsidR="007B1DE2" w:rsidRPr="007B1DE2" w:rsidRDefault="007B1DE2" w:rsidP="007B1DE2">
      <w:pPr>
        <w:jc w:val="both"/>
        <w:rPr>
          <w:bCs/>
          <w:szCs w:val="24"/>
          <w:lang w:val="ru-RU"/>
        </w:rPr>
      </w:pPr>
      <w:r>
        <w:rPr>
          <w:bCs/>
          <w:szCs w:val="24"/>
          <w:lang w:val="ru-RU"/>
        </w:rPr>
        <w:tab/>
      </w:r>
      <w:r w:rsidRPr="007B1DE2">
        <w:rPr>
          <w:bCs/>
          <w:szCs w:val="24"/>
          <w:lang w:val="ru-RU"/>
        </w:rPr>
        <w:t>Предметни материјал и опрема који се замењује, у односу на понуђене моделе и произвођаче у поглављу Образац о произвођачима материјала и опреме,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B1DE2" w:rsidRPr="00C80FD9" w:rsidRDefault="007B1DE2" w:rsidP="001F081F">
      <w:pPr>
        <w:widowControl w:val="0"/>
        <w:autoSpaceDE w:val="0"/>
        <w:autoSpaceDN w:val="0"/>
        <w:adjustRightInd w:val="0"/>
        <w:ind w:firstLine="709"/>
        <w:jc w:val="both"/>
        <w:rPr>
          <w:b/>
          <w:color w:val="000000"/>
          <w:szCs w:val="24"/>
          <w:lang w:val="ru-RU"/>
        </w:rPr>
      </w:pPr>
      <w:r w:rsidRPr="00C80FD9">
        <w:rPr>
          <w:b/>
          <w:color w:val="000000"/>
          <w:szCs w:val="24"/>
          <w:lang w:val="ru-RU"/>
        </w:rPr>
        <w:t xml:space="preserve">Уз </w:t>
      </w:r>
      <w:r w:rsidR="00EF51B7">
        <w:rPr>
          <w:b/>
          <w:color w:val="000000"/>
          <w:szCs w:val="24"/>
          <w:lang w:val="ru-RU"/>
        </w:rPr>
        <w:t>п</w:t>
      </w:r>
      <w:r w:rsidRPr="00C80FD9">
        <w:rPr>
          <w:b/>
          <w:color w:val="000000"/>
          <w:szCs w:val="24"/>
          <w:lang w:val="ru-RU"/>
        </w:rPr>
        <w:t xml:space="preserve">онуду обавезно је доставити Техничке листове свих добара, производа или материјала наведених у </w:t>
      </w:r>
      <w:r w:rsidRPr="00C80FD9">
        <w:rPr>
          <w:b/>
          <w:bCs/>
          <w:lang w:val="ru-RU"/>
        </w:rPr>
        <w:t>Обра</w:t>
      </w:r>
      <w:r w:rsidRPr="00C80FD9">
        <w:rPr>
          <w:b/>
          <w:bCs/>
          <w:lang w:val="sr-Cyrl-CS"/>
        </w:rPr>
        <w:t>сцу</w:t>
      </w:r>
      <w:r w:rsidRPr="00C80FD9">
        <w:rPr>
          <w:b/>
          <w:bCs/>
          <w:lang w:val="ru-RU"/>
        </w:rPr>
        <w:t xml:space="preserve"> о произвођачима материјала и опреме</w:t>
      </w:r>
      <w:r w:rsidRPr="00C80FD9">
        <w:rPr>
          <w:b/>
          <w:color w:val="000000"/>
          <w:szCs w:val="24"/>
          <w:lang w:val="ru-RU"/>
        </w:rPr>
        <w:t xml:space="preserve">. На сваком техничком листу понуђач мора уписати редни број позиције предмера радова на коју се технички лист односи, а који је захтеван конкурсном документацијом. </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 xml:space="preserve">Стручни надзор над извођењем уговорених радова се врши </w:t>
      </w:r>
      <w:r w:rsidR="002C0550" w:rsidRPr="001F081F">
        <w:rPr>
          <w:color w:val="000000"/>
          <w:szCs w:val="24"/>
          <w:lang w:val="ru-RU"/>
        </w:rPr>
        <w:t xml:space="preserve">у </w:t>
      </w:r>
      <w:r w:rsidRPr="001F081F">
        <w:rPr>
          <w:color w:val="000000"/>
          <w:szCs w:val="24"/>
          <w:lang w:val="ru-RU"/>
        </w:rPr>
        <w:t xml:space="preserve">складу са законом којим се уређује планирање и изградња. </w:t>
      </w:r>
    </w:p>
    <w:p w:rsidR="002E59B1" w:rsidRPr="001B3A08" w:rsidRDefault="002E59B1" w:rsidP="001F081F">
      <w:pPr>
        <w:widowControl w:val="0"/>
        <w:autoSpaceDE w:val="0"/>
        <w:autoSpaceDN w:val="0"/>
        <w:adjustRightInd w:val="0"/>
        <w:ind w:firstLine="709"/>
        <w:jc w:val="both"/>
        <w:rPr>
          <w:color w:val="000000"/>
          <w:szCs w:val="24"/>
        </w:rPr>
      </w:pPr>
      <w:r w:rsidRPr="001F081F">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1F081F">
        <w:rPr>
          <w:color w:val="000000"/>
          <w:szCs w:val="24"/>
          <w:lang w:val="ru-RU"/>
        </w:rPr>
        <w:t>.</w:t>
      </w:r>
    </w:p>
    <w:p w:rsidR="00697B82" w:rsidRPr="00F466B8" w:rsidRDefault="00DC72CB" w:rsidP="001F081F">
      <w:pPr>
        <w:widowControl w:val="0"/>
        <w:autoSpaceDE w:val="0"/>
        <w:autoSpaceDN w:val="0"/>
        <w:adjustRightInd w:val="0"/>
        <w:ind w:firstLine="709"/>
        <w:jc w:val="both"/>
        <w:rPr>
          <w:bCs/>
          <w:color w:val="0070C0"/>
          <w:szCs w:val="24"/>
        </w:rPr>
      </w:pP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1F081F">
        <w:rPr>
          <w:color w:val="000000"/>
          <w:szCs w:val="24"/>
          <w:lang w:val="ru-RU"/>
        </w:rPr>
        <w:t>, одређује</w:t>
      </w:r>
      <w:r>
        <w:rPr>
          <w:color w:val="000000"/>
          <w:szCs w:val="24"/>
          <w:lang w:val="ru-RU"/>
        </w:rPr>
        <w:t xml:space="preserve"> </w:t>
      </w:r>
      <w:r w:rsidRPr="00F76A10">
        <w:rPr>
          <w:color w:val="000000"/>
          <w:szCs w:val="24"/>
          <w:lang w:val="ru-RU"/>
        </w:rPr>
        <w:t>Наручилац, који проверава и утврђује да</w:t>
      </w:r>
      <w:r w:rsidRPr="001F081F">
        <w:rPr>
          <w:color w:val="000000"/>
          <w:szCs w:val="24"/>
          <w:lang w:val="ru-RU"/>
        </w:rPr>
        <w:t xml:space="preserve"> </w:t>
      </w:r>
      <w:r w:rsidRPr="00F76A10">
        <w:rPr>
          <w:color w:val="000000"/>
          <w:szCs w:val="24"/>
          <w:lang w:val="ru-RU"/>
        </w:rPr>
        <w:t>ли</w:t>
      </w:r>
      <w:r w:rsidRPr="001F081F">
        <w:rPr>
          <w:color w:val="000000"/>
          <w:szCs w:val="24"/>
          <w:lang w:val="ru-RU"/>
        </w:rPr>
        <w:t xml:space="preserve"> </w:t>
      </w:r>
      <w:r w:rsidRPr="00F76A10">
        <w:rPr>
          <w:color w:val="000000"/>
          <w:szCs w:val="24"/>
          <w:lang w:val="ru-RU"/>
        </w:rPr>
        <w:t xml:space="preserve">су радови изведени у складу са техничком документацијом </w:t>
      </w:r>
      <w:r w:rsidRPr="00F76A10">
        <w:rPr>
          <w:color w:val="000000"/>
          <w:szCs w:val="24"/>
        </w:rPr>
        <w:t>и предвиђеном</w:t>
      </w:r>
      <w:r>
        <w:rPr>
          <w:color w:val="000000"/>
          <w:szCs w:val="24"/>
        </w:rPr>
        <w:t xml:space="preserve"> </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sidR="00F466B8">
        <w:rPr>
          <w:bCs/>
          <w:color w:val="0070C0"/>
          <w:szCs w:val="24"/>
        </w:rPr>
        <w:t xml:space="preserve"> </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697B82" w:rsidP="001F081F">
      <w:pPr>
        <w:widowControl w:val="0"/>
        <w:autoSpaceDE w:val="0"/>
        <w:autoSpaceDN w:val="0"/>
        <w:adjustRightInd w:val="0"/>
        <w:ind w:firstLine="709"/>
        <w:jc w:val="both"/>
        <w:rPr>
          <w:szCs w:val="24"/>
        </w:rPr>
      </w:pPr>
      <w:r w:rsidRPr="004B1803">
        <w:rPr>
          <w:color w:val="000000"/>
          <w:szCs w:val="24"/>
          <w:lang w:val="ru-RU"/>
        </w:rPr>
        <w:t>Након окончања свих предвиђених радова</w:t>
      </w:r>
      <w:r w:rsidR="006B1B5E" w:rsidRPr="004B1803">
        <w:rPr>
          <w:color w:val="000000"/>
          <w:szCs w:val="24"/>
          <w:lang w:val="ru-RU"/>
        </w:rPr>
        <w:t xml:space="preserve"> уписом у </w:t>
      </w:r>
      <w:r w:rsidR="004B1803" w:rsidRPr="004B1803">
        <w:rPr>
          <w:color w:val="000000"/>
          <w:szCs w:val="24"/>
          <w:lang w:val="ru-RU"/>
        </w:rPr>
        <w:t>Грађевински дневник</w:t>
      </w:r>
      <w:r w:rsidRPr="004B1803">
        <w:rPr>
          <w:color w:val="000000"/>
          <w:szCs w:val="24"/>
          <w:lang w:val="ru-RU"/>
        </w:rPr>
        <w:t>, извођач радова је у обавези да обавести предст</w:t>
      </w:r>
      <w:r w:rsidRPr="004B1803">
        <w:rPr>
          <w:color w:val="000000"/>
          <w:szCs w:val="24"/>
        </w:rPr>
        <w:t>a</w:t>
      </w:r>
      <w:r w:rsidRPr="004B1803">
        <w:rPr>
          <w:color w:val="000000"/>
          <w:szCs w:val="24"/>
          <w:lang w:val="ru-RU"/>
        </w:rPr>
        <w:t>вника наручиоца</w:t>
      </w:r>
      <w:r w:rsidR="00BF181B" w:rsidRPr="004B1803">
        <w:rPr>
          <w:color w:val="000000"/>
          <w:szCs w:val="24"/>
          <w:lang w:val="ru-RU"/>
        </w:rPr>
        <w:t xml:space="preserve"> и </w:t>
      </w:r>
      <w:r w:rsidR="00BF181B" w:rsidRPr="004B1803">
        <w:rPr>
          <w:color w:val="000000"/>
          <w:szCs w:val="24"/>
        </w:rPr>
        <w:t xml:space="preserve">стручни </w:t>
      </w:r>
      <w:r w:rsidRPr="004B1803">
        <w:rPr>
          <w:color w:val="000000"/>
          <w:szCs w:val="24"/>
        </w:rPr>
        <w:t>надзор, како би се потписао Записник о примопредаји радова.</w:t>
      </w:r>
    </w:p>
    <w:p w:rsidR="00697B82" w:rsidRPr="00F76A10" w:rsidRDefault="00697B82" w:rsidP="001F081F">
      <w:pPr>
        <w:widowControl w:val="0"/>
        <w:autoSpaceDE w:val="0"/>
        <w:autoSpaceDN w:val="0"/>
        <w:adjustRightInd w:val="0"/>
        <w:ind w:firstLine="709"/>
        <w:jc w:val="both"/>
        <w:rPr>
          <w:szCs w:val="24"/>
        </w:rPr>
      </w:pP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w:t>
      </w:r>
      <w:r w:rsidRPr="001F081F">
        <w:rPr>
          <w:szCs w:val="24"/>
        </w:rPr>
        <w:t>заштиту</w:t>
      </w:r>
      <w:r w:rsidRPr="00F76A10">
        <w:rPr>
          <w:szCs w:val="24"/>
          <w:lang w:val="ru-RU"/>
        </w:rPr>
        <w:t xml:space="preserve"> животне средине, </w:t>
      </w:r>
      <w:r w:rsidR="00BF181B" w:rsidRPr="00F76A10">
        <w:rPr>
          <w:szCs w:val="24"/>
          <w:lang w:val="ru-RU"/>
        </w:rPr>
        <w:t xml:space="preserve">енергетску ефикасност, </w:t>
      </w:r>
      <w:r w:rsidRPr="00F76A10">
        <w:rPr>
          <w:szCs w:val="24"/>
          <w:lang w:val="ru-RU"/>
        </w:rPr>
        <w:t>безбедност и друге околности од општег интереса, морају да се поштују приликом извођења</w:t>
      </w:r>
      <w:r w:rsidRPr="00F76A10">
        <w:rPr>
          <w:szCs w:val="24"/>
        </w:rPr>
        <w:t xml:space="preserve"> грађеви</w:t>
      </w:r>
      <w:r w:rsidR="00760383">
        <w:rPr>
          <w:szCs w:val="24"/>
        </w:rPr>
        <w:t>н</w:t>
      </w:r>
      <w:r w:rsidRPr="00F76A10">
        <w:rPr>
          <w:szCs w:val="24"/>
        </w:rPr>
        <w:t>с</w:t>
      </w:r>
      <w:r w:rsidR="00760383">
        <w:rPr>
          <w:szCs w:val="24"/>
        </w:rPr>
        <w:t>к</w:t>
      </w:r>
      <w:r w:rsidRPr="00F76A10">
        <w:rPr>
          <w:szCs w:val="24"/>
        </w:rPr>
        <w:t>их и грађевинско занатских радова</w:t>
      </w:r>
      <w:r w:rsidR="004D50AF">
        <w:rPr>
          <w:szCs w:val="24"/>
        </w:rPr>
        <w:t>, у складу са прописима којима се уређују наведене области.</w:t>
      </w:r>
    </w:p>
    <w:p w:rsidR="00F76A10" w:rsidRDefault="00FB0936" w:rsidP="001F081F">
      <w:pPr>
        <w:widowControl w:val="0"/>
        <w:autoSpaceDE w:val="0"/>
        <w:autoSpaceDN w:val="0"/>
        <w:adjustRightInd w:val="0"/>
        <w:ind w:firstLine="709"/>
        <w:jc w:val="both"/>
        <w:rPr>
          <w:color w:val="000000"/>
          <w:szCs w:val="24"/>
        </w:rPr>
      </w:pPr>
      <w:r w:rsidRPr="00F76A10">
        <w:rPr>
          <w:szCs w:val="24"/>
        </w:rPr>
        <w:lastRenderedPageBreak/>
        <w:t xml:space="preserve">Контрола извођења радова вршиће се и од стране лица одговорног код Наручиоца за праћење и </w:t>
      </w:r>
      <w:r w:rsidRPr="001F081F">
        <w:rPr>
          <w:szCs w:val="24"/>
          <w:lang w:val="ru-RU"/>
        </w:rPr>
        <w:t>контролисање</w:t>
      </w:r>
      <w:r w:rsidRPr="00F76A10">
        <w:rPr>
          <w:szCs w:val="24"/>
        </w:rPr>
        <w:t xml:space="preserve"> извршења  уговора који буде закључен по спроведеном поступку предметне јавне набавке.</w:t>
      </w:r>
      <w:r w:rsidR="00826C8D">
        <w:rPr>
          <w:szCs w:val="24"/>
        </w:rPr>
        <w:t xml:space="preserve"> </w:t>
      </w:r>
      <w:r w:rsidR="00F76A10" w:rsidRPr="00F76A10">
        <w:rPr>
          <w:color w:val="000000"/>
          <w:szCs w:val="24"/>
        </w:rPr>
        <w:t>Лице одговорно за праћење и контролисање извршења уговорних обавеза је</w:t>
      </w:r>
      <w:r w:rsidR="007B733D">
        <w:rPr>
          <w:color w:val="000000"/>
          <w:szCs w:val="24"/>
        </w:rPr>
        <w:t xml:space="preserve"> </w:t>
      </w:r>
      <w:r w:rsidR="00CC1C08">
        <w:rPr>
          <w:color w:val="000000"/>
          <w:szCs w:val="24"/>
        </w:rPr>
        <w:t>Милета Пантелић</w:t>
      </w:r>
      <w:r w:rsidR="00F76A10" w:rsidRPr="009B0A28">
        <w:rPr>
          <w:color w:val="000000"/>
          <w:szCs w:val="24"/>
        </w:rPr>
        <w:t>, телефон</w:t>
      </w:r>
      <w:r w:rsidR="007B733D">
        <w:rPr>
          <w:color w:val="000000"/>
          <w:szCs w:val="24"/>
        </w:rPr>
        <w:t xml:space="preserve">: </w:t>
      </w:r>
      <w:permStart w:id="50" w:edGrp="everyone"/>
      <w:r w:rsidR="007B733D">
        <w:rPr>
          <w:color w:val="000000"/>
          <w:szCs w:val="24"/>
        </w:rPr>
        <w:t>064</w:t>
      </w:r>
      <w:r w:rsidR="00CC1C08" w:rsidRPr="009B0A28">
        <w:t>1153062</w:t>
      </w:r>
      <w:permEnd w:id="50"/>
      <w:r w:rsidR="00F76A10" w:rsidRPr="00F76A10">
        <w:rPr>
          <w:color w:val="000000"/>
          <w:szCs w:val="24"/>
        </w:rPr>
        <w:t>.</w:t>
      </w:r>
    </w:p>
    <w:p w:rsidR="0073361B" w:rsidRPr="00F76A10" w:rsidRDefault="0073361B" w:rsidP="00826C8D">
      <w:pPr>
        <w:ind w:firstLine="360"/>
        <w:jc w:val="both"/>
        <w:rPr>
          <w:color w:val="000000"/>
          <w:szCs w:val="24"/>
        </w:rPr>
      </w:pPr>
    </w:p>
    <w:p w:rsidR="00697B82" w:rsidRPr="0073361B" w:rsidRDefault="00FB0936" w:rsidP="00390E3A">
      <w:pPr>
        <w:pStyle w:val="nabrajanjebold"/>
      </w:pPr>
      <w:r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r w:rsidR="000C17E1">
        <w:rPr>
          <w:color w:val="000000"/>
          <w:szCs w:val="24"/>
        </w:rPr>
        <w:t xml:space="preserve"> </w:t>
      </w:r>
      <w:permStart w:id="51" w:edGrp="everyone"/>
      <w:r w:rsidR="000C17E1">
        <w:rPr>
          <w:color w:val="000000"/>
          <w:szCs w:val="24"/>
        </w:rPr>
        <w:t xml:space="preserve"> </w:t>
      </w:r>
      <w:r w:rsidR="005B4DB9" w:rsidRPr="009B0A28">
        <w:rPr>
          <w:color w:val="FF0000"/>
          <w:szCs w:val="24"/>
        </w:rPr>
        <w:t>120</w:t>
      </w:r>
      <w:r w:rsidR="000C17E1" w:rsidRPr="005B4DB9">
        <w:rPr>
          <w:color w:val="FF0000"/>
          <w:szCs w:val="24"/>
        </w:rPr>
        <w:t xml:space="preserve"> </w:t>
      </w:r>
      <w:r w:rsidR="000C17E1">
        <w:rPr>
          <w:color w:val="000000"/>
          <w:szCs w:val="24"/>
        </w:rPr>
        <w:t xml:space="preserve"> </w:t>
      </w:r>
      <w:permEnd w:id="51"/>
      <w:r w:rsidRPr="00760383">
        <w:rPr>
          <w:color w:val="000000"/>
          <w:szCs w:val="24"/>
        </w:rPr>
        <w:t xml:space="preserve"> </w:t>
      </w:r>
      <w:r w:rsidR="00180E8F">
        <w:rPr>
          <w:szCs w:val="24"/>
        </w:rPr>
        <w:t>(</w:t>
      </w:r>
      <w:r w:rsidR="005B4DB9" w:rsidRPr="005B4DB9">
        <w:rPr>
          <w:color w:val="FF0000"/>
          <w:szCs w:val="24"/>
        </w:rPr>
        <w:t>стодвадесет</w:t>
      </w:r>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4D0F40">
        <w:rPr>
          <w:szCs w:val="24"/>
          <w:lang w:val="ru-RU"/>
        </w:rPr>
        <w:t xml:space="preserve"> </w:t>
      </w:r>
      <w:r w:rsidR="00FB0936" w:rsidRPr="00760383">
        <w:rPr>
          <w:szCs w:val="24"/>
        </w:rPr>
        <w:t xml:space="preserve">од </w:t>
      </w:r>
      <w:r w:rsidR="002C64E2">
        <w:rPr>
          <w:szCs w:val="24"/>
        </w:rPr>
        <w:t>увођења у посао понуђача- извођача радова.</w:t>
      </w:r>
      <w:r w:rsidR="00BD4594">
        <w:rPr>
          <w:szCs w:val="24"/>
        </w:rPr>
        <w:t xml:space="preserve"> Надзор је дужан да Извођача уведе у посао 10 дана од потписивања Уговора уколико другачије није договорено.</w:t>
      </w:r>
    </w:p>
    <w:p w:rsidR="00E850CE" w:rsidRPr="009B0A28"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w:t>
      </w:r>
      <w:r w:rsidR="008F235E">
        <w:rPr>
          <w:szCs w:val="24"/>
          <w:lang w:val="sr-Cyrl-CS" w:eastAsia="sr-Cyrl-CS"/>
        </w:rPr>
        <w:t xml:space="preserve"> </w:t>
      </w:r>
      <w:r>
        <w:rPr>
          <w:szCs w:val="24"/>
          <w:lang w:val="sr-Cyrl-CS" w:eastAsia="sr-Cyrl-CS"/>
        </w:rPr>
        <w:t>објекту изводе се</w:t>
      </w:r>
      <w:r w:rsidR="008F235E">
        <w:rPr>
          <w:szCs w:val="24"/>
          <w:lang w:val="sr-Cyrl-CS" w:eastAsia="sr-Cyrl-CS"/>
        </w:rPr>
        <w:t xml:space="preserve">  </w:t>
      </w:r>
      <w:permStart w:id="52" w:edGrp="everyone"/>
      <w:r>
        <w:rPr>
          <w:szCs w:val="24"/>
          <w:lang w:val="sr-Cyrl-CS" w:eastAsia="sr-Cyrl-CS"/>
        </w:rPr>
        <w:t>без фаза извођења</w:t>
      </w:r>
      <w:r w:rsidR="00BB11F7" w:rsidRPr="009B0A28">
        <w:rPr>
          <w:szCs w:val="24"/>
          <w:lang w:eastAsia="sr-Cyrl-CS"/>
        </w:rPr>
        <w:t>.</w:t>
      </w:r>
      <w:permEnd w:id="52"/>
    </w:p>
    <w:p w:rsidR="00697B82" w:rsidRDefault="00697B82" w:rsidP="00697B82">
      <w:pPr>
        <w:jc w:val="both"/>
        <w:rPr>
          <w:lang w:val="ru-RU" w:eastAsia="sr-Cyrl-CS"/>
        </w:rPr>
      </w:pPr>
    </w:p>
    <w:p w:rsidR="00697B82" w:rsidRPr="00F76A10" w:rsidRDefault="00697B82" w:rsidP="00390E3A">
      <w:pPr>
        <w:pStyle w:val="nabrajanjebold"/>
      </w:pPr>
      <w:r w:rsidRPr="00FB0936">
        <w:t xml:space="preserve">Место извођења радова </w:t>
      </w:r>
    </w:p>
    <w:p w:rsidR="00F02011" w:rsidRPr="00027E26" w:rsidRDefault="00CC1C08" w:rsidP="00180E8F">
      <w:pPr>
        <w:widowControl w:val="0"/>
        <w:autoSpaceDE w:val="0"/>
        <w:autoSpaceDN w:val="0"/>
        <w:adjustRightInd w:val="0"/>
        <w:ind w:firstLine="709"/>
        <w:jc w:val="both"/>
        <w:rPr>
          <w:bCs/>
          <w:i/>
          <w:szCs w:val="24"/>
          <w:lang w:val="ru-RU" w:eastAsia="sr-Cyrl-CS"/>
        </w:rPr>
      </w:pPr>
      <w:r w:rsidRPr="009B0A28">
        <w:t xml:space="preserve">Зграда Основне школе у </w:t>
      </w:r>
      <w:r>
        <w:t>Чајетини</w:t>
      </w:r>
      <w:r w:rsidRPr="009B0A28">
        <w:t xml:space="preserve">, Општина Чајетина, </w:t>
      </w:r>
      <w:r>
        <w:t>Сердара Мићића 5</w:t>
      </w:r>
      <w:r w:rsidRPr="009B0A28">
        <w:t xml:space="preserve">. </w:t>
      </w:r>
      <w:r>
        <w:t>Бр.кат.парцеле 25/4 и 25/5 обе КО Чајетина)</w:t>
      </w:r>
      <w:r w:rsidR="00180E8F"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Pr="00180E8F" w:rsidRDefault="00F44431" w:rsidP="00046BB9">
      <w:pPr>
        <w:pStyle w:val="nabrajanjebold"/>
        <w:rPr>
          <w:rFonts w:cs="Calibri-Bold"/>
          <w:sz w:val="21"/>
          <w:szCs w:val="21"/>
        </w:rPr>
      </w:pPr>
      <w:r w:rsidRPr="00180E8F">
        <w:t xml:space="preserve">Обилазак </w:t>
      </w:r>
      <w:r w:rsidR="0087576C" w:rsidRPr="00180E8F">
        <w:t xml:space="preserve">локације за </w:t>
      </w:r>
      <w:r w:rsidR="00C52310" w:rsidRPr="00180E8F">
        <w:t xml:space="preserve"> извођењ</w:t>
      </w:r>
      <w:r w:rsidR="0087576C" w:rsidRPr="00180E8F">
        <w:t>е</w:t>
      </w:r>
      <w:r w:rsidR="00C52310" w:rsidRPr="00180E8F">
        <w:t xml:space="preserve"> радова </w:t>
      </w:r>
      <w:r w:rsidR="004D50AF" w:rsidRPr="00180E8F">
        <w:t xml:space="preserve">и увид у </w:t>
      </w:r>
      <w:r w:rsidR="0087576C" w:rsidRPr="00180E8F">
        <w:t xml:space="preserve">пројектну </w:t>
      </w:r>
      <w:r w:rsidR="004D50AF" w:rsidRPr="00180E8F">
        <w:t xml:space="preserve"> документацију</w:t>
      </w:r>
    </w:p>
    <w:p w:rsidR="00F44431" w:rsidRDefault="004D50AF" w:rsidP="00A24EC3">
      <w:pPr>
        <w:autoSpaceDE w:val="0"/>
        <w:autoSpaceDN w:val="0"/>
        <w:adjustRightInd w:val="0"/>
        <w:ind w:firstLine="708"/>
        <w:jc w:val="both"/>
        <w:rPr>
          <w:rFonts w:eastAsia="Calibri-Bold"/>
          <w:szCs w:val="24"/>
        </w:rPr>
      </w:pPr>
      <w:r>
        <w:rPr>
          <w:rFonts w:eastAsia="Calibri-Bold"/>
          <w:szCs w:val="24"/>
        </w:rPr>
        <w:t xml:space="preserve">Ради </w:t>
      </w:r>
      <w:r w:rsidR="002D55E0">
        <w:rPr>
          <w:rFonts w:eastAsia="Calibri-Bold"/>
          <w:szCs w:val="24"/>
        </w:rPr>
        <w:t>обезбеђивања</w:t>
      </w:r>
      <w:r>
        <w:rPr>
          <w:rFonts w:eastAsia="Calibri-Bold"/>
          <w:szCs w:val="24"/>
        </w:rPr>
        <w:t xml:space="preserve"> услова за припрему прихватљивих понуда,  Наручилац</w:t>
      </w:r>
      <w:r w:rsidR="00B83D57">
        <w:rPr>
          <w:rFonts w:eastAsia="Calibri-Bold"/>
          <w:szCs w:val="24"/>
        </w:rPr>
        <w:t xml:space="preserve"> ће омогућити</w:t>
      </w:r>
      <w:r>
        <w:rPr>
          <w:rFonts w:eastAsia="Calibri-Bold"/>
          <w:szCs w:val="24"/>
        </w:rPr>
        <w:t xml:space="preserve"> о</w:t>
      </w:r>
      <w:r w:rsidR="00F44431" w:rsidRPr="00F44431">
        <w:rPr>
          <w:rFonts w:eastAsia="Calibri-Bold"/>
          <w:szCs w:val="24"/>
        </w:rPr>
        <w:t xml:space="preserve">билазак </w:t>
      </w:r>
      <w:r w:rsidR="0087576C">
        <w:rPr>
          <w:rFonts w:eastAsia="Calibri-Bold"/>
          <w:szCs w:val="24"/>
        </w:rPr>
        <w:t xml:space="preserve">локације за </w:t>
      </w:r>
      <w:r w:rsidR="00C52310">
        <w:rPr>
          <w:rFonts w:eastAsia="Calibri-Bold"/>
          <w:szCs w:val="24"/>
        </w:rPr>
        <w:t xml:space="preserve"> извођењ</w:t>
      </w:r>
      <w:r w:rsidR="0087576C">
        <w:rPr>
          <w:rFonts w:eastAsia="Calibri-Bold"/>
          <w:szCs w:val="24"/>
        </w:rPr>
        <w:t>е</w:t>
      </w:r>
      <w:r w:rsidR="00C52310">
        <w:rPr>
          <w:rFonts w:eastAsia="Calibri-Bold"/>
          <w:szCs w:val="24"/>
        </w:rPr>
        <w:t xml:space="preserve"> радова </w:t>
      </w:r>
      <w:r>
        <w:rPr>
          <w:rFonts w:eastAsia="Calibri-Bold"/>
          <w:szCs w:val="24"/>
        </w:rPr>
        <w:t xml:space="preserve">и увид у </w:t>
      </w:r>
      <w:r w:rsidR="0087576C">
        <w:rPr>
          <w:rFonts w:eastAsia="Calibri-Bold"/>
          <w:szCs w:val="24"/>
        </w:rPr>
        <w:t xml:space="preserve">пројектну </w:t>
      </w:r>
      <w:r>
        <w:rPr>
          <w:rFonts w:eastAsia="Calibri-Bold"/>
          <w:szCs w:val="24"/>
        </w:rPr>
        <w:t xml:space="preserve"> документацију за пред</w:t>
      </w:r>
      <w:r w:rsidR="00BD4594">
        <w:rPr>
          <w:rFonts w:eastAsia="Calibri-Bold"/>
          <w:szCs w:val="24"/>
        </w:rPr>
        <w:t>метну јавну набавку</w:t>
      </w:r>
      <w:r w:rsidR="00F44431" w:rsidRPr="00F44431">
        <w:rPr>
          <w:rFonts w:eastAsia="Calibri-Bold"/>
          <w:szCs w:val="24"/>
        </w:rPr>
        <w:t>, али само уз претходну пријаву</w:t>
      </w:r>
      <w:r w:rsidR="00C95EA4">
        <w:rPr>
          <w:rFonts w:eastAsia="Calibri-Bold"/>
          <w:szCs w:val="24"/>
        </w:rPr>
        <w:t xml:space="preserve">, која се подноси </w:t>
      </w:r>
      <w:r w:rsidR="00F44431" w:rsidRPr="00F44431">
        <w:rPr>
          <w:rFonts w:eastAsia="Calibri-Bold"/>
          <w:szCs w:val="24"/>
        </w:rPr>
        <w:t xml:space="preserve"> </w:t>
      </w:r>
      <w:r w:rsidR="00BD4594">
        <w:rPr>
          <w:rFonts w:eastAsia="Calibri-Bold"/>
          <w:szCs w:val="24"/>
        </w:rPr>
        <w:t xml:space="preserve">дан </w:t>
      </w:r>
      <w:r w:rsidR="00C95EA4">
        <w:rPr>
          <w:rFonts w:eastAsia="Calibri-Bold"/>
          <w:szCs w:val="24"/>
        </w:rPr>
        <w:t>пре намераваног обиласка локације</w:t>
      </w:r>
      <w:r w:rsidR="003A3DDD">
        <w:rPr>
          <w:rFonts w:eastAsia="Calibri-Bold"/>
          <w:szCs w:val="24"/>
        </w:rPr>
        <w:t>,</w:t>
      </w:r>
      <w:r w:rsidR="00C95EA4">
        <w:rPr>
          <w:rFonts w:eastAsia="Calibri-Bold"/>
          <w:szCs w:val="24"/>
        </w:rPr>
        <w:t xml:space="preserve"> </w:t>
      </w:r>
      <w:r w:rsidR="00BD4594">
        <w:rPr>
          <w:rFonts w:eastAsia="Calibri-Bold"/>
          <w:szCs w:val="24"/>
        </w:rPr>
        <w:t xml:space="preserve"> </w:t>
      </w:r>
      <w:r w:rsidR="00F44431" w:rsidRPr="00F44431">
        <w:rPr>
          <w:rFonts w:eastAsia="Calibri-Bold"/>
          <w:szCs w:val="24"/>
        </w:rPr>
        <w:t>на меморандуму</w:t>
      </w:r>
      <w:r w:rsidR="00F44431">
        <w:rPr>
          <w:rFonts w:eastAsia="Calibri-Bold"/>
          <w:szCs w:val="24"/>
        </w:rPr>
        <w:t xml:space="preserve"> </w:t>
      </w:r>
      <w:r w:rsidR="003A3DDD">
        <w:rPr>
          <w:rFonts w:eastAsia="Calibri-Bold"/>
          <w:szCs w:val="24"/>
        </w:rPr>
        <w:t xml:space="preserve">заинтересованог лица </w:t>
      </w:r>
      <w:r w:rsidR="003A3DDD" w:rsidRPr="003A3DDD">
        <w:rPr>
          <w:rFonts w:eastAsia="Calibri-Bold"/>
          <w:color w:val="FF0000"/>
          <w:szCs w:val="24"/>
        </w:rPr>
        <w:t xml:space="preserve"> </w:t>
      </w:r>
      <w:r w:rsidR="003A3DDD">
        <w:rPr>
          <w:rFonts w:eastAsia="Calibri-Bold"/>
          <w:szCs w:val="24"/>
        </w:rPr>
        <w:t>и која садржи податке о лицима овлашћеним за обилазак локације.</w:t>
      </w:r>
      <w:r w:rsidR="00F44431" w:rsidRPr="00F44431">
        <w:rPr>
          <w:rFonts w:eastAsia="Calibri-Bold"/>
          <w:szCs w:val="24"/>
        </w:rPr>
        <w:t xml:space="preserve"> </w:t>
      </w:r>
    </w:p>
    <w:p w:rsidR="00F44431" w:rsidRPr="00F44431" w:rsidRDefault="001F6A99" w:rsidP="00A24EC3">
      <w:pPr>
        <w:autoSpaceDE w:val="0"/>
        <w:autoSpaceDN w:val="0"/>
        <w:adjustRightInd w:val="0"/>
        <w:ind w:firstLine="708"/>
        <w:jc w:val="both"/>
        <w:rPr>
          <w:rFonts w:eastAsia="Calibri-Bold"/>
          <w:szCs w:val="24"/>
        </w:rPr>
      </w:pPr>
      <w:r>
        <w:rPr>
          <w:rFonts w:eastAsia="Calibri-Bold"/>
          <w:szCs w:val="24"/>
        </w:rPr>
        <w:t>З</w:t>
      </w:r>
      <w:r w:rsidR="00AC467F">
        <w:rPr>
          <w:rFonts w:eastAsia="Calibri-Bold"/>
          <w:szCs w:val="24"/>
        </w:rPr>
        <w:t>аинтересован</w:t>
      </w:r>
      <w:r w:rsidR="002D55E0">
        <w:rPr>
          <w:rFonts w:eastAsia="Calibri-Bold"/>
          <w:szCs w:val="24"/>
        </w:rPr>
        <w:t>а лица</w:t>
      </w:r>
      <w:r w:rsidR="00AC467F">
        <w:rPr>
          <w:rFonts w:eastAsia="Calibri-Bold"/>
          <w:szCs w:val="24"/>
        </w:rPr>
        <w:t xml:space="preserve"> </w:t>
      </w:r>
      <w:r w:rsidR="00F44431" w:rsidRPr="00F44431">
        <w:rPr>
          <w:rFonts w:eastAsia="Calibri-Bold"/>
          <w:szCs w:val="24"/>
        </w:rPr>
        <w:t xml:space="preserve"> достављају</w:t>
      </w:r>
      <w:r>
        <w:rPr>
          <w:rFonts w:eastAsia="Calibri-Bold"/>
          <w:szCs w:val="24"/>
        </w:rPr>
        <w:t xml:space="preserve"> п</w:t>
      </w:r>
      <w:r w:rsidRPr="00F44431">
        <w:rPr>
          <w:rFonts w:eastAsia="Calibri-Bold"/>
          <w:szCs w:val="24"/>
        </w:rPr>
        <w:t>ријаве</w:t>
      </w:r>
      <w:r w:rsidR="00F44431" w:rsidRPr="00F44431">
        <w:rPr>
          <w:rFonts w:eastAsia="Calibri-Bold"/>
          <w:szCs w:val="24"/>
        </w:rPr>
        <w:t xml:space="preserve"> на </w:t>
      </w:r>
      <w:r w:rsidR="00AC467F">
        <w:rPr>
          <w:rFonts w:eastAsia="Calibri-Bold"/>
          <w:szCs w:val="24"/>
        </w:rPr>
        <w:t>e</w:t>
      </w:r>
      <w:r w:rsidR="00AC467F" w:rsidRPr="009B0A28">
        <w:rPr>
          <w:rFonts w:eastAsia="Calibri-Bold"/>
          <w:szCs w:val="24"/>
        </w:rPr>
        <w:t>-</w:t>
      </w:r>
      <w:r w:rsidR="00AC467F">
        <w:rPr>
          <w:rFonts w:eastAsia="Calibri-Bold"/>
          <w:szCs w:val="24"/>
        </w:rPr>
        <w:t>mail</w:t>
      </w:r>
      <w:r w:rsidR="00AC467F" w:rsidRPr="009B0A28">
        <w:rPr>
          <w:rFonts w:eastAsia="Calibri-Bold"/>
          <w:szCs w:val="24"/>
        </w:rPr>
        <w:t xml:space="preserve"> </w:t>
      </w:r>
      <w:r w:rsidR="00900C46">
        <w:rPr>
          <w:rFonts w:eastAsia="Calibri-Bold"/>
          <w:szCs w:val="24"/>
        </w:rPr>
        <w:t xml:space="preserve">адресу </w:t>
      </w:r>
      <w:r w:rsidR="00A30988">
        <w:rPr>
          <w:rFonts w:eastAsia="Calibri-Bold"/>
          <w:szCs w:val="24"/>
        </w:rPr>
        <w:t>Наручиоца</w:t>
      </w:r>
      <w:bookmarkStart w:id="5" w:name="Text21"/>
      <w:r w:rsidR="00011D2F">
        <w:rPr>
          <w:rFonts w:eastAsia="Calibri-Bold"/>
          <w:szCs w:val="24"/>
        </w:rPr>
        <w:t xml:space="preserve"> </w:t>
      </w:r>
      <w:permStart w:id="53" w:edGrp="everyone"/>
      <w:r w:rsidR="00011D2F">
        <w:rPr>
          <w:color w:val="000000"/>
          <w:szCs w:val="24"/>
        </w:rPr>
        <w:t xml:space="preserve"> </w:t>
      </w:r>
      <w:bookmarkEnd w:id="5"/>
      <w:r w:rsidR="00CC1C08">
        <w:t>javnenabavkecajetina</w:t>
      </w:r>
      <w:r w:rsidR="00CC1C08" w:rsidRPr="009B0A28">
        <w:t>@</w:t>
      </w:r>
      <w:r w:rsidR="00CC1C08">
        <w:t>gmail</w:t>
      </w:r>
      <w:r w:rsidR="00CC1C08" w:rsidRPr="009B0A28">
        <w:t>.</w:t>
      </w:r>
      <w:r w:rsidR="00CC1C08">
        <w:t>com</w:t>
      </w:r>
      <w:r w:rsidR="00CC1C08" w:rsidRPr="009B0A28">
        <w:t xml:space="preserve">, </w:t>
      </w:r>
      <w:permEnd w:id="53"/>
      <w:r w:rsidR="00AC467F">
        <w:rPr>
          <w:rFonts w:eastAsia="Calibri-Bold"/>
          <w:szCs w:val="24"/>
        </w:rPr>
        <w:t xml:space="preserve">, </w:t>
      </w:r>
      <w:r w:rsidR="00DC72CB">
        <w:rPr>
          <w:rFonts w:eastAsia="Calibri-Bold"/>
          <w:szCs w:val="24"/>
        </w:rPr>
        <w:t xml:space="preserve">које </w:t>
      </w:r>
      <w:r w:rsidR="00AC467F">
        <w:rPr>
          <w:rFonts w:eastAsia="Calibri-Bold"/>
          <w:szCs w:val="24"/>
        </w:rPr>
        <w:t xml:space="preserve"> морају</w:t>
      </w:r>
      <w:r>
        <w:rPr>
          <w:rFonts w:eastAsia="Calibri-Bold"/>
          <w:szCs w:val="24"/>
        </w:rPr>
        <w:t xml:space="preserve"> бити примљене од</w:t>
      </w:r>
      <w:r w:rsidR="00AC467F">
        <w:rPr>
          <w:rFonts w:eastAsia="Calibri-Bold"/>
          <w:szCs w:val="24"/>
        </w:rPr>
        <w:t xml:space="preserve">  Наручиоц</w:t>
      </w:r>
      <w:r>
        <w:rPr>
          <w:rFonts w:eastAsia="Calibri-Bold"/>
          <w:szCs w:val="24"/>
        </w:rPr>
        <w:t xml:space="preserve">а </w:t>
      </w:r>
      <w:r w:rsidR="00AC467F">
        <w:rPr>
          <w:rFonts w:eastAsia="Calibri-Bold"/>
          <w:szCs w:val="24"/>
        </w:rPr>
        <w:t xml:space="preserve"> најкасније </w:t>
      </w:r>
      <w:r w:rsidR="00F44431" w:rsidRPr="00F44431">
        <w:rPr>
          <w:rFonts w:eastAsia="Calibri-Bold"/>
          <w:szCs w:val="24"/>
        </w:rPr>
        <w:t xml:space="preserve"> </w:t>
      </w:r>
      <w:r w:rsidR="002B1857">
        <w:rPr>
          <w:rFonts w:eastAsia="Calibri-Bold"/>
          <w:szCs w:val="24"/>
        </w:rPr>
        <w:t>два</w:t>
      </w:r>
      <w:r w:rsidR="00F44431" w:rsidRPr="00F44431">
        <w:rPr>
          <w:rFonts w:eastAsia="Calibri-Bold"/>
          <w:szCs w:val="24"/>
        </w:rPr>
        <w:t xml:space="preserve"> дан</w:t>
      </w:r>
      <w:r w:rsidR="002B1857">
        <w:rPr>
          <w:rFonts w:eastAsia="Calibri-Bold"/>
          <w:szCs w:val="24"/>
        </w:rPr>
        <w:t>а</w:t>
      </w:r>
      <w:r w:rsidR="00F44431" w:rsidRPr="00F44431">
        <w:rPr>
          <w:rFonts w:eastAsia="Calibri-Bold"/>
          <w:szCs w:val="24"/>
        </w:rPr>
        <w:t xml:space="preserve"> пре </w:t>
      </w:r>
      <w:r w:rsidR="001747D4" w:rsidRPr="00DC72CB">
        <w:rPr>
          <w:rFonts w:eastAsia="Calibri-Bold"/>
          <w:szCs w:val="24"/>
        </w:rPr>
        <w:t xml:space="preserve">истека </w:t>
      </w:r>
      <w:r w:rsidR="00F44431" w:rsidRPr="00F44431">
        <w:rPr>
          <w:rFonts w:eastAsia="Calibri-Bold"/>
          <w:szCs w:val="24"/>
        </w:rPr>
        <w:t xml:space="preserve">рока </w:t>
      </w:r>
      <w:r w:rsidR="00C95EA4">
        <w:rPr>
          <w:rFonts w:eastAsia="Calibri-Bold"/>
          <w:szCs w:val="24"/>
        </w:rPr>
        <w:t xml:space="preserve">за </w:t>
      </w:r>
      <w:r w:rsidR="00995C50">
        <w:rPr>
          <w:rFonts w:eastAsia="Calibri-Bold"/>
          <w:szCs w:val="24"/>
        </w:rPr>
        <w:t>пријем понуда.</w:t>
      </w:r>
      <w:r w:rsidR="00995C50" w:rsidRPr="00995C50">
        <w:rPr>
          <w:rFonts w:eastAsia="Calibri-Bold"/>
          <w:szCs w:val="24"/>
        </w:rPr>
        <w:t xml:space="preserve"> </w:t>
      </w:r>
      <w:r w:rsidR="00995C50">
        <w:rPr>
          <w:rFonts w:eastAsia="Calibri-Bold"/>
          <w:szCs w:val="24"/>
        </w:rPr>
        <w:t xml:space="preserve">Обилазак локације није могућ </w:t>
      </w:r>
      <w:r w:rsidR="00995C50" w:rsidRPr="00DC72CB">
        <w:rPr>
          <w:rFonts w:eastAsia="Calibri-Bold"/>
          <w:szCs w:val="24"/>
        </w:rPr>
        <w:t>на дан истека рока за пријем понуда</w:t>
      </w:r>
      <w:r w:rsidR="00995C50">
        <w:rPr>
          <w:rFonts w:eastAsia="Calibri-Bold"/>
          <w:szCs w:val="24"/>
        </w:rPr>
        <w:t xml:space="preserve">. </w:t>
      </w:r>
      <w:r w:rsidR="00995C50" w:rsidRPr="00625107">
        <w:rPr>
          <w:rFonts w:eastAsia="Calibri-Bold"/>
          <w:color w:val="FF0000"/>
          <w:szCs w:val="24"/>
        </w:rPr>
        <w:t xml:space="preserve"> </w:t>
      </w:r>
    </w:p>
    <w:p w:rsidR="002B1857" w:rsidRDefault="002B1857" w:rsidP="00A24EC3">
      <w:pPr>
        <w:autoSpaceDE w:val="0"/>
        <w:autoSpaceDN w:val="0"/>
        <w:adjustRightInd w:val="0"/>
        <w:ind w:firstLine="708"/>
        <w:jc w:val="both"/>
        <w:rPr>
          <w:rFonts w:eastAsia="Calibri-Bold"/>
          <w:szCs w:val="24"/>
        </w:rPr>
      </w:pPr>
      <w:r>
        <w:rPr>
          <w:rFonts w:eastAsia="Calibri-Bold"/>
          <w:szCs w:val="24"/>
        </w:rPr>
        <w:t>Сва заинтересована лица</w:t>
      </w:r>
      <w:r w:rsidRPr="00F44431">
        <w:rPr>
          <w:rFonts w:eastAsia="Calibri-Bold"/>
          <w:szCs w:val="24"/>
        </w:rPr>
        <w:t xml:space="preserve"> </w:t>
      </w:r>
      <w:r>
        <w:rPr>
          <w:rFonts w:eastAsia="Calibri-Bold"/>
          <w:szCs w:val="24"/>
        </w:rPr>
        <w:t xml:space="preserve">која намеравају да поднесу понуду морају </w:t>
      </w:r>
      <w:r w:rsidRPr="00F44431">
        <w:rPr>
          <w:rFonts w:eastAsia="Calibri-Bold"/>
          <w:szCs w:val="24"/>
        </w:rPr>
        <w:t>да изврше обилазак</w:t>
      </w:r>
      <w:r w:rsidR="00BB11F7">
        <w:rPr>
          <w:rFonts w:eastAsia="Calibri-Bold"/>
          <w:szCs w:val="24"/>
        </w:rPr>
        <w:t xml:space="preserve"> локације за  извођење</w:t>
      </w:r>
      <w:r>
        <w:rPr>
          <w:rFonts w:eastAsia="Calibri-Bold"/>
          <w:szCs w:val="24"/>
        </w:rPr>
        <w:t xml:space="preserve"> радова </w:t>
      </w:r>
      <w:r w:rsidRPr="00B83D57">
        <w:rPr>
          <w:rFonts w:eastAsia="Calibri-Bold"/>
          <w:bCs/>
          <w:szCs w:val="24"/>
        </w:rPr>
        <w:t xml:space="preserve">и увид у </w:t>
      </w:r>
      <w:r>
        <w:rPr>
          <w:rFonts w:eastAsia="Calibri-Bold"/>
          <w:bCs/>
          <w:szCs w:val="24"/>
        </w:rPr>
        <w:t xml:space="preserve">пројектну </w:t>
      </w:r>
      <w:r w:rsidRPr="00B83D57">
        <w:rPr>
          <w:rFonts w:eastAsia="Calibri-Bold"/>
          <w:bCs/>
          <w:szCs w:val="24"/>
        </w:rPr>
        <w:t>документацију</w:t>
      </w:r>
      <w:r w:rsidR="00BB11F7">
        <w:rPr>
          <w:rFonts w:eastAsia="Calibri-Bold"/>
          <w:szCs w:val="24"/>
        </w:rPr>
        <w:t>,</w:t>
      </w:r>
      <w:r w:rsidRPr="00F44431">
        <w:rPr>
          <w:rFonts w:eastAsia="Calibri-Bold"/>
          <w:szCs w:val="24"/>
        </w:rPr>
        <w:t xml:space="preserve"> што ће се евидентирати од стране </w:t>
      </w:r>
      <w:r>
        <w:rPr>
          <w:rFonts w:eastAsia="Calibri-Bold"/>
          <w:szCs w:val="24"/>
        </w:rPr>
        <w:t>Наручиоца.</w:t>
      </w:r>
    </w:p>
    <w:p w:rsidR="0087576C" w:rsidRDefault="0087576C" w:rsidP="00A24EC3">
      <w:pPr>
        <w:autoSpaceDE w:val="0"/>
        <w:autoSpaceDN w:val="0"/>
        <w:adjustRightInd w:val="0"/>
        <w:ind w:firstLine="708"/>
        <w:jc w:val="both"/>
        <w:rPr>
          <w:rFonts w:eastAsia="Calibri-Bold"/>
          <w:szCs w:val="24"/>
        </w:rPr>
      </w:pPr>
      <w:r>
        <w:rPr>
          <w:rFonts w:eastAsia="Calibri-Bold"/>
          <w:szCs w:val="24"/>
        </w:rPr>
        <w:t xml:space="preserve">О извршеном обиласку локације за извођење радова и </w:t>
      </w:r>
      <w:r w:rsidR="00DC72CB">
        <w:rPr>
          <w:rFonts w:eastAsia="Calibri-Bold"/>
          <w:szCs w:val="24"/>
        </w:rPr>
        <w:t>о и</w:t>
      </w:r>
      <w:r>
        <w:rPr>
          <w:rFonts w:eastAsia="Calibri-Bold"/>
          <w:szCs w:val="24"/>
        </w:rPr>
        <w:t>звршено</w:t>
      </w:r>
      <w:r w:rsidR="00DC72CB">
        <w:rPr>
          <w:rFonts w:eastAsia="Calibri-Bold"/>
          <w:szCs w:val="24"/>
        </w:rPr>
        <w:t>м</w:t>
      </w:r>
      <w:r>
        <w:rPr>
          <w:rFonts w:eastAsia="Calibri-Bold"/>
          <w:szCs w:val="24"/>
        </w:rPr>
        <w:t xml:space="preserve"> увид</w:t>
      </w:r>
      <w:r w:rsidR="00DC72CB">
        <w:rPr>
          <w:rFonts w:eastAsia="Calibri-Bold"/>
          <w:szCs w:val="24"/>
        </w:rPr>
        <w:t>у</w:t>
      </w:r>
      <w:r>
        <w:rPr>
          <w:rFonts w:eastAsia="Calibri-Bold"/>
          <w:szCs w:val="24"/>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51118">
        <w:rPr>
          <w:rFonts w:eastAsia="Calibri-Bold"/>
          <w:szCs w:val="24"/>
        </w:rPr>
        <w:t xml:space="preserve">Поглавље </w:t>
      </w:r>
      <w:r w:rsidRPr="0087576C">
        <w:rPr>
          <w:bCs/>
          <w:iCs/>
          <w:szCs w:val="24"/>
        </w:rPr>
        <w:t>XVII</w:t>
      </w:r>
      <w:r w:rsidR="00E51118">
        <w:rPr>
          <w:bCs/>
          <w:iCs/>
          <w:szCs w:val="24"/>
        </w:rPr>
        <w:t>. Конкурсне документације</w:t>
      </w:r>
      <w:r w:rsidRPr="0087576C">
        <w:rPr>
          <w:bCs/>
          <w:iCs/>
          <w:szCs w:val="24"/>
        </w:rPr>
        <w:t>)</w:t>
      </w:r>
      <w:r w:rsidR="00E51118">
        <w:rPr>
          <w:bCs/>
          <w:iCs/>
          <w:szCs w:val="24"/>
        </w:rPr>
        <w:t>.</w:t>
      </w:r>
    </w:p>
    <w:p w:rsidR="003B64FE" w:rsidRDefault="003B64FE">
      <w:pPr>
        <w:rPr>
          <w:b/>
          <w:szCs w:val="24"/>
        </w:rPr>
      </w:pPr>
    </w:p>
    <w:p w:rsidR="00D57045" w:rsidRPr="00D57045" w:rsidRDefault="003C06BA" w:rsidP="007D6270">
      <w:pPr>
        <w:pStyle w:val="Heading2"/>
        <w:rPr>
          <w:b w:val="0"/>
          <w:bCs w:val="0"/>
          <w:i w:val="0"/>
          <w:iCs w:val="0"/>
        </w:rPr>
      </w:pPr>
      <w:r w:rsidRPr="00D57045">
        <w:lastRenderedPageBreak/>
        <w:t xml:space="preserve">IV. </w:t>
      </w:r>
      <w:r w:rsidR="00900C46" w:rsidRPr="00D57045">
        <w:t>ТЕХНИЧКА ДОКУМЕНТАЦИЈА И ПЛАНОВИ</w:t>
      </w:r>
    </w:p>
    <w:p w:rsidR="00900C46" w:rsidRPr="004D6BEE" w:rsidRDefault="00900C46" w:rsidP="005B605E">
      <w:pPr>
        <w:rPr>
          <w:color w:val="000000"/>
          <w:szCs w:val="24"/>
        </w:rPr>
      </w:pPr>
    </w:p>
    <w:p w:rsidR="00C26293" w:rsidRDefault="00C26293" w:rsidP="00C26293">
      <w:pPr>
        <w:jc w:val="both"/>
      </w:pPr>
      <w:permStart w:id="54" w:edGrp="everyone"/>
      <w:r w:rsidRPr="009B0A28">
        <w:t xml:space="preserve">ТЕХНИЧКИ ОПИС ОБЈЕКАТ : РАКОНСТРУКЦИЈА ЗГРАДЕ ОСНОВНЕ ШКОЛЕ У </w:t>
      </w:r>
      <w:r>
        <w:t>ЧАЈЕТИНИ</w:t>
      </w:r>
    </w:p>
    <w:p w:rsidR="00C26293" w:rsidRDefault="00C26293" w:rsidP="00C26293">
      <w:pPr>
        <w:jc w:val="both"/>
      </w:pPr>
    </w:p>
    <w:p w:rsidR="00C26293" w:rsidRDefault="00C26293" w:rsidP="00C26293">
      <w:pPr>
        <w:jc w:val="both"/>
      </w:pPr>
      <w:r>
        <w:t>ПОСТОЈЕЋЕ СТАЊЕ:</w:t>
      </w:r>
    </w:p>
    <w:permEnd w:id="54"/>
    <w:p w:rsidR="00C26293" w:rsidRDefault="00C26293" w:rsidP="00C26293">
      <w:pPr>
        <w:jc w:val="both"/>
      </w:pPr>
    </w:p>
    <w:p w:rsidR="00C26293" w:rsidRPr="00C26293" w:rsidRDefault="00C26293" w:rsidP="00C26293">
      <w:pPr>
        <w:jc w:val="both"/>
      </w:pPr>
      <w:r w:rsidRPr="00C26293">
        <w:t>Носећа конструкција објекта је зидна конструкција са вертикалним и хoризонталним укрућењима. Међуспратна конструкција је ситноребраста полумонтажна.</w:t>
      </w:r>
    </w:p>
    <w:p w:rsidR="00C26293" w:rsidRPr="00C26293" w:rsidRDefault="00C26293" w:rsidP="00C26293">
      <w:pPr>
        <w:jc w:val="both"/>
      </w:pPr>
    </w:p>
    <w:p w:rsidR="00C26293" w:rsidRPr="00C26293" w:rsidRDefault="00C26293" w:rsidP="00C26293">
      <w:pPr>
        <w:jc w:val="both"/>
      </w:pPr>
      <w:r w:rsidRPr="00C26293">
        <w:t>Конструкција изнад спрата је од дрвене граĎе, без видних деформација на плафону. Постојећа конструкција је у добром и сачуваном стању те није потребна значајна санација елемената конструкције.</w:t>
      </w:r>
    </w:p>
    <w:p w:rsidR="00C26293" w:rsidRPr="00C26293" w:rsidRDefault="00C26293" w:rsidP="00C26293">
      <w:pPr>
        <w:jc w:val="both"/>
      </w:pPr>
    </w:p>
    <w:p w:rsidR="00C26293" w:rsidRPr="00C26293" w:rsidRDefault="00C26293" w:rsidP="00C26293">
      <w:pPr>
        <w:jc w:val="both"/>
      </w:pPr>
      <w:r w:rsidRPr="00C26293">
        <w:t>Кровни покривач је фалцовани цреп са кровним равнима нагиба 70% (31.50) и овај део постојећег покривача је у добром.</w:t>
      </w:r>
    </w:p>
    <w:p w:rsidR="00C26293" w:rsidRPr="00C26293" w:rsidRDefault="00C26293" w:rsidP="00C26293">
      <w:pPr>
        <w:jc w:val="both"/>
      </w:pPr>
    </w:p>
    <w:p w:rsidR="00C26293" w:rsidRPr="00C26293" w:rsidRDefault="00C26293" w:rsidP="00C26293">
      <w:pPr>
        <w:jc w:val="both"/>
      </w:pPr>
      <w:r w:rsidRPr="00C26293">
        <w:t>Кровна конструкција је од дрвених носача у свему према графичким прилозима.</w:t>
      </w:r>
    </w:p>
    <w:p w:rsidR="00C26293" w:rsidRPr="00C26293" w:rsidRDefault="00C26293" w:rsidP="00C26293">
      <w:pPr>
        <w:jc w:val="both"/>
      </w:pPr>
    </w:p>
    <w:p w:rsidR="00C26293" w:rsidRPr="00C26293" w:rsidRDefault="00C26293" w:rsidP="00C26293">
      <w:pPr>
        <w:jc w:val="both"/>
      </w:pPr>
      <w:r w:rsidRPr="00C26293">
        <w:t>Плафон на спрату је малтерисан кречним малтером преко прошивене трске и бојен полудисперзивном бојом. Трска је причвешћена закивањем за подконструкцију од летве. Коси делови плафона обрађени су дрвеном ламперијом.</w:t>
      </w:r>
    </w:p>
    <w:p w:rsidR="00C26293" w:rsidRPr="00C26293" w:rsidRDefault="00C26293" w:rsidP="00C26293">
      <w:pPr>
        <w:jc w:val="both"/>
      </w:pPr>
    </w:p>
    <w:p w:rsidR="00C26293" w:rsidRPr="00C26293" w:rsidRDefault="00C26293" w:rsidP="00C26293">
      <w:pPr>
        <w:jc w:val="both"/>
      </w:pPr>
      <w:r w:rsidRPr="00C26293">
        <w:t>Коси кров изнад просторије информатике обрађен гипс картонским плочама са термичком изолацијом од полистиренских плоча дебљине 5 цм.</w:t>
      </w:r>
    </w:p>
    <w:p w:rsidR="00C26293" w:rsidRPr="00C26293" w:rsidRDefault="00C26293" w:rsidP="00C26293">
      <w:pPr>
        <w:jc w:val="both"/>
      </w:pPr>
    </w:p>
    <w:p w:rsidR="00C26293" w:rsidRPr="00C26293" w:rsidRDefault="00C26293" w:rsidP="00C26293">
      <w:pPr>
        <w:jc w:val="both"/>
      </w:pPr>
      <w:r w:rsidRPr="00C26293">
        <w:t>Зидови на спрату су различите дебљине и то по периодима градње. Дебљина зидова основног дела објекта који је изграђен као први објекат, су 38 цм и урађени од опеке у кречном малтеру. Зидови дела дограђеног објекта су од опекарских блокова дебљине 20 цм и 25 цм. Зидови су обострано малтерисани продужно кречним малтером дебљине 2цм до 5 цм. Унутрашња страна зидова глетована и бојена полудисперзијом. У висини 150 цм унутрашњи зидови ходничког простора обложени дрвеном ламперијом. Парапети учионица и зидови дограђеног дела са косинама обложени дрвеном ламперијом.</w:t>
      </w:r>
    </w:p>
    <w:p w:rsidR="00C26293" w:rsidRPr="00C26293" w:rsidRDefault="00C26293" w:rsidP="00C26293">
      <w:pPr>
        <w:jc w:val="both"/>
      </w:pPr>
    </w:p>
    <w:p w:rsidR="00C26293" w:rsidRPr="00C26293" w:rsidRDefault="00C26293" w:rsidP="00C26293">
      <w:pPr>
        <w:jc w:val="both"/>
      </w:pPr>
      <w:r w:rsidRPr="00C26293">
        <w:t>Један зид облоţен са унутрашње стране гипс картонским плочама преко подконструкције и термичке изолације од тврде минералне вуне дебљине 2 цм.</w:t>
      </w:r>
    </w:p>
    <w:p w:rsidR="00C26293" w:rsidRPr="00C26293" w:rsidRDefault="00C26293" w:rsidP="00C26293">
      <w:pPr>
        <w:jc w:val="both"/>
      </w:pPr>
    </w:p>
    <w:p w:rsidR="00C26293" w:rsidRPr="00C26293" w:rsidRDefault="00C26293" w:rsidP="00C26293">
      <w:pPr>
        <w:jc w:val="both"/>
      </w:pPr>
      <w:r w:rsidRPr="00C26293">
        <w:t>Зид на дилатацији са суседним објектом је од опекарских блокова дебљине 20 цм малтерисан са обе стране продужно кречним малтером дебљине 3 цм.</w:t>
      </w:r>
    </w:p>
    <w:p w:rsidR="00C26293" w:rsidRPr="00C26293" w:rsidRDefault="00C26293" w:rsidP="00C26293">
      <w:pPr>
        <w:jc w:val="both"/>
      </w:pPr>
    </w:p>
    <w:p w:rsidR="00C26293" w:rsidRDefault="00C26293" w:rsidP="00C26293">
      <w:pPr>
        <w:jc w:val="both"/>
      </w:pPr>
      <w:r w:rsidRPr="00C26293">
        <w:t>Подови на спрату у свим учионицама су од паркета. У ходничком простору подови су од ВИНИЛ трака. Подна облог је постављена преко изравнавајућег цементног естриха дебљине 4-5 цм. Међуспратна конструкција је бетонска.</w:t>
      </w:r>
    </w:p>
    <w:p w:rsidR="00E06C0C" w:rsidRDefault="00E06C0C" w:rsidP="00C26293">
      <w:pPr>
        <w:jc w:val="both"/>
      </w:pPr>
    </w:p>
    <w:p w:rsidR="00E06C0C" w:rsidRPr="00E06C0C" w:rsidRDefault="00E06C0C" w:rsidP="00E06C0C">
      <w:pPr>
        <w:jc w:val="both"/>
      </w:pPr>
      <w:r w:rsidRPr="00E06C0C">
        <w:t>Плафон приземља је малтерисан кречним малтером преко прошивене трске и бојен полудисперзивном бојом. Трска је причвешћена закивањем за подконструкцију од летве, које су причвршћене за бетонску конструкцију.</w:t>
      </w:r>
    </w:p>
    <w:p w:rsidR="00E06C0C" w:rsidRPr="00E06C0C" w:rsidRDefault="00E06C0C" w:rsidP="00E06C0C">
      <w:pPr>
        <w:jc w:val="both"/>
      </w:pPr>
    </w:p>
    <w:p w:rsidR="00E06C0C" w:rsidRPr="00E06C0C" w:rsidRDefault="00E06C0C" w:rsidP="00E06C0C">
      <w:pPr>
        <w:jc w:val="both"/>
      </w:pPr>
      <w:r w:rsidRPr="00E06C0C">
        <w:t xml:space="preserve">Зидови приземља су различите дебљине. Дебљина зидова основног дела објекта који је изграђен као први објекат, су 38 цм и урађени од опеке у кречном малтеру. Зидови дела дограђеног објекта, мокри чворови су од опекарских блокова дебљине 20 цм, а остали зидови дограђеног дела дебљине 25 цм. Зидови су обострано малтерисани продужно кречним </w:t>
      </w:r>
      <w:r w:rsidRPr="00E06C0C">
        <w:lastRenderedPageBreak/>
        <w:t>малтером дебљине 2 цм до 5 цм. Унутрашња страна зидова глетована и бојена полудисперзијом. У висини 150 цм унутрашњи зидови ходничког простора обложени дрвеном ламперијом. Парапети уционица и зидови дограђеног дела са косинама обложени дрвеном ламперијом.</w:t>
      </w:r>
    </w:p>
    <w:p w:rsidR="00E06C0C" w:rsidRPr="00E06C0C" w:rsidRDefault="00E06C0C" w:rsidP="00E06C0C">
      <w:pPr>
        <w:jc w:val="both"/>
      </w:pPr>
    </w:p>
    <w:p w:rsidR="00E06C0C" w:rsidRPr="00E06C0C" w:rsidRDefault="00E06C0C" w:rsidP="00E06C0C">
      <w:pPr>
        <w:jc w:val="both"/>
      </w:pPr>
      <w:r w:rsidRPr="00E06C0C">
        <w:t>Један зид обложен са унутрашње стране гипс картонским плочама преко подконструкције и термичке изолације од тврде минералне вуне дебљине 2 цм.</w:t>
      </w:r>
    </w:p>
    <w:p w:rsidR="00E06C0C" w:rsidRPr="00E06C0C" w:rsidRDefault="00E06C0C" w:rsidP="00E06C0C">
      <w:pPr>
        <w:jc w:val="both"/>
      </w:pPr>
    </w:p>
    <w:p w:rsidR="00E06C0C" w:rsidRPr="00E06C0C" w:rsidRDefault="00E06C0C" w:rsidP="00E06C0C">
      <w:pPr>
        <w:jc w:val="both"/>
      </w:pPr>
      <w:r w:rsidRPr="00E06C0C">
        <w:t>Зид на дилаацији са суседним објектом је од опекарских блокова дебљине 20 цм малтерисан са обе стране продужно кречним малтером дебљине 3 цм.</w:t>
      </w:r>
    </w:p>
    <w:p w:rsidR="00E06C0C" w:rsidRPr="00E06C0C" w:rsidRDefault="00E06C0C" w:rsidP="00E06C0C">
      <w:pPr>
        <w:jc w:val="both"/>
      </w:pPr>
    </w:p>
    <w:p w:rsidR="00E06C0C" w:rsidRPr="00E06C0C" w:rsidRDefault="00E06C0C" w:rsidP="00E06C0C">
      <w:pPr>
        <w:jc w:val="both"/>
      </w:pPr>
      <w:r w:rsidRPr="00E06C0C">
        <w:t>Зид према негрејаној остави је од опекарских блокова обострано малтерисан продужно кречним малтером дебљине 3 цм.</w:t>
      </w:r>
    </w:p>
    <w:p w:rsidR="00E06C0C" w:rsidRPr="00E06C0C" w:rsidRDefault="00E06C0C" w:rsidP="00E06C0C">
      <w:pPr>
        <w:jc w:val="both"/>
      </w:pPr>
    </w:p>
    <w:p w:rsidR="00E06C0C" w:rsidRPr="00E06C0C" w:rsidRDefault="00E06C0C" w:rsidP="00E06C0C">
      <w:pPr>
        <w:jc w:val="both"/>
      </w:pPr>
      <w:r w:rsidRPr="00E06C0C">
        <w:t>Подови приземља у свим учионицама су од паркета. У ходничком простору подови су од ВИНИЛ трака. Под у улазном холу и на степеништу је од ливеног тераца. Подна облог је постављена преко изравнавајућег цементног естриха дебљине 4-5 цм. Под плоча је од бетона дебљине 10 цм преко шљунка дебљине 20 цм. Изолација у подовима није урађена.</w:t>
      </w:r>
    </w:p>
    <w:p w:rsidR="00E06C0C" w:rsidRPr="00E06C0C" w:rsidRDefault="00E06C0C" w:rsidP="00E06C0C">
      <w:pPr>
        <w:jc w:val="both"/>
      </w:pPr>
    </w:p>
    <w:p w:rsidR="00E06C0C" w:rsidRPr="00E06C0C" w:rsidRDefault="00E06C0C" w:rsidP="00E06C0C">
      <w:pPr>
        <w:jc w:val="both"/>
      </w:pPr>
      <w:r w:rsidRPr="00E06C0C">
        <w:t>Степениште је армирано бетонско обложена завршно обрађено ливеним терацом.</w:t>
      </w:r>
    </w:p>
    <w:p w:rsidR="00E06C0C" w:rsidRPr="00E06C0C" w:rsidRDefault="00E06C0C" w:rsidP="00E06C0C">
      <w:pPr>
        <w:jc w:val="both"/>
      </w:pPr>
    </w:p>
    <w:p w:rsidR="00E06C0C" w:rsidRPr="00E06C0C" w:rsidRDefault="00E06C0C" w:rsidP="00E06C0C">
      <w:pPr>
        <w:jc w:val="both"/>
      </w:pPr>
      <w:r w:rsidRPr="00E06C0C">
        <w:t>Унутрашња  столарија  је  од  дрврних  штокова  и  дрвених  крила  са  видним  оштећењима.</w:t>
      </w:r>
    </w:p>
    <w:p w:rsidR="00E06C0C" w:rsidRPr="00E06C0C" w:rsidRDefault="00E06C0C" w:rsidP="00E06C0C">
      <w:pPr>
        <w:jc w:val="both"/>
      </w:pPr>
      <w:r w:rsidRPr="00E06C0C">
        <w:t>Столарија је различита по дизјну и квалитету.</w:t>
      </w:r>
    </w:p>
    <w:p w:rsidR="00E06C0C" w:rsidRPr="00E06C0C" w:rsidRDefault="00E06C0C" w:rsidP="00E06C0C">
      <w:pPr>
        <w:jc w:val="both"/>
      </w:pPr>
    </w:p>
    <w:p w:rsidR="00E06C0C" w:rsidRPr="00E06C0C" w:rsidRDefault="00E06C0C" w:rsidP="00E06C0C">
      <w:pPr>
        <w:jc w:val="both"/>
      </w:pPr>
      <w:r w:rsidRPr="00E06C0C">
        <w:t>Спољна столарија је дрвених кутија са двострукм крилима застакљеним једноструким флот стком дебљине 4 мм. Сва крила се отварају. На столарији постоје триули и оштећени делови. Дихтовање столарије не постоји. На учионицама са јужне стране постављене су тракасте завесе за засењивање.</w:t>
      </w:r>
    </w:p>
    <w:p w:rsidR="00E06C0C" w:rsidRPr="00E06C0C" w:rsidRDefault="00E06C0C" w:rsidP="00E06C0C">
      <w:pPr>
        <w:jc w:val="both"/>
      </w:pPr>
    </w:p>
    <w:p w:rsidR="00E06C0C" w:rsidRPr="00E06C0C" w:rsidRDefault="00E06C0C" w:rsidP="00E06C0C">
      <w:pPr>
        <w:jc w:val="both"/>
      </w:pPr>
      <w:r w:rsidRPr="00E06C0C">
        <w:t>Остали делови постојећег стања</w:t>
      </w:r>
    </w:p>
    <w:p w:rsidR="00E06C0C" w:rsidRPr="00E06C0C" w:rsidRDefault="00E06C0C" w:rsidP="00E06C0C">
      <w:pPr>
        <w:jc w:val="both"/>
      </w:pPr>
      <w:r w:rsidRPr="00E06C0C">
        <w:t>Санитарна керамика у мокрим чворовима постоји и нема већих оштећења.</w:t>
      </w:r>
    </w:p>
    <w:p w:rsidR="00E06C0C" w:rsidRPr="00E06C0C" w:rsidRDefault="00E06C0C" w:rsidP="00E06C0C">
      <w:pPr>
        <w:jc w:val="both"/>
      </w:pPr>
      <w:r w:rsidRPr="00E06C0C">
        <w:t>Подови у мокрим чворовима су од керамике лошег квалитета без већих оштећења.</w:t>
      </w:r>
    </w:p>
    <w:p w:rsidR="00E06C0C" w:rsidRPr="00E06C0C" w:rsidRDefault="00E06C0C" w:rsidP="00E06C0C">
      <w:pPr>
        <w:jc w:val="both"/>
      </w:pPr>
      <w:r w:rsidRPr="00E06C0C">
        <w:t>Опрема је у лошем стању и застарела.</w:t>
      </w:r>
    </w:p>
    <w:p w:rsidR="00E06C0C" w:rsidRPr="00E06C0C" w:rsidRDefault="00E06C0C" w:rsidP="00E06C0C">
      <w:pPr>
        <w:jc w:val="both"/>
      </w:pPr>
    </w:p>
    <w:p w:rsidR="00E06C0C" w:rsidRPr="00E06C0C" w:rsidRDefault="00E06C0C" w:rsidP="00E06C0C">
      <w:pPr>
        <w:jc w:val="both"/>
      </w:pPr>
      <w:r w:rsidRPr="00E06C0C">
        <w:t>Електроенергетске инсталације постоје и у лошем су стању. Инсталације дојаве пошара не постоје. Панична расвета не постоји. Остале инсталације су у лошем стању и рађене парцијално.</w:t>
      </w:r>
    </w:p>
    <w:p w:rsidR="00E06C0C" w:rsidRPr="00E06C0C" w:rsidRDefault="00E06C0C" w:rsidP="00E06C0C">
      <w:pPr>
        <w:jc w:val="both"/>
      </w:pPr>
    </w:p>
    <w:p w:rsidR="00E06C0C" w:rsidRPr="00E06C0C" w:rsidRDefault="00E06C0C" w:rsidP="00E06C0C">
      <w:pPr>
        <w:jc w:val="both"/>
      </w:pPr>
      <w:r w:rsidRPr="00E06C0C">
        <w:t>Грејање је радијаторско са напајањем топлотном енергијом из котларнице која се налази у непосредној близини школе.</w:t>
      </w:r>
    </w:p>
    <w:p w:rsidR="00E06C0C" w:rsidRPr="00E06C0C" w:rsidRDefault="00E06C0C" w:rsidP="00E06C0C">
      <w:pPr>
        <w:jc w:val="both"/>
      </w:pPr>
    </w:p>
    <w:p w:rsidR="00E06C0C" w:rsidRDefault="00E06C0C" w:rsidP="00E06C0C">
      <w:pPr>
        <w:jc w:val="both"/>
      </w:pPr>
      <w:r w:rsidRPr="00E06C0C">
        <w:t>Климатизација објекта не постоји.</w:t>
      </w:r>
    </w:p>
    <w:p w:rsidR="00E06C0C" w:rsidRDefault="00E06C0C" w:rsidP="00E06C0C">
      <w:pPr>
        <w:jc w:val="both"/>
      </w:pPr>
    </w:p>
    <w:p w:rsidR="00E06C0C" w:rsidRPr="00E06C0C" w:rsidRDefault="00E06C0C" w:rsidP="00E06C0C">
      <w:pPr>
        <w:jc w:val="both"/>
      </w:pPr>
      <w:r w:rsidRPr="00E06C0C">
        <w:t>ПОЗИЦИЈЕ КОЈЕ СЕ САНИРАЈУ ИЛИ УКЛАЊАЈУ</w:t>
      </w:r>
    </w:p>
    <w:p w:rsidR="00E06C0C" w:rsidRPr="00E06C0C" w:rsidRDefault="00E06C0C" w:rsidP="00E06C0C">
      <w:pPr>
        <w:jc w:val="both"/>
      </w:pPr>
    </w:p>
    <w:p w:rsidR="00E06C0C" w:rsidRPr="00E06C0C" w:rsidRDefault="00E06C0C" w:rsidP="00E06C0C">
      <w:pPr>
        <w:jc w:val="both"/>
      </w:pPr>
    </w:p>
    <w:p w:rsidR="00E06C0C" w:rsidRPr="00E06C0C" w:rsidRDefault="00E06C0C" w:rsidP="00E06C0C">
      <w:pPr>
        <w:jc w:val="both"/>
      </w:pPr>
      <w:r w:rsidRPr="00E06C0C">
        <w:t>Кровни покривач изнад приземља се не мења. Кровни покривач изнад спрата се мења новим фалцованим црепом.</w:t>
      </w:r>
    </w:p>
    <w:p w:rsidR="00E06C0C" w:rsidRPr="00E06C0C" w:rsidRDefault="00E06C0C" w:rsidP="00E06C0C">
      <w:pPr>
        <w:jc w:val="both"/>
      </w:pPr>
    </w:p>
    <w:p w:rsidR="00E06C0C" w:rsidRPr="00E06C0C" w:rsidRDefault="00E06C0C" w:rsidP="00E06C0C">
      <w:pPr>
        <w:jc w:val="both"/>
      </w:pPr>
      <w:r w:rsidRPr="00E06C0C">
        <w:t>Кровна конструкција је од дрвених носача у свему према графичким прилозима. Заменити комплетну кровну конструкцију изнад спрата. Кровна конструкциа изнад приземља се не мења.</w:t>
      </w:r>
    </w:p>
    <w:p w:rsidR="00E06C0C" w:rsidRPr="00E06C0C" w:rsidRDefault="00E06C0C" w:rsidP="00E06C0C">
      <w:pPr>
        <w:jc w:val="both"/>
      </w:pPr>
    </w:p>
    <w:p w:rsidR="00E06C0C" w:rsidRPr="00E06C0C" w:rsidRDefault="00E06C0C" w:rsidP="00E06C0C">
      <w:pPr>
        <w:jc w:val="both"/>
      </w:pPr>
      <w:r w:rsidRPr="00E06C0C">
        <w:lastRenderedPageBreak/>
        <w:t>Подови на спрату се демонтирају. Подна подлога од цементног естриха се порпавља и припрема за подну облогу од ВИНИЛа.</w:t>
      </w:r>
    </w:p>
    <w:p w:rsidR="00E06C0C" w:rsidRPr="00E06C0C" w:rsidRDefault="00E06C0C" w:rsidP="00E06C0C">
      <w:pPr>
        <w:jc w:val="both"/>
      </w:pPr>
    </w:p>
    <w:p w:rsidR="00E06C0C" w:rsidRPr="00E06C0C" w:rsidRDefault="00E06C0C" w:rsidP="00E06C0C">
      <w:pPr>
        <w:jc w:val="both"/>
      </w:pPr>
      <w:r w:rsidRPr="00E06C0C">
        <w:t>Подови приземља се демонтирају до слоја бетона тако да се може урдити хидроизолација, термоизолација, цементни естрих као подлога за постављање ВИНИЛ подне облоге..</w:t>
      </w:r>
    </w:p>
    <w:p w:rsidR="00E06C0C" w:rsidRPr="00E06C0C" w:rsidRDefault="00E06C0C" w:rsidP="00E06C0C">
      <w:pPr>
        <w:jc w:val="both"/>
      </w:pPr>
    </w:p>
    <w:p w:rsidR="00E06C0C" w:rsidRPr="00E06C0C" w:rsidRDefault="00E06C0C" w:rsidP="00E06C0C">
      <w:pPr>
        <w:jc w:val="both"/>
      </w:pPr>
      <w:r w:rsidRPr="00E06C0C">
        <w:t>Степениште је армирано бетонско са обложена завршно обрађено ливеним терацом.</w:t>
      </w:r>
    </w:p>
    <w:p w:rsidR="00E06C0C" w:rsidRPr="00E06C0C" w:rsidRDefault="00E06C0C" w:rsidP="00E06C0C">
      <w:pPr>
        <w:jc w:val="both"/>
      </w:pPr>
    </w:p>
    <w:p w:rsidR="00E06C0C" w:rsidRPr="00E06C0C" w:rsidRDefault="00E06C0C" w:rsidP="00E06C0C">
      <w:pPr>
        <w:jc w:val="both"/>
      </w:pPr>
      <w:r w:rsidRPr="00E06C0C">
        <w:t>Унутрашњу столарију демонтирати ради замене новом столаријом. Демонтирану столарију утоварити у возило и одвозити на депонују коју одреи наручилац радова.</w:t>
      </w:r>
    </w:p>
    <w:p w:rsidR="00E06C0C" w:rsidRPr="00E06C0C" w:rsidRDefault="00E06C0C" w:rsidP="00E06C0C">
      <w:pPr>
        <w:jc w:val="both"/>
      </w:pPr>
    </w:p>
    <w:p w:rsidR="00E06C0C" w:rsidRPr="00E06C0C" w:rsidRDefault="00E06C0C" w:rsidP="00E06C0C">
      <w:pPr>
        <w:jc w:val="both"/>
      </w:pPr>
      <w:r w:rsidRPr="00E06C0C">
        <w:t>Спољну столарију демонтирати ради замене новом столаријом. Демонтирану столарију утоварити у возило и одвозити на депонију коју одреди наручилац радова.</w:t>
      </w:r>
    </w:p>
    <w:p w:rsidR="00E06C0C" w:rsidRPr="00E06C0C" w:rsidRDefault="00E06C0C" w:rsidP="00E06C0C">
      <w:pPr>
        <w:jc w:val="both"/>
      </w:pPr>
    </w:p>
    <w:p w:rsidR="00E06C0C" w:rsidRPr="00E06C0C" w:rsidRDefault="00E06C0C" w:rsidP="00E06C0C">
      <w:pPr>
        <w:jc w:val="both"/>
      </w:pPr>
      <w:r w:rsidRPr="00E06C0C">
        <w:t>Остали делови постојећег стања</w:t>
      </w:r>
    </w:p>
    <w:p w:rsidR="00E06C0C" w:rsidRPr="00E06C0C" w:rsidRDefault="00E06C0C" w:rsidP="00E06C0C">
      <w:pPr>
        <w:jc w:val="both"/>
      </w:pPr>
      <w:r w:rsidRPr="00E06C0C">
        <w:t>Санитарну керамику у мокрим чворовима демонтирати комплетну.</w:t>
      </w:r>
    </w:p>
    <w:p w:rsidR="00E06C0C" w:rsidRPr="00E06C0C" w:rsidRDefault="00E06C0C" w:rsidP="00E06C0C">
      <w:pPr>
        <w:jc w:val="both"/>
      </w:pPr>
    </w:p>
    <w:p w:rsidR="00E06C0C" w:rsidRPr="00E06C0C" w:rsidRDefault="00E06C0C" w:rsidP="00E06C0C">
      <w:pPr>
        <w:jc w:val="both"/>
      </w:pPr>
      <w:r w:rsidRPr="00E06C0C">
        <w:t>Зидну и подну керамику у мокрим чворовима скинути комплетну и оштећене делове припремити као подлогу за постављање нове керамике.</w:t>
      </w:r>
    </w:p>
    <w:p w:rsidR="00E06C0C" w:rsidRPr="00E06C0C" w:rsidRDefault="00E06C0C" w:rsidP="00E06C0C">
      <w:pPr>
        <w:jc w:val="both"/>
      </w:pPr>
    </w:p>
    <w:p w:rsidR="00E06C0C" w:rsidRPr="00E06C0C" w:rsidRDefault="00E06C0C" w:rsidP="00E06C0C">
      <w:pPr>
        <w:jc w:val="both"/>
      </w:pPr>
      <w:r w:rsidRPr="00E06C0C">
        <w:t>Електроенергетске инсталације постојће су у лошем стању. Инсталације дојаве пожара не постоје. Панична расвета не постоји. Постојеће инсталационе каблове, утичнице и прекидаче демонтирати.</w:t>
      </w:r>
    </w:p>
    <w:p w:rsidR="00E06C0C" w:rsidRPr="00E06C0C" w:rsidRDefault="00E06C0C" w:rsidP="00E06C0C">
      <w:pPr>
        <w:jc w:val="both"/>
      </w:pPr>
    </w:p>
    <w:p w:rsidR="00E06C0C" w:rsidRPr="00C26293" w:rsidRDefault="00E06C0C" w:rsidP="00E06C0C">
      <w:pPr>
        <w:jc w:val="both"/>
      </w:pPr>
      <w:r w:rsidRPr="00E06C0C">
        <w:t>Грејање је радијаторско са напајањем топлотном енергијом из котларнице која се налази у непосредној близини школе. Инсталације грејања и климатизације нису предмет пројектовања.</w:t>
      </w:r>
    </w:p>
    <w:p w:rsidR="00F44954" w:rsidRDefault="00F44954" w:rsidP="00A53540">
      <w:pPr>
        <w:rPr>
          <w:szCs w:val="24"/>
        </w:rPr>
      </w:pPr>
    </w:p>
    <w:p w:rsidR="00A53540" w:rsidRPr="00A53540" w:rsidRDefault="00A53540" w:rsidP="00A53540">
      <w:pPr>
        <w:rPr>
          <w:szCs w:val="24"/>
        </w:rPr>
      </w:pPr>
      <w:r w:rsidRPr="00A53540">
        <w:rPr>
          <w:szCs w:val="24"/>
        </w:rPr>
        <w:t>НОВО СТАЊЕ</w:t>
      </w:r>
    </w:p>
    <w:p w:rsidR="00A53540" w:rsidRPr="00A53540" w:rsidRDefault="00A53540" w:rsidP="00A53540">
      <w:pPr>
        <w:rPr>
          <w:szCs w:val="24"/>
        </w:rPr>
      </w:pPr>
    </w:p>
    <w:p w:rsidR="00A53540" w:rsidRPr="00A53540" w:rsidRDefault="00A53540" w:rsidP="00A53540">
      <w:pPr>
        <w:rPr>
          <w:szCs w:val="24"/>
        </w:rPr>
      </w:pPr>
    </w:p>
    <w:p w:rsidR="00A53540" w:rsidRPr="00A53540" w:rsidRDefault="00A53540" w:rsidP="00A53540">
      <w:pPr>
        <w:rPr>
          <w:szCs w:val="24"/>
        </w:rPr>
      </w:pPr>
      <w:r w:rsidRPr="00A53540">
        <w:rPr>
          <w:szCs w:val="24"/>
        </w:rPr>
        <w:t>Носећа конструкција објекта је зидна конструкција са вертикалним и хоризонталним укрућењима. Међуспратна конструкција је типа „Авраменко”.</w:t>
      </w:r>
    </w:p>
    <w:p w:rsidR="00A53540" w:rsidRPr="00A53540" w:rsidRDefault="00A53540" w:rsidP="00A53540">
      <w:pPr>
        <w:rPr>
          <w:szCs w:val="24"/>
        </w:rPr>
      </w:pPr>
    </w:p>
    <w:p w:rsidR="00A53540" w:rsidRPr="00A53540" w:rsidRDefault="00A53540" w:rsidP="00A53540">
      <w:pPr>
        <w:rPr>
          <w:szCs w:val="24"/>
        </w:rPr>
      </w:pPr>
      <w:r w:rsidRPr="00A53540">
        <w:rPr>
          <w:szCs w:val="24"/>
        </w:rPr>
        <w:t>Конструкција изнад спрата је од дрвене грађе, без видних деформација на плафону. Постојећа конструкција је у добром и очуваном стању, није потребна значајна санација елемената конструкције.</w:t>
      </w:r>
    </w:p>
    <w:p w:rsidR="00A53540" w:rsidRPr="00A53540" w:rsidRDefault="00A53540" w:rsidP="00A53540">
      <w:pPr>
        <w:rPr>
          <w:szCs w:val="24"/>
        </w:rPr>
      </w:pPr>
    </w:p>
    <w:p w:rsidR="00A53540" w:rsidRPr="00A53540" w:rsidRDefault="00A53540" w:rsidP="00A53540">
      <w:pPr>
        <w:rPr>
          <w:szCs w:val="24"/>
        </w:rPr>
      </w:pPr>
      <w:r w:rsidRPr="00A53540">
        <w:rPr>
          <w:szCs w:val="24"/>
        </w:rPr>
        <w:t>Плафон на спрату</w:t>
      </w:r>
    </w:p>
    <w:p w:rsidR="00A53540" w:rsidRPr="00A53540" w:rsidRDefault="00A53540" w:rsidP="00A53540">
      <w:pPr>
        <w:rPr>
          <w:szCs w:val="24"/>
        </w:rPr>
      </w:pPr>
      <w:r w:rsidRPr="00A53540">
        <w:rPr>
          <w:szCs w:val="24"/>
        </w:rPr>
        <w:t>Сви плафони изнад спрата се демонтирају и припрема конструкција за израду спуштеног плафона од гипсаних плоча са изолацијом од камене вуне дебљине 30 цм.</w:t>
      </w:r>
    </w:p>
    <w:p w:rsidR="00A53540" w:rsidRPr="00A53540" w:rsidRDefault="00A53540" w:rsidP="00A53540">
      <w:pPr>
        <w:rPr>
          <w:szCs w:val="24"/>
        </w:rPr>
      </w:pPr>
    </w:p>
    <w:p w:rsidR="00A53540" w:rsidRPr="00A53540" w:rsidRDefault="00A53540" w:rsidP="00A53540">
      <w:pPr>
        <w:rPr>
          <w:szCs w:val="24"/>
        </w:rPr>
      </w:pPr>
      <w:r w:rsidRPr="00A53540">
        <w:rPr>
          <w:szCs w:val="24"/>
        </w:rPr>
        <w:t>Плафон приземља је малтерисан кречним малтером преко прошивене трске и бојен полудисперзивном бојом. Трска је причвешћена закивањем за подконструкцију од летве, које су причвршћене за бетонску конструкцију.</w:t>
      </w:r>
    </w:p>
    <w:p w:rsidR="00A53540" w:rsidRPr="00A53540" w:rsidRDefault="00A53540" w:rsidP="00A53540">
      <w:pPr>
        <w:rPr>
          <w:szCs w:val="24"/>
        </w:rPr>
      </w:pPr>
    </w:p>
    <w:p w:rsidR="00A53540" w:rsidRPr="00A53540" w:rsidRDefault="00A53540" w:rsidP="00A53540">
      <w:pPr>
        <w:rPr>
          <w:szCs w:val="24"/>
        </w:rPr>
      </w:pPr>
      <w:r w:rsidRPr="00A53540">
        <w:rPr>
          <w:szCs w:val="24"/>
        </w:rPr>
        <w:t>Сви плафони изнад приземља се демонтирају и припрема конструкција за израду спуштеног плафона од гипсаних плоча без изолације.</w:t>
      </w:r>
    </w:p>
    <w:p w:rsidR="00A53540" w:rsidRPr="00A53540" w:rsidRDefault="00A53540" w:rsidP="00A53540">
      <w:pPr>
        <w:rPr>
          <w:szCs w:val="24"/>
        </w:rPr>
      </w:pPr>
    </w:p>
    <w:p w:rsidR="00A53540" w:rsidRPr="00A53540" w:rsidRDefault="00A53540" w:rsidP="00A53540">
      <w:pPr>
        <w:rPr>
          <w:szCs w:val="24"/>
        </w:rPr>
      </w:pPr>
      <w:r w:rsidRPr="00A53540">
        <w:rPr>
          <w:szCs w:val="24"/>
        </w:rPr>
        <w:t>У наставку техничког описа дат је детаљан опис израде спуштенг плафона.</w:t>
      </w:r>
    </w:p>
    <w:p w:rsidR="00A53540" w:rsidRPr="00A53540" w:rsidRDefault="00A53540" w:rsidP="00A53540">
      <w:pPr>
        <w:rPr>
          <w:szCs w:val="24"/>
        </w:rPr>
      </w:pPr>
    </w:p>
    <w:p w:rsidR="00A53540" w:rsidRPr="00A53540" w:rsidRDefault="00A53540" w:rsidP="00A53540">
      <w:pPr>
        <w:rPr>
          <w:szCs w:val="24"/>
        </w:rPr>
      </w:pPr>
      <w:r w:rsidRPr="00A53540">
        <w:rPr>
          <w:szCs w:val="24"/>
        </w:rPr>
        <w:t xml:space="preserve">Зидови приземља и спрата остају у постојећем стању дебљине 38 цм од опеке у кречном малтеру и су од опекарских блокова дебљине 20 цм и 25 цм. Малтер са спољне и унутрашње стране добро очистити, подлупљене делове уклонити. Дрвену ламперију са унутрашњих </w:t>
      </w:r>
      <w:r w:rsidRPr="00A53540">
        <w:rPr>
          <w:szCs w:val="24"/>
        </w:rPr>
        <w:lastRenderedPageBreak/>
        <w:t>зидова, парапета и косина, демонтирати транспортовати и утоварити у возило о одвозити на депонију по договору са наручиоцем.</w:t>
      </w:r>
    </w:p>
    <w:p w:rsidR="00A53540" w:rsidRPr="00A53540" w:rsidRDefault="00A53540" w:rsidP="00A53540">
      <w:pPr>
        <w:rPr>
          <w:szCs w:val="24"/>
        </w:rPr>
      </w:pPr>
    </w:p>
    <w:p w:rsidR="00A53540" w:rsidRPr="00A53540" w:rsidRDefault="00A53540" w:rsidP="00A53540">
      <w:pPr>
        <w:rPr>
          <w:szCs w:val="24"/>
        </w:rPr>
      </w:pPr>
      <w:r w:rsidRPr="00A53540">
        <w:rPr>
          <w:szCs w:val="24"/>
        </w:rPr>
        <w:t>Демонтирати зид од гипс картонских плоча, а површину обрадити новим гипс картонским плочама.</w:t>
      </w:r>
    </w:p>
    <w:p w:rsidR="00A53540" w:rsidRPr="00A53540" w:rsidRDefault="00A53540" w:rsidP="00A53540">
      <w:pPr>
        <w:rPr>
          <w:szCs w:val="24"/>
        </w:rPr>
      </w:pPr>
    </w:p>
    <w:p w:rsidR="00A53540" w:rsidRPr="00A53540" w:rsidRDefault="00A53540" w:rsidP="00A53540">
      <w:pPr>
        <w:rPr>
          <w:szCs w:val="24"/>
        </w:rPr>
      </w:pPr>
      <w:r w:rsidRPr="00A53540">
        <w:rPr>
          <w:szCs w:val="24"/>
        </w:rPr>
        <w:t>Зид на дилаацији са суседним објектом од опекарских блокова дебљине 20 цм малтерисан са обе стране продужно кречним малтером дебљине 3 цм остаје без промене. Потребно је само поправити малтер са унутрашње стране и припремити површину за молерске радове.</w:t>
      </w:r>
    </w:p>
    <w:p w:rsidR="00A53540" w:rsidRPr="00A53540" w:rsidRDefault="00A53540" w:rsidP="00A53540">
      <w:pPr>
        <w:rPr>
          <w:szCs w:val="24"/>
        </w:rPr>
      </w:pPr>
    </w:p>
    <w:p w:rsidR="00A53540" w:rsidRPr="00A53540" w:rsidRDefault="00A53540" w:rsidP="00A53540">
      <w:pPr>
        <w:rPr>
          <w:szCs w:val="24"/>
        </w:rPr>
      </w:pPr>
      <w:r w:rsidRPr="00A53540">
        <w:rPr>
          <w:szCs w:val="24"/>
        </w:rPr>
        <w:t>Зид према негрејаној остави од опекарских блокова обострано малтерисан продужно кречним малтером дебљине 3 цм, остаје без промене. Потребно је поправити оштећена малтера и припремити површину за молерске радове.</w:t>
      </w:r>
    </w:p>
    <w:p w:rsidR="00A53540" w:rsidRPr="00A53540" w:rsidRDefault="00A53540" w:rsidP="00A53540">
      <w:pPr>
        <w:rPr>
          <w:szCs w:val="24"/>
        </w:rPr>
      </w:pPr>
    </w:p>
    <w:p w:rsidR="00A53540" w:rsidRPr="00A53540" w:rsidRDefault="00A53540" w:rsidP="00A53540">
      <w:pPr>
        <w:rPr>
          <w:szCs w:val="24"/>
        </w:rPr>
      </w:pPr>
      <w:r w:rsidRPr="00A53540">
        <w:rPr>
          <w:szCs w:val="24"/>
        </w:rPr>
        <w:t>Све спољне површине припремити за израду контактне фасаде од камене вуне, без уклањања постојећег малтера. Припрема се састоји у уклањању подлупљених и оштећених делова малтера и попуњавањем оштећених делова новим кречно продуţним малтером. Дебљина камене вуне је 20 цм са завршном обрадом зарибаним малтером.</w:t>
      </w:r>
    </w:p>
    <w:p w:rsidR="00A53540" w:rsidRPr="00A53540" w:rsidRDefault="00A53540" w:rsidP="00A53540">
      <w:pPr>
        <w:rPr>
          <w:szCs w:val="24"/>
        </w:rPr>
      </w:pPr>
    </w:p>
    <w:p w:rsidR="00A53540" w:rsidRPr="00A53540" w:rsidRDefault="00A53540" w:rsidP="00A53540">
      <w:pPr>
        <w:rPr>
          <w:szCs w:val="24"/>
        </w:rPr>
      </w:pPr>
      <w:r w:rsidRPr="00A53540">
        <w:rPr>
          <w:szCs w:val="24"/>
        </w:rPr>
        <w:t>Видети детаљ за израду КОНТАКТНЕ ФАСАДЕ ОД ТВРДО ПРЕСОВАНЕ КАМЕНЕ ВУНЕ, д=20цм, посебно обратити пажњу на спојеве столарије са контактном фасадом.</w:t>
      </w:r>
    </w:p>
    <w:p w:rsidR="00A53540" w:rsidRPr="00A53540" w:rsidRDefault="00A53540" w:rsidP="00A53540">
      <w:pPr>
        <w:rPr>
          <w:szCs w:val="24"/>
        </w:rPr>
      </w:pPr>
    </w:p>
    <w:p w:rsidR="00A53540" w:rsidRPr="00A53540" w:rsidRDefault="00A53540" w:rsidP="00A53540">
      <w:pPr>
        <w:rPr>
          <w:szCs w:val="24"/>
        </w:rPr>
      </w:pPr>
      <w:r w:rsidRPr="00A53540">
        <w:rPr>
          <w:szCs w:val="24"/>
        </w:rPr>
        <w:t>Подови на спрату Постављање паркета, преко бетонске подлоге. Поставити паркет СТАНДАРД КЛАСЕ, дебљине 22 мм, у слогу ШАХ ПОЉА, а преко претходно очишћене подлоге. Преко неравне подлоге нанети слој изравнавајуце масе, што тање. Паркет поставити лепљењем преко бетонске подлоге, одговарајућим лепком, на хладно. Лепак нанети по целој површини подлоге. Све додирне спојнице дашчица морају бити затворене. ИзмеĎу паркета и зида оставити дилатационе разделнице. Поред зидова поставити букове лајсне и на сваких 50 цм причврстити их за зид. Сучељавања геровати.</w:t>
      </w:r>
    </w:p>
    <w:p w:rsidR="00A53540" w:rsidRPr="00A53540" w:rsidRDefault="00A53540" w:rsidP="00A53540">
      <w:pPr>
        <w:rPr>
          <w:szCs w:val="24"/>
        </w:rPr>
      </w:pPr>
    </w:p>
    <w:p w:rsidR="00F44954" w:rsidRPr="00F44954" w:rsidRDefault="00A53540" w:rsidP="00F44954">
      <w:pPr>
        <w:rPr>
          <w:szCs w:val="24"/>
        </w:rPr>
      </w:pPr>
      <w:r w:rsidRPr="00A53540">
        <w:rPr>
          <w:szCs w:val="24"/>
        </w:rPr>
        <w:t>Подови приземља Подна плоча је од бетона дебљине 10 цм преко туцаника дебљине 20 цм. Подна облога се скида у целом објекту. Порна подлога на спрату се санира</w:t>
      </w:r>
      <w:r w:rsidR="00F44954" w:rsidRPr="009B0A28">
        <w:t xml:space="preserve"> </w:t>
      </w:r>
      <w:r w:rsidR="00F44954" w:rsidRPr="00F44954">
        <w:rPr>
          <w:szCs w:val="24"/>
        </w:rPr>
        <w:t>изравнавајућом масом. Подна подлога у приземљу је цементни естрих. Постојећа подлога се демонтира због задржавања висинске разлике пода. Преко очишћене бетонске подлоге урадити хидроизолацију од заваретне фолије типа КОНДОР. Преко хидроизолације поставити тврде плоче од стиродура XПС 30 а преко термоизолације поставити заштитну фолију и урадити заштиту цементном кошуљицом која је и подлога за подну облогу.</w:t>
      </w:r>
    </w:p>
    <w:p w:rsidR="00F44954" w:rsidRPr="00F44954" w:rsidRDefault="00F44954" w:rsidP="00F44954">
      <w:pPr>
        <w:rPr>
          <w:szCs w:val="24"/>
        </w:rPr>
      </w:pPr>
    </w:p>
    <w:p w:rsidR="00F44954" w:rsidRPr="00F44954" w:rsidRDefault="00F44954" w:rsidP="00F44954">
      <w:pPr>
        <w:rPr>
          <w:szCs w:val="24"/>
        </w:rPr>
      </w:pPr>
      <w:r w:rsidRPr="00F44954">
        <w:rPr>
          <w:szCs w:val="24"/>
        </w:rPr>
        <w:t>Постављање паркета у приземљу, преко бетонске подлоге. Поставити паркет СТАНДАРД КЛАСЕ, дебљине 22 мм, у слогу ШАХ ПОЉА, а преко претходно очишћене подлоге. Преко неравне подлоге нанети слој изравнавајуце масе, што тање. Паркет поставити лепљењем преко бетонске подлоге, одговарајућим лепком, на хладно. Лепак нанети по целој површини подлоге. Све додирне спојнице дашчица морају бити затворене. Између паркета и зида оставити дилатационе разделнице. Поред зидова поставити букове лајсне и на сваких 50 цм причврстити их за зид. Сучељавања геровати.</w:t>
      </w:r>
    </w:p>
    <w:p w:rsidR="00F44954" w:rsidRPr="00F44954" w:rsidRDefault="00F44954" w:rsidP="00F44954">
      <w:pPr>
        <w:rPr>
          <w:szCs w:val="24"/>
        </w:rPr>
      </w:pPr>
    </w:p>
    <w:p w:rsidR="00F44954" w:rsidRPr="00F44954" w:rsidRDefault="00F44954" w:rsidP="00F44954">
      <w:pPr>
        <w:rPr>
          <w:szCs w:val="24"/>
        </w:rPr>
      </w:pPr>
      <w:r w:rsidRPr="00F44954">
        <w:rPr>
          <w:szCs w:val="24"/>
        </w:rPr>
        <w:t>Подови и зидови у мокрим чворовима завршно се обрађују кеамичким плочицама I класе домаћих произвођача.</w:t>
      </w:r>
    </w:p>
    <w:p w:rsidR="00F44954" w:rsidRPr="00F44954" w:rsidRDefault="00F44954" w:rsidP="00F44954">
      <w:pPr>
        <w:rPr>
          <w:szCs w:val="24"/>
        </w:rPr>
      </w:pPr>
    </w:p>
    <w:p w:rsidR="00F44954" w:rsidRPr="00F44954" w:rsidRDefault="00F44954" w:rsidP="00F44954">
      <w:pPr>
        <w:rPr>
          <w:szCs w:val="24"/>
        </w:rPr>
      </w:pPr>
      <w:r w:rsidRPr="00F44954">
        <w:rPr>
          <w:szCs w:val="24"/>
        </w:rPr>
        <w:t>Детаљан технички опис постављања подне облоге дат је у наставку техничког описа.</w:t>
      </w:r>
    </w:p>
    <w:p w:rsidR="00F44954" w:rsidRPr="00F44954" w:rsidRDefault="00F44954" w:rsidP="00F44954">
      <w:pPr>
        <w:rPr>
          <w:szCs w:val="24"/>
        </w:rPr>
      </w:pPr>
    </w:p>
    <w:p w:rsidR="00F44954" w:rsidRPr="00F44954" w:rsidRDefault="00F44954" w:rsidP="00F44954">
      <w:pPr>
        <w:rPr>
          <w:szCs w:val="24"/>
        </w:rPr>
      </w:pPr>
      <w:r w:rsidRPr="00F44954">
        <w:rPr>
          <w:szCs w:val="24"/>
        </w:rPr>
        <w:t>Степениште армирано бетонско завршо обрадити керамичким плочицама И класе. Плочице морају бити противклизне.</w:t>
      </w:r>
    </w:p>
    <w:p w:rsidR="00F44954" w:rsidRPr="00F44954" w:rsidRDefault="00F44954" w:rsidP="00F44954">
      <w:pPr>
        <w:rPr>
          <w:szCs w:val="24"/>
        </w:rPr>
      </w:pPr>
    </w:p>
    <w:p w:rsidR="00F44954" w:rsidRPr="00F44954" w:rsidRDefault="00F44954" w:rsidP="00F44954">
      <w:pPr>
        <w:rPr>
          <w:szCs w:val="24"/>
        </w:rPr>
      </w:pPr>
      <w:r w:rsidRPr="00F44954">
        <w:rPr>
          <w:szCs w:val="24"/>
        </w:rPr>
        <w:t>Унутрашња столарија Израда и постављање једнокрилних врата од пуног дрвета. Врата израдити од првокласне и суве јеле и смрче, 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Врата заштитити безбојним премазом за импрегнацију. На поду поставити гумени одбојник.</w:t>
      </w:r>
    </w:p>
    <w:p w:rsidR="00F44954" w:rsidRPr="00F44954" w:rsidRDefault="00F44954" w:rsidP="00F44954">
      <w:pPr>
        <w:rPr>
          <w:szCs w:val="24"/>
        </w:rPr>
      </w:pPr>
    </w:p>
    <w:p w:rsidR="00F44954" w:rsidRPr="00F44954" w:rsidRDefault="00F44954" w:rsidP="00F44954">
      <w:pPr>
        <w:rPr>
          <w:szCs w:val="24"/>
        </w:rPr>
      </w:pPr>
      <w:r w:rsidRPr="00F44954">
        <w:rPr>
          <w:szCs w:val="24"/>
        </w:rPr>
        <w:t>Спољна столарија је од застакљених једноструких прозора са платненом ролетном. Прозоре израдити од првокласне и суве јеле и смрче, по шеми столарије и детаљима. Изглед столарије задржати према постојећој. Оков од елоксираног алуминијума по избору пројектанта. Између крила и штока поставити заптивач од синтетичке гуме. Са доње стране штока поставити алуминијумску окапницу за отицање воде. Крила прозора застаклити нискоемисионим lowE 4мм+15мм хелијум + 4 мм и заптити одговарајућим китом. Прозоре пре уградње заштитити безбојним премазом за импрегнацију. Прозори су по димензијама и изгледу исти као и постојећи. Састоје се од широке дрвене кутије, оквира са крилима на спољној и унутрашњој ивици кутије. Побољшање енергетске ефикасности остварује се побољшаним карактеристикама стакла.</w:t>
      </w:r>
    </w:p>
    <w:p w:rsidR="00F44954" w:rsidRPr="00F44954" w:rsidRDefault="00F44954" w:rsidP="00F44954">
      <w:pPr>
        <w:rPr>
          <w:szCs w:val="24"/>
        </w:rPr>
      </w:pPr>
    </w:p>
    <w:p w:rsidR="00F44954" w:rsidRPr="00F44954" w:rsidRDefault="00F44954" w:rsidP="00F44954">
      <w:pPr>
        <w:rPr>
          <w:szCs w:val="24"/>
        </w:rPr>
      </w:pPr>
      <w:r w:rsidRPr="00F44954">
        <w:rPr>
          <w:szCs w:val="24"/>
        </w:rPr>
        <w:t>Противпожарна излазна врата 100/225 цм. Набавка, транспорт и монтажа. Врата треба да поседују фабрички атест, а такође и атест ЕУ на 60 минута противпожарности. Такође врата треба да поседују атест који је рађен у домаћој институцији ИМС у Београду или другој овлашћеној, који је важећи на нашим просторима. За врата се не захтева противпожарна отпорност већ систем сигурног отварања у случају евакуације. Уз свака врата обавезно доставити плочицу којом се потврђује доказ о атесту истих, а која садржи податке о произвођачу, увознику и самом атесту. Све ово је неопходно да се има приликом примопредаје објекта и контроле надлежне инспекције. Врата садрже следећи комплет опреме:</w:t>
      </w:r>
    </w:p>
    <w:p w:rsidR="00F44954" w:rsidRPr="00F44954" w:rsidRDefault="00F44954" w:rsidP="00F44954">
      <w:pPr>
        <w:rPr>
          <w:szCs w:val="24"/>
        </w:rPr>
      </w:pPr>
    </w:p>
    <w:p w:rsidR="00F44954" w:rsidRPr="00F44954" w:rsidRDefault="00F44954" w:rsidP="00F44954">
      <w:pPr>
        <w:rPr>
          <w:szCs w:val="24"/>
        </w:rPr>
      </w:pPr>
      <w:r w:rsidRPr="00F44954">
        <w:rPr>
          <w:szCs w:val="24"/>
        </w:rPr>
        <w:t>•</w:t>
      </w:r>
      <w:r w:rsidRPr="00F44954">
        <w:rPr>
          <w:szCs w:val="24"/>
        </w:rPr>
        <w:tab/>
        <w:t>противпожарна брава предвиђена за цилиндар Л=95мм</w:t>
      </w:r>
    </w:p>
    <w:p w:rsidR="00F44954" w:rsidRPr="00F44954" w:rsidRDefault="00F44954" w:rsidP="00F44954">
      <w:pPr>
        <w:rPr>
          <w:szCs w:val="24"/>
        </w:rPr>
      </w:pPr>
    </w:p>
    <w:p w:rsidR="00F44954" w:rsidRPr="00F44954" w:rsidRDefault="00F44954" w:rsidP="00F44954">
      <w:pPr>
        <w:rPr>
          <w:szCs w:val="24"/>
        </w:rPr>
      </w:pPr>
      <w:r w:rsidRPr="00F44954">
        <w:rPr>
          <w:szCs w:val="24"/>
        </w:rPr>
        <w:t>•</w:t>
      </w:r>
      <w:r w:rsidRPr="00F44954">
        <w:rPr>
          <w:szCs w:val="24"/>
        </w:rPr>
        <w:tab/>
        <w:t>термоекспандирајућа трака</w:t>
      </w:r>
    </w:p>
    <w:p w:rsidR="00F44954" w:rsidRPr="00F44954" w:rsidRDefault="00F44954" w:rsidP="00F44954">
      <w:pPr>
        <w:rPr>
          <w:szCs w:val="24"/>
        </w:rPr>
      </w:pPr>
    </w:p>
    <w:p w:rsidR="00F44954" w:rsidRPr="00F44954" w:rsidRDefault="00F44954" w:rsidP="00F44954">
      <w:pPr>
        <w:rPr>
          <w:szCs w:val="24"/>
        </w:rPr>
      </w:pPr>
      <w:r w:rsidRPr="00F44954">
        <w:rPr>
          <w:szCs w:val="24"/>
        </w:rPr>
        <w:t>•</w:t>
      </w:r>
      <w:r w:rsidRPr="00F44954">
        <w:rPr>
          <w:szCs w:val="24"/>
        </w:rPr>
        <w:tab/>
        <w:t>противпожарна квака израђена од челика и пластифицирана</w:t>
      </w:r>
    </w:p>
    <w:p w:rsidR="00F44954" w:rsidRPr="00F44954" w:rsidRDefault="00F44954" w:rsidP="00F44954">
      <w:pPr>
        <w:rPr>
          <w:szCs w:val="24"/>
        </w:rPr>
      </w:pPr>
    </w:p>
    <w:p w:rsidR="00F44954" w:rsidRPr="00F44954" w:rsidRDefault="00F44954" w:rsidP="00F44954">
      <w:pPr>
        <w:rPr>
          <w:szCs w:val="24"/>
        </w:rPr>
      </w:pPr>
      <w:r w:rsidRPr="00F44954">
        <w:rPr>
          <w:szCs w:val="24"/>
        </w:rPr>
        <w:t>•</w:t>
      </w:r>
      <w:r w:rsidRPr="00F44954">
        <w:rPr>
          <w:szCs w:val="24"/>
        </w:rPr>
        <w:tab/>
        <w:t>две шарке са кугличним лежајевима штелујуће по висини</w:t>
      </w:r>
    </w:p>
    <w:p w:rsidR="00F44954" w:rsidRPr="00F44954" w:rsidRDefault="00F44954" w:rsidP="00F44954">
      <w:pPr>
        <w:rPr>
          <w:szCs w:val="24"/>
        </w:rPr>
      </w:pPr>
    </w:p>
    <w:p w:rsidR="00F44954" w:rsidRPr="00F44954" w:rsidRDefault="00F44954" w:rsidP="00F44954">
      <w:pPr>
        <w:rPr>
          <w:szCs w:val="24"/>
        </w:rPr>
      </w:pPr>
      <w:r w:rsidRPr="00F44954">
        <w:rPr>
          <w:szCs w:val="24"/>
        </w:rPr>
        <w:t>•</w:t>
      </w:r>
      <w:r w:rsidRPr="00F44954">
        <w:rPr>
          <w:szCs w:val="24"/>
        </w:rPr>
        <w:tab/>
        <w:t>једна шарка у којој се налази опруга за самозатварање врата</w:t>
      </w:r>
    </w:p>
    <w:p w:rsidR="00F44954" w:rsidRPr="00F44954" w:rsidRDefault="00F44954" w:rsidP="00F44954">
      <w:pPr>
        <w:rPr>
          <w:szCs w:val="24"/>
        </w:rPr>
      </w:pPr>
    </w:p>
    <w:p w:rsidR="00A53540" w:rsidRDefault="00F44954" w:rsidP="00F44954">
      <w:pPr>
        <w:rPr>
          <w:szCs w:val="24"/>
        </w:rPr>
      </w:pPr>
      <w:r w:rsidRPr="00F44954">
        <w:rPr>
          <w:szCs w:val="24"/>
        </w:rPr>
        <w:t>•</w:t>
      </w:r>
      <w:r w:rsidRPr="00F44954">
        <w:rPr>
          <w:szCs w:val="24"/>
        </w:rPr>
        <w:tab/>
        <w:t>плочица која и атест који су обавезни пред надлежном инспекцијом на примопредаји</w:t>
      </w:r>
      <w:r w:rsidR="000A0476">
        <w:rPr>
          <w:szCs w:val="24"/>
        </w:rPr>
        <w:t xml:space="preserve"> објекта </w:t>
      </w:r>
    </w:p>
    <w:p w:rsidR="000A0476" w:rsidRDefault="000A0476" w:rsidP="00F44954">
      <w:pPr>
        <w:rPr>
          <w:szCs w:val="24"/>
        </w:rPr>
      </w:pPr>
      <w:r w:rsidRPr="000A0476">
        <w:rPr>
          <w:szCs w:val="24"/>
        </w:rPr>
        <w:t>Противпожарни излаз на спрату из просторије 43.</w:t>
      </w:r>
    </w:p>
    <w:p w:rsidR="000A0476" w:rsidRDefault="000A0476" w:rsidP="00F44954">
      <w:pPr>
        <w:rPr>
          <w:szCs w:val="24"/>
        </w:rPr>
      </w:pPr>
    </w:p>
    <w:p w:rsidR="000A0476" w:rsidRPr="000A0476" w:rsidRDefault="000A0476" w:rsidP="000A0476">
      <w:pPr>
        <w:rPr>
          <w:szCs w:val="24"/>
        </w:rPr>
      </w:pPr>
      <w:r w:rsidRPr="000A0476">
        <w:rPr>
          <w:szCs w:val="24"/>
        </w:rPr>
        <w:t>Остали делови</w:t>
      </w:r>
    </w:p>
    <w:p w:rsidR="000A0476" w:rsidRPr="000A0476" w:rsidRDefault="000A0476" w:rsidP="000A0476">
      <w:pPr>
        <w:rPr>
          <w:szCs w:val="24"/>
        </w:rPr>
      </w:pPr>
    </w:p>
    <w:p w:rsidR="000A0476" w:rsidRPr="000A0476" w:rsidRDefault="000A0476" w:rsidP="000A0476">
      <w:pPr>
        <w:rPr>
          <w:szCs w:val="24"/>
        </w:rPr>
      </w:pPr>
      <w:r w:rsidRPr="000A0476">
        <w:rPr>
          <w:szCs w:val="24"/>
        </w:rPr>
        <w:t>Санитарна керамика у мокрим чворовима постоји и предвиђена је замена новом.</w:t>
      </w:r>
    </w:p>
    <w:p w:rsidR="000A0476" w:rsidRPr="000A0476" w:rsidRDefault="000A0476" w:rsidP="000A0476">
      <w:pPr>
        <w:rPr>
          <w:szCs w:val="24"/>
        </w:rPr>
      </w:pPr>
      <w:r w:rsidRPr="000A0476">
        <w:rPr>
          <w:szCs w:val="24"/>
        </w:rPr>
        <w:t>Подови  у  мокрим  чворовима  су  од  керамике  лошег  квалитета  без  већих  оштећења.</w:t>
      </w:r>
    </w:p>
    <w:p w:rsidR="000A0476" w:rsidRPr="000A0476" w:rsidRDefault="000A0476" w:rsidP="000A0476">
      <w:pPr>
        <w:rPr>
          <w:szCs w:val="24"/>
        </w:rPr>
      </w:pPr>
      <w:r w:rsidRPr="000A0476">
        <w:rPr>
          <w:szCs w:val="24"/>
        </w:rPr>
        <w:t>Предвиђена замена комплетне керамика.</w:t>
      </w:r>
    </w:p>
    <w:p w:rsidR="000A0476" w:rsidRPr="000A0476" w:rsidRDefault="000A0476" w:rsidP="000A0476">
      <w:pPr>
        <w:rPr>
          <w:szCs w:val="24"/>
        </w:rPr>
      </w:pPr>
      <w:r w:rsidRPr="000A0476">
        <w:rPr>
          <w:szCs w:val="24"/>
        </w:rPr>
        <w:t>Опрема је у лошем стању и застарела, није предмет овог пројекта</w:t>
      </w:r>
    </w:p>
    <w:p w:rsidR="000A0476" w:rsidRPr="000A0476" w:rsidRDefault="000A0476" w:rsidP="000A0476">
      <w:pPr>
        <w:rPr>
          <w:szCs w:val="24"/>
        </w:rPr>
      </w:pPr>
    </w:p>
    <w:p w:rsidR="000A0476" w:rsidRPr="000A0476" w:rsidRDefault="000A0476" w:rsidP="000A0476">
      <w:pPr>
        <w:rPr>
          <w:szCs w:val="24"/>
        </w:rPr>
      </w:pPr>
      <w:r w:rsidRPr="000A0476">
        <w:rPr>
          <w:szCs w:val="24"/>
        </w:rPr>
        <w:t>Електроенергетске инсталације постоје и у лошем су стању. Инсталације дојаве пожара не постоје. Панична расвета не постоји. Остале инсталације су у лошем стању и рађене парцијално. Нове инсталације обухваћене пројектом електроенергетских инсталација, телекомуникационо сигналних и инсталациама дојаве пожара.</w:t>
      </w:r>
    </w:p>
    <w:p w:rsidR="000A0476" w:rsidRPr="000A0476" w:rsidRDefault="000A0476" w:rsidP="000A0476">
      <w:pPr>
        <w:rPr>
          <w:szCs w:val="24"/>
        </w:rPr>
      </w:pPr>
    </w:p>
    <w:p w:rsidR="000A0476" w:rsidRPr="000A0476" w:rsidRDefault="000A0476" w:rsidP="000A0476">
      <w:pPr>
        <w:rPr>
          <w:szCs w:val="24"/>
        </w:rPr>
      </w:pPr>
      <w:r w:rsidRPr="000A0476">
        <w:rPr>
          <w:szCs w:val="24"/>
        </w:rPr>
        <w:lastRenderedPageBreak/>
        <w:t>Грејање је радијаторско са напајањем топлотном енергијом из котларнице која се налази у непосредној близини школе. Није предмет пројектовања по овом пројекту. Климатизација објекта не пстоји. Није предмет пројектовањ по овом пројекту.</w:t>
      </w:r>
    </w:p>
    <w:p w:rsidR="000A0476" w:rsidRPr="000A0476" w:rsidRDefault="000A0476" w:rsidP="000A0476">
      <w:pPr>
        <w:rPr>
          <w:szCs w:val="24"/>
        </w:rPr>
      </w:pPr>
    </w:p>
    <w:p w:rsidR="000A0476" w:rsidRPr="000A0476" w:rsidRDefault="000A0476" w:rsidP="000A0476">
      <w:pPr>
        <w:rPr>
          <w:szCs w:val="24"/>
        </w:rPr>
      </w:pPr>
      <w:r w:rsidRPr="000A0476">
        <w:rPr>
          <w:szCs w:val="24"/>
        </w:rPr>
        <w:t>СПУШТЕНИ ПЛАФОН</w:t>
      </w:r>
    </w:p>
    <w:p w:rsidR="000A0476" w:rsidRPr="000A0476" w:rsidRDefault="000A0476" w:rsidP="000A0476">
      <w:pPr>
        <w:rPr>
          <w:szCs w:val="24"/>
        </w:rPr>
      </w:pPr>
    </w:p>
    <w:p w:rsidR="000A0476" w:rsidRPr="000A0476" w:rsidRDefault="000A0476" w:rsidP="000A0476">
      <w:pPr>
        <w:rPr>
          <w:szCs w:val="24"/>
        </w:rPr>
      </w:pPr>
      <w:r w:rsidRPr="000A0476">
        <w:rPr>
          <w:szCs w:val="24"/>
        </w:rPr>
        <w:t>Спуштени плафон отпоран на пожар Ф90 (одоздо), за бетонске конструкције, са металном ЦД/УД потконструкцијом и ватроотпорном РФ плочом 15 мм</w:t>
      </w:r>
    </w:p>
    <w:p w:rsidR="000A0476" w:rsidRPr="000A0476" w:rsidRDefault="000A0476" w:rsidP="000A0476">
      <w:pPr>
        <w:rPr>
          <w:szCs w:val="24"/>
        </w:rPr>
      </w:pPr>
    </w:p>
    <w:p w:rsidR="000A0476" w:rsidRPr="000A0476" w:rsidRDefault="000A0476" w:rsidP="000A0476">
      <w:pPr>
        <w:rPr>
          <w:szCs w:val="24"/>
        </w:rPr>
      </w:pPr>
      <w:r w:rsidRPr="000A0476">
        <w:rPr>
          <w:szCs w:val="24"/>
        </w:rPr>
        <w:t>ТЕНДЕРСКИ ОПИС</w:t>
      </w:r>
    </w:p>
    <w:p w:rsidR="000A0476" w:rsidRPr="000A0476" w:rsidRDefault="000A0476" w:rsidP="000A0476">
      <w:pPr>
        <w:rPr>
          <w:szCs w:val="24"/>
        </w:rPr>
      </w:pPr>
    </w:p>
    <w:p w:rsidR="000A0476" w:rsidRPr="000A0476" w:rsidRDefault="000A0476" w:rsidP="000A0476">
      <w:pPr>
        <w:rPr>
          <w:szCs w:val="24"/>
        </w:rPr>
      </w:pPr>
      <w:r w:rsidRPr="000A0476">
        <w:rPr>
          <w:szCs w:val="24"/>
        </w:rPr>
        <w:t>Спуштени плафон отпоран на пожар Ф90 одоздо, за бетонске конструкције, са металном ЦУ/УД подконструкцијом и ватроотпорним плочама дебљине 15 мм. Противпожарни спуштени плафон Ф90 (90 минута ватроотпорност), предвиђен за бетонске међуспратне конструкције, изводи се са ЦД/УД потконструкцијом и ватроотпорним плочама дебљине 15 мм, које се причвршћују машинским вијцима. Потконструкција се састоји од ЦД профила 27/60/27 мм, који се постављају у два правца (роштиљ конструкција) и УД профила 27/28/27 мм који се постављају по ободу. Качење профила за плафон врши се помоћу нонијус вешаљке. Минимална висина вешаљке је 8 цм. Размак ЦД профила на које се шрафе плоче је 40 цм, а размак између носећих ЦД профила је 85 цм. На УД профиле лепи се трака за звучну изолацију. За унакрсно повезивање ЦД профила користе се крстасте спојнице. ЦД профили се настављају помоћу профилне спојнице. Ако се плафони раде у мокрим чворовима употребљавају се комбиноване ватроотпорне-влагоотпорне плоче. Спојеви плоча се испуњавају, бандажирају траком и глетују помоћу Ригипс масе за испуну спојева. ПП заштита Ф90, маса 17 кг/м2.</w:t>
      </w:r>
    </w:p>
    <w:p w:rsidR="000A0476" w:rsidRPr="000A0476" w:rsidRDefault="000A0476" w:rsidP="000A0476">
      <w:pPr>
        <w:rPr>
          <w:szCs w:val="24"/>
        </w:rPr>
      </w:pPr>
    </w:p>
    <w:p w:rsidR="000A0476" w:rsidRPr="000A0476" w:rsidRDefault="000A0476" w:rsidP="000A0476">
      <w:pPr>
        <w:rPr>
          <w:szCs w:val="24"/>
        </w:rPr>
      </w:pPr>
    </w:p>
    <w:p w:rsidR="000A0476" w:rsidRPr="000A0476" w:rsidRDefault="000A0476" w:rsidP="000A0476">
      <w:pPr>
        <w:rPr>
          <w:szCs w:val="24"/>
        </w:rPr>
      </w:pPr>
      <w:r w:rsidRPr="000A0476">
        <w:rPr>
          <w:szCs w:val="24"/>
        </w:rPr>
        <w:t>ПОСТАВЉАЊЕ КЕРАМИЧКИХ ПЛОЧИЦА НА ЛЕПАК</w:t>
      </w:r>
    </w:p>
    <w:p w:rsidR="000A0476" w:rsidRPr="000A0476" w:rsidRDefault="000A0476" w:rsidP="000A0476">
      <w:pPr>
        <w:rPr>
          <w:szCs w:val="24"/>
        </w:rPr>
      </w:pPr>
    </w:p>
    <w:p w:rsidR="000A0476" w:rsidRPr="000A0476" w:rsidRDefault="000A0476" w:rsidP="000A0476">
      <w:pPr>
        <w:rPr>
          <w:szCs w:val="24"/>
        </w:rPr>
      </w:pPr>
      <w:r w:rsidRPr="000A0476">
        <w:rPr>
          <w:szCs w:val="24"/>
        </w:rPr>
        <w:t>Све подове извести керамичким плочицама димензија 33 x 33цм на лепку преко претходно припремљене подлоге. Керамика је гранитна I класе отпорна на клизање и хабање.</w:t>
      </w:r>
    </w:p>
    <w:p w:rsidR="000A0476" w:rsidRPr="000A0476" w:rsidRDefault="000A0476" w:rsidP="000A0476">
      <w:pPr>
        <w:rPr>
          <w:szCs w:val="24"/>
        </w:rPr>
      </w:pPr>
    </w:p>
    <w:p w:rsidR="000A0476" w:rsidRDefault="000A0476" w:rsidP="000A0476">
      <w:pPr>
        <w:rPr>
          <w:szCs w:val="24"/>
        </w:rPr>
      </w:pPr>
      <w:r w:rsidRPr="000A0476">
        <w:rPr>
          <w:szCs w:val="24"/>
        </w:rPr>
        <w:t>Овај метод постављања плочица је све више у употреби тако да се сада око 90 % керамичких плочица поставља на овај начин.</w:t>
      </w:r>
    </w:p>
    <w:p w:rsidR="000A0476" w:rsidRDefault="000A0476" w:rsidP="000A0476">
      <w:pPr>
        <w:rPr>
          <w:szCs w:val="24"/>
        </w:rPr>
      </w:pPr>
    </w:p>
    <w:p w:rsidR="000A0476" w:rsidRPr="000A0476" w:rsidRDefault="000A0476" w:rsidP="000A0476">
      <w:pPr>
        <w:rPr>
          <w:szCs w:val="24"/>
        </w:rPr>
      </w:pPr>
      <w:r w:rsidRPr="000A0476">
        <w:rPr>
          <w:szCs w:val="24"/>
        </w:rPr>
        <w:t>Да би се плочице постављале на лепак, површина на коју се постављају мора бити припремљена. Плочице се не могу постављати на само озидан зид или на под који је само избетониран.</w:t>
      </w:r>
    </w:p>
    <w:p w:rsidR="000A0476" w:rsidRPr="000A0476" w:rsidRDefault="000A0476" w:rsidP="000A0476">
      <w:pPr>
        <w:rPr>
          <w:szCs w:val="24"/>
        </w:rPr>
      </w:pPr>
    </w:p>
    <w:p w:rsidR="000A0476" w:rsidRPr="000A0476" w:rsidRDefault="000A0476" w:rsidP="000A0476">
      <w:pPr>
        <w:rPr>
          <w:szCs w:val="24"/>
        </w:rPr>
      </w:pPr>
      <w:r w:rsidRPr="000A0476">
        <w:rPr>
          <w:szCs w:val="24"/>
        </w:rPr>
        <w:t>Зид мора бити измалтерисан или обложен гипс-картон плочама или неким другим материјалом (стиродур, стиропор). Такође, плочице се могу постављати директно и на зид који је озидан Y-тонг блоковима.</w:t>
      </w:r>
    </w:p>
    <w:p w:rsidR="000A0476" w:rsidRPr="000A0476" w:rsidRDefault="000A0476" w:rsidP="000A0476">
      <w:pPr>
        <w:rPr>
          <w:szCs w:val="24"/>
        </w:rPr>
      </w:pPr>
    </w:p>
    <w:p w:rsidR="000A0476" w:rsidRPr="000A0476" w:rsidRDefault="000A0476" w:rsidP="000A0476">
      <w:pPr>
        <w:rPr>
          <w:szCs w:val="24"/>
        </w:rPr>
      </w:pPr>
      <w:r w:rsidRPr="000A0476">
        <w:rPr>
          <w:szCs w:val="24"/>
        </w:rPr>
        <w:t>Припрема подлоге</w:t>
      </w:r>
    </w:p>
    <w:p w:rsidR="000A0476" w:rsidRPr="000A0476" w:rsidRDefault="000A0476" w:rsidP="000A0476">
      <w:pPr>
        <w:rPr>
          <w:szCs w:val="24"/>
        </w:rPr>
      </w:pPr>
    </w:p>
    <w:p w:rsidR="000A0476" w:rsidRPr="000A0476" w:rsidRDefault="000A0476" w:rsidP="000A0476">
      <w:pPr>
        <w:rPr>
          <w:szCs w:val="24"/>
        </w:rPr>
      </w:pPr>
      <w:r w:rsidRPr="000A0476">
        <w:rPr>
          <w:szCs w:val="24"/>
        </w:rPr>
        <w:t>Приликом  постављања  подних  плочица  као  подлога  се  користи  цементна  кошуљица  тј. равнајући слој.</w:t>
      </w:r>
    </w:p>
    <w:p w:rsidR="000A0476" w:rsidRPr="000A0476" w:rsidRDefault="000A0476" w:rsidP="000A0476">
      <w:pPr>
        <w:rPr>
          <w:szCs w:val="24"/>
        </w:rPr>
      </w:pPr>
    </w:p>
    <w:p w:rsidR="000A0476" w:rsidRPr="000A0476" w:rsidRDefault="000A0476" w:rsidP="000A0476">
      <w:pPr>
        <w:rPr>
          <w:szCs w:val="24"/>
        </w:rPr>
      </w:pPr>
      <w:r w:rsidRPr="000A0476">
        <w:rPr>
          <w:szCs w:val="24"/>
        </w:rPr>
        <w:t>Ове припреме су обавезне јер лепкови који постоје на тржишту су танкослојни и наносе се до дебљине 1цм, док је идеална дебљина 2-4мм. Наношењем лепка који је дебљи од 1цм може доћи до благог померања плочица након одређеног времена што негативно утиче на квалитет изведених радова.</w:t>
      </w:r>
    </w:p>
    <w:p w:rsidR="000A0476" w:rsidRPr="000A0476" w:rsidRDefault="000A0476" w:rsidP="000A0476">
      <w:pPr>
        <w:rPr>
          <w:szCs w:val="24"/>
        </w:rPr>
      </w:pPr>
    </w:p>
    <w:p w:rsidR="000A0476" w:rsidRPr="000A0476" w:rsidRDefault="000A0476" w:rsidP="000A0476">
      <w:pPr>
        <w:rPr>
          <w:szCs w:val="24"/>
        </w:rPr>
      </w:pPr>
      <w:r w:rsidRPr="000A0476">
        <w:rPr>
          <w:szCs w:val="24"/>
        </w:rPr>
        <w:lastRenderedPageBreak/>
        <w:t>Лепкови који се најчешће користе за постављање керамичких плочица су најосновнији лепкови. С обзиром да су они најповољнији, нема потребе за коришћењем скупих лепкова када се постављају керамичке плочице.</w:t>
      </w:r>
    </w:p>
    <w:p w:rsidR="000A0476" w:rsidRPr="000A0476" w:rsidRDefault="000A0476" w:rsidP="000A0476">
      <w:pPr>
        <w:rPr>
          <w:szCs w:val="24"/>
        </w:rPr>
      </w:pPr>
    </w:p>
    <w:p w:rsidR="000A0476" w:rsidRPr="000A0476" w:rsidRDefault="000A0476" w:rsidP="000A0476">
      <w:pPr>
        <w:rPr>
          <w:szCs w:val="24"/>
        </w:rPr>
      </w:pPr>
      <w:r w:rsidRPr="000A0476">
        <w:rPr>
          <w:szCs w:val="24"/>
        </w:rPr>
        <w:t>Саветује се постављање плочица на минималну фугу од 2мм јер се на тај начин прикривају благе неправилности које имају све плочице без обзира на цену коштања и произвођача. Уколико је кроз одређено време потребно заменити једну или пар плочица из било ког разлога, ова дебљина фуге омогућава њихову замену, а да се не дође до оштећења осталих плочица.</w:t>
      </w:r>
    </w:p>
    <w:p w:rsidR="000A0476" w:rsidRPr="000A0476" w:rsidRDefault="000A0476" w:rsidP="000A0476">
      <w:pPr>
        <w:rPr>
          <w:szCs w:val="24"/>
        </w:rPr>
      </w:pPr>
    </w:p>
    <w:p w:rsidR="000A0476" w:rsidRPr="000A0476" w:rsidRDefault="000A0476" w:rsidP="000A0476">
      <w:pPr>
        <w:rPr>
          <w:szCs w:val="24"/>
        </w:rPr>
      </w:pPr>
      <w:r w:rsidRPr="000A0476">
        <w:rPr>
          <w:szCs w:val="24"/>
        </w:rPr>
        <w:t>МОЛЕРСКИ РАДОВИ</w:t>
      </w:r>
    </w:p>
    <w:p w:rsidR="000A0476" w:rsidRPr="000A0476" w:rsidRDefault="000A0476" w:rsidP="000A0476">
      <w:pPr>
        <w:rPr>
          <w:szCs w:val="24"/>
        </w:rPr>
      </w:pPr>
    </w:p>
    <w:p w:rsidR="000A0476" w:rsidRPr="000A0476" w:rsidRDefault="000A0476" w:rsidP="000A0476">
      <w:pPr>
        <w:rPr>
          <w:szCs w:val="24"/>
        </w:rPr>
      </w:pPr>
      <w:r w:rsidRPr="000A0476">
        <w:rPr>
          <w:szCs w:val="24"/>
        </w:rPr>
        <w:t>Техничка спецификација односи се на припрему подлоге, глетовање и бојење дисперзивним бојама фино малтерисаних површина унутрашњих зидова и плафона (продужним или цементним малтером) и површина унутрашњих зидова и плафона од гипс картона.</w:t>
      </w:r>
    </w:p>
    <w:p w:rsidR="000A0476" w:rsidRPr="000A0476" w:rsidRDefault="000A0476" w:rsidP="000A0476">
      <w:pPr>
        <w:rPr>
          <w:szCs w:val="24"/>
        </w:rPr>
      </w:pPr>
    </w:p>
    <w:p w:rsidR="000A0476" w:rsidRPr="000A0476" w:rsidRDefault="000A0476" w:rsidP="000A0476">
      <w:pPr>
        <w:rPr>
          <w:szCs w:val="24"/>
        </w:rPr>
      </w:pPr>
      <w:r w:rsidRPr="000A0476">
        <w:rPr>
          <w:szCs w:val="24"/>
        </w:rPr>
        <w:t>Релевантни стандарди</w:t>
      </w:r>
    </w:p>
    <w:p w:rsidR="000A0476" w:rsidRPr="000A0476" w:rsidRDefault="000A0476" w:rsidP="000A0476">
      <w:pPr>
        <w:rPr>
          <w:szCs w:val="24"/>
        </w:rPr>
      </w:pPr>
    </w:p>
    <w:p w:rsidR="000A0476" w:rsidRPr="000A0476" w:rsidRDefault="000A0476" w:rsidP="000A0476">
      <w:pPr>
        <w:rPr>
          <w:szCs w:val="24"/>
        </w:rPr>
      </w:pPr>
      <w:r w:rsidRPr="000A0476">
        <w:rPr>
          <w:szCs w:val="24"/>
        </w:rPr>
        <w:t>SRPS U.F2.013 (1978) Завршни радови у грађевинарству - Технички услови за извођење молерских радова</w:t>
      </w:r>
    </w:p>
    <w:p w:rsidR="000A0476" w:rsidRPr="000A0476" w:rsidRDefault="000A0476" w:rsidP="000A0476">
      <w:pPr>
        <w:rPr>
          <w:szCs w:val="24"/>
        </w:rPr>
      </w:pPr>
    </w:p>
    <w:p w:rsidR="000A0476" w:rsidRPr="000A0476" w:rsidRDefault="000A0476" w:rsidP="000A0476">
      <w:pPr>
        <w:rPr>
          <w:szCs w:val="24"/>
        </w:rPr>
      </w:pPr>
      <w:r w:rsidRPr="000A0476">
        <w:rPr>
          <w:szCs w:val="24"/>
        </w:rPr>
        <w:t>SRPS EN 13300:2009 Боје и лакови - Водорастворни материјали за превлачење и системи превлака за унутрашње зидове и плафоне - Класификација</w:t>
      </w:r>
    </w:p>
    <w:p w:rsidR="000A0476" w:rsidRPr="000A0476" w:rsidRDefault="000A0476" w:rsidP="000A0476">
      <w:pPr>
        <w:rPr>
          <w:szCs w:val="24"/>
        </w:rPr>
      </w:pPr>
    </w:p>
    <w:p w:rsidR="000A0476" w:rsidRPr="000A0476" w:rsidRDefault="000A0476" w:rsidP="000A0476">
      <w:pPr>
        <w:rPr>
          <w:szCs w:val="24"/>
        </w:rPr>
      </w:pPr>
      <w:r w:rsidRPr="000A0476">
        <w:rPr>
          <w:szCs w:val="24"/>
        </w:rPr>
        <w:t>SRPS EN ISO 11998:2010 Боје и лакови - ОдреĎивање отпорности према "влаţном рибању" и чишћењу превлака</w:t>
      </w:r>
    </w:p>
    <w:p w:rsidR="000A0476" w:rsidRPr="000A0476" w:rsidRDefault="000A0476" w:rsidP="000A0476">
      <w:pPr>
        <w:rPr>
          <w:szCs w:val="24"/>
        </w:rPr>
      </w:pPr>
    </w:p>
    <w:p w:rsidR="000A0476" w:rsidRPr="000A0476" w:rsidRDefault="000A0476" w:rsidP="000A0476">
      <w:pPr>
        <w:rPr>
          <w:szCs w:val="24"/>
        </w:rPr>
      </w:pPr>
      <w:r w:rsidRPr="000A0476">
        <w:rPr>
          <w:szCs w:val="24"/>
        </w:rPr>
        <w:t>SRPS EN ISO 2814:2010 Боје и лакови - Упоређивање односа контраста (покривне моћи) боја истог типа и боје</w:t>
      </w:r>
    </w:p>
    <w:p w:rsidR="000A0476" w:rsidRPr="000A0476" w:rsidRDefault="000A0476" w:rsidP="000A0476">
      <w:pPr>
        <w:rPr>
          <w:szCs w:val="24"/>
        </w:rPr>
      </w:pPr>
    </w:p>
    <w:p w:rsidR="000A0476" w:rsidRPr="000A0476" w:rsidRDefault="000A0476" w:rsidP="000A0476">
      <w:pPr>
        <w:rPr>
          <w:szCs w:val="24"/>
        </w:rPr>
      </w:pPr>
      <w:r w:rsidRPr="000A0476">
        <w:rPr>
          <w:szCs w:val="24"/>
        </w:rPr>
        <w:t>SRPS EN ISO 3668:2006 Боје и лакови - Визуелно поређење боје боја</w:t>
      </w:r>
    </w:p>
    <w:p w:rsidR="000A0476" w:rsidRPr="000A0476" w:rsidRDefault="000A0476" w:rsidP="000A0476">
      <w:pPr>
        <w:rPr>
          <w:szCs w:val="24"/>
        </w:rPr>
      </w:pPr>
    </w:p>
    <w:p w:rsidR="000A0476" w:rsidRPr="000A0476" w:rsidRDefault="000A0476" w:rsidP="000A0476">
      <w:pPr>
        <w:rPr>
          <w:szCs w:val="24"/>
        </w:rPr>
      </w:pPr>
      <w:r w:rsidRPr="000A0476">
        <w:rPr>
          <w:szCs w:val="24"/>
        </w:rPr>
        <w:t>SRPS H.C8.054:1975 Боје и лакови - Одређивање покривне моћи (метода шаховског поља)</w:t>
      </w:r>
    </w:p>
    <w:p w:rsidR="000A0476" w:rsidRPr="000A0476" w:rsidRDefault="000A0476" w:rsidP="000A0476">
      <w:pPr>
        <w:rPr>
          <w:szCs w:val="24"/>
        </w:rPr>
      </w:pPr>
    </w:p>
    <w:p w:rsidR="000A0476" w:rsidRPr="000A0476" w:rsidRDefault="000A0476" w:rsidP="000A0476">
      <w:pPr>
        <w:rPr>
          <w:szCs w:val="24"/>
        </w:rPr>
      </w:pPr>
      <w:r w:rsidRPr="000A0476">
        <w:rPr>
          <w:szCs w:val="24"/>
        </w:rPr>
        <w:t>Опис предвиђеног материјала</w:t>
      </w:r>
    </w:p>
    <w:p w:rsidR="000A0476" w:rsidRPr="000A0476" w:rsidRDefault="000A0476" w:rsidP="000A0476">
      <w:pPr>
        <w:rPr>
          <w:szCs w:val="24"/>
        </w:rPr>
      </w:pPr>
    </w:p>
    <w:p w:rsidR="00C542F0" w:rsidRPr="00C542F0" w:rsidRDefault="000A0476" w:rsidP="00C542F0">
      <w:pPr>
        <w:rPr>
          <w:szCs w:val="24"/>
        </w:rPr>
      </w:pPr>
      <w:r w:rsidRPr="000A0476">
        <w:rPr>
          <w:szCs w:val="24"/>
        </w:rPr>
        <w:t>Комерцијални називи боја су дисперзивне боје, латекс боје или акрилне боје. Материјал за бојење треба да задовољи захтеве који се своде на две основне категорије: -естетски захтеви (изглед завршно обрађених зидова и плафона) и</w:t>
      </w:r>
      <w:r w:rsidR="00C542F0">
        <w:rPr>
          <w:szCs w:val="24"/>
        </w:rPr>
        <w:t xml:space="preserve"> </w:t>
      </w:r>
      <w:r w:rsidR="00C542F0" w:rsidRPr="00C542F0">
        <w:rPr>
          <w:szCs w:val="24"/>
        </w:rPr>
        <w:t>функционални захтеви (понашање завршно обрађених зидова у процесу експлоатације).</w:t>
      </w:r>
    </w:p>
    <w:p w:rsidR="00C542F0" w:rsidRPr="00C542F0" w:rsidRDefault="00C542F0" w:rsidP="00C542F0">
      <w:pPr>
        <w:rPr>
          <w:szCs w:val="24"/>
        </w:rPr>
      </w:pPr>
    </w:p>
    <w:p w:rsidR="00C542F0" w:rsidRPr="00C542F0" w:rsidRDefault="00C542F0" w:rsidP="00C542F0">
      <w:pPr>
        <w:rPr>
          <w:szCs w:val="24"/>
        </w:rPr>
      </w:pPr>
      <w:r w:rsidRPr="00C542F0">
        <w:rPr>
          <w:szCs w:val="24"/>
        </w:rPr>
        <w:t>Појединачни материјали за обраду зидова и плафона су део система који се састоји од материјала за неутралисање и импрегнацију подлоге (прајмери), за уклањање непожељних састојака на подлози (мрље, гљивице и сл.), за глетовање подлоге и завршно бојење површина. Сви ови материјали треба да су компатибилни и да се на пројекту примењују у складу са препорукама произвођача.</w:t>
      </w:r>
    </w:p>
    <w:p w:rsidR="00C542F0" w:rsidRPr="00C542F0" w:rsidRDefault="00C542F0" w:rsidP="00C542F0">
      <w:pPr>
        <w:rPr>
          <w:szCs w:val="24"/>
        </w:rPr>
      </w:pPr>
    </w:p>
    <w:p w:rsidR="00C542F0" w:rsidRPr="00C542F0" w:rsidRDefault="00C542F0" w:rsidP="00C542F0">
      <w:pPr>
        <w:rPr>
          <w:szCs w:val="24"/>
        </w:rPr>
      </w:pPr>
      <w:r w:rsidRPr="00C542F0">
        <w:rPr>
          <w:szCs w:val="24"/>
        </w:rPr>
        <w:t>Ниједан од примењених материјала не сме да садржи штетне састојке за људе који изводе радове или ће боравити у просторијама које се обрађују, као и штетне састојке за околину и то:</w:t>
      </w:r>
    </w:p>
    <w:p w:rsidR="00C542F0" w:rsidRPr="00C542F0" w:rsidRDefault="00C542F0" w:rsidP="00C542F0">
      <w:pPr>
        <w:rPr>
          <w:szCs w:val="24"/>
        </w:rPr>
      </w:pPr>
      <w:r w:rsidRPr="00C542F0">
        <w:rPr>
          <w:szCs w:val="24"/>
        </w:rPr>
        <w:t>•</w:t>
      </w:r>
      <w:r w:rsidRPr="00C542F0">
        <w:rPr>
          <w:szCs w:val="24"/>
        </w:rPr>
        <w:tab/>
        <w:t>дозвољена количина олова је 0.05% (мерено од масе која не испарава);</w:t>
      </w:r>
    </w:p>
    <w:p w:rsidR="00C542F0" w:rsidRPr="00C542F0" w:rsidRDefault="00C542F0" w:rsidP="00C542F0">
      <w:pPr>
        <w:rPr>
          <w:szCs w:val="24"/>
        </w:rPr>
      </w:pPr>
      <w:r w:rsidRPr="00C542F0">
        <w:rPr>
          <w:szCs w:val="24"/>
        </w:rPr>
        <w:t>•</w:t>
      </w:r>
      <w:r w:rsidRPr="00C542F0">
        <w:rPr>
          <w:szCs w:val="24"/>
        </w:rPr>
        <w:tab/>
        <w:t>није дозвољено да материјали садрже цинк-хромат или стронцијум-хромат;</w:t>
      </w:r>
    </w:p>
    <w:p w:rsidR="00C542F0" w:rsidRPr="00C542F0" w:rsidRDefault="00C542F0" w:rsidP="00C542F0">
      <w:pPr>
        <w:rPr>
          <w:szCs w:val="24"/>
        </w:rPr>
      </w:pPr>
      <w:r w:rsidRPr="00C542F0">
        <w:rPr>
          <w:szCs w:val="24"/>
        </w:rPr>
        <w:t>•</w:t>
      </w:r>
      <w:r w:rsidRPr="00C542F0">
        <w:rPr>
          <w:szCs w:val="24"/>
        </w:rPr>
        <w:tab/>
        <w:t>материјали не смеју да садрже азбест;</w:t>
      </w:r>
    </w:p>
    <w:p w:rsidR="00C542F0" w:rsidRPr="00C542F0" w:rsidRDefault="00C542F0" w:rsidP="00C542F0">
      <w:pPr>
        <w:rPr>
          <w:szCs w:val="24"/>
        </w:rPr>
      </w:pPr>
      <w:r w:rsidRPr="00C542F0">
        <w:rPr>
          <w:szCs w:val="24"/>
        </w:rPr>
        <w:t>•</w:t>
      </w:r>
      <w:r w:rsidRPr="00C542F0">
        <w:rPr>
          <w:szCs w:val="24"/>
        </w:rPr>
        <w:tab/>
        <w:t>материјали не смеју да садрже живу;</w:t>
      </w:r>
    </w:p>
    <w:p w:rsidR="00C542F0" w:rsidRPr="00C542F0" w:rsidRDefault="00C542F0" w:rsidP="00C542F0">
      <w:pPr>
        <w:rPr>
          <w:szCs w:val="24"/>
        </w:rPr>
      </w:pPr>
      <w:r w:rsidRPr="00C542F0">
        <w:rPr>
          <w:szCs w:val="24"/>
        </w:rPr>
        <w:t>•</w:t>
      </w:r>
      <w:r w:rsidRPr="00C542F0">
        <w:rPr>
          <w:szCs w:val="24"/>
        </w:rPr>
        <w:tab/>
        <w:t>материјали не смеју да садрже супстанце из група А1 и А2 карциногених супстанци;</w:t>
      </w:r>
    </w:p>
    <w:p w:rsidR="00C542F0" w:rsidRPr="00C542F0" w:rsidRDefault="00C542F0" w:rsidP="00C542F0">
      <w:pPr>
        <w:rPr>
          <w:szCs w:val="24"/>
        </w:rPr>
      </w:pPr>
      <w:r w:rsidRPr="00C542F0">
        <w:rPr>
          <w:szCs w:val="24"/>
        </w:rPr>
        <w:lastRenderedPageBreak/>
        <w:t>•</w:t>
      </w:r>
      <w:r w:rsidRPr="00C542F0">
        <w:rPr>
          <w:szCs w:val="24"/>
        </w:rPr>
        <w:tab/>
        <w:t xml:space="preserve">материјали  не  смеју  да  садрже  </w:t>
      </w:r>
      <w:r>
        <w:rPr>
          <w:szCs w:val="24"/>
        </w:rPr>
        <w:t>VOC</w:t>
      </w:r>
      <w:r w:rsidRPr="00C542F0">
        <w:rPr>
          <w:szCs w:val="24"/>
        </w:rPr>
        <w:t xml:space="preserve">  (“volatile  organic  compounds“)  састојке.</w:t>
      </w:r>
    </w:p>
    <w:p w:rsidR="00C542F0" w:rsidRPr="00C542F0" w:rsidRDefault="00C542F0" w:rsidP="00C542F0">
      <w:pPr>
        <w:rPr>
          <w:szCs w:val="24"/>
        </w:rPr>
      </w:pPr>
    </w:p>
    <w:p w:rsidR="00C542F0" w:rsidRPr="00C542F0" w:rsidRDefault="00C542F0" w:rsidP="00C542F0">
      <w:pPr>
        <w:rPr>
          <w:szCs w:val="24"/>
        </w:rPr>
      </w:pPr>
      <w:r w:rsidRPr="00C542F0">
        <w:rPr>
          <w:szCs w:val="24"/>
        </w:rPr>
        <w:t>Вода за разређивање свих материјала мора бити чиста и без штетних примеса.</w:t>
      </w:r>
    </w:p>
    <w:p w:rsidR="00C542F0" w:rsidRPr="00C542F0" w:rsidRDefault="00C542F0" w:rsidP="00C542F0">
      <w:pPr>
        <w:rPr>
          <w:szCs w:val="24"/>
        </w:rPr>
      </w:pPr>
    </w:p>
    <w:p w:rsidR="00C542F0" w:rsidRPr="00C542F0" w:rsidRDefault="00C542F0" w:rsidP="00C542F0">
      <w:pPr>
        <w:rPr>
          <w:szCs w:val="24"/>
        </w:rPr>
      </w:pPr>
      <w:r w:rsidRPr="00C542F0">
        <w:rPr>
          <w:szCs w:val="24"/>
        </w:rPr>
        <w:t>Пре почетка радова на овој позицији систем материјала за обраду зидова и плафона и метод извођења радова треба да буде одобрен од представника инвеститора (надзора), пројектанта, извођача и испоручиоца материјала.</w:t>
      </w:r>
    </w:p>
    <w:p w:rsidR="00C542F0" w:rsidRPr="00C542F0" w:rsidRDefault="00C542F0" w:rsidP="00C542F0">
      <w:pPr>
        <w:rPr>
          <w:szCs w:val="24"/>
        </w:rPr>
      </w:pPr>
    </w:p>
    <w:p w:rsidR="00C542F0" w:rsidRPr="00C542F0" w:rsidRDefault="00C542F0" w:rsidP="00C542F0">
      <w:pPr>
        <w:rPr>
          <w:szCs w:val="24"/>
        </w:rPr>
      </w:pPr>
    </w:p>
    <w:p w:rsidR="00C542F0" w:rsidRPr="00C542F0" w:rsidRDefault="00C542F0" w:rsidP="00C542F0">
      <w:pPr>
        <w:rPr>
          <w:szCs w:val="24"/>
        </w:rPr>
      </w:pPr>
      <w:r w:rsidRPr="00C542F0">
        <w:rPr>
          <w:szCs w:val="24"/>
        </w:rPr>
        <w:t>Естетски захтеви:</w:t>
      </w:r>
    </w:p>
    <w:p w:rsidR="00C542F0" w:rsidRPr="00C542F0" w:rsidRDefault="00C542F0" w:rsidP="00C542F0">
      <w:pPr>
        <w:rPr>
          <w:szCs w:val="24"/>
        </w:rPr>
      </w:pPr>
      <w:r w:rsidRPr="00C542F0">
        <w:rPr>
          <w:szCs w:val="24"/>
        </w:rPr>
        <w:t>Тонирање боје обавезно треба да је машинско.</w:t>
      </w:r>
    </w:p>
    <w:p w:rsidR="00C542F0" w:rsidRPr="00C542F0" w:rsidRDefault="00C542F0" w:rsidP="00C542F0">
      <w:pPr>
        <w:rPr>
          <w:szCs w:val="24"/>
        </w:rPr>
      </w:pPr>
      <w:r w:rsidRPr="00C542F0">
        <w:rPr>
          <w:szCs w:val="24"/>
        </w:rPr>
        <w:t>Сјајност обојене површине треба да је, израţена у складу са стандардом EN ISO 2813:</w:t>
      </w:r>
    </w:p>
    <w:p w:rsidR="00C542F0" w:rsidRPr="00C542F0" w:rsidRDefault="00C542F0" w:rsidP="00C542F0">
      <w:pPr>
        <w:rPr>
          <w:szCs w:val="24"/>
        </w:rPr>
      </w:pPr>
      <w:r w:rsidRPr="00C542F0">
        <w:rPr>
          <w:szCs w:val="24"/>
        </w:rPr>
        <w:t>•</w:t>
      </w:r>
      <w:r w:rsidRPr="00C542F0">
        <w:rPr>
          <w:szCs w:val="24"/>
        </w:rPr>
        <w:tab/>
        <w:t>мат (“matt”) или</w:t>
      </w:r>
    </w:p>
    <w:p w:rsidR="00C542F0" w:rsidRPr="00C542F0" w:rsidRDefault="00C542F0" w:rsidP="00C542F0">
      <w:pPr>
        <w:rPr>
          <w:szCs w:val="24"/>
        </w:rPr>
      </w:pPr>
      <w:r w:rsidRPr="00C542F0">
        <w:rPr>
          <w:szCs w:val="24"/>
        </w:rPr>
        <w:t>•</w:t>
      </w:r>
      <w:r w:rsidRPr="00C542F0">
        <w:rPr>
          <w:szCs w:val="24"/>
        </w:rPr>
        <w:tab/>
        <w:t>потпуно мат (“dead-matt”).</w:t>
      </w:r>
    </w:p>
    <w:p w:rsidR="00C542F0" w:rsidRPr="00C542F0" w:rsidRDefault="00C542F0" w:rsidP="00C542F0">
      <w:pPr>
        <w:rPr>
          <w:szCs w:val="24"/>
        </w:rPr>
      </w:pPr>
    </w:p>
    <w:p w:rsidR="00C542F0" w:rsidRPr="00C542F0" w:rsidRDefault="00C542F0" w:rsidP="00C542F0">
      <w:pPr>
        <w:rPr>
          <w:szCs w:val="24"/>
        </w:rPr>
      </w:pPr>
      <w:r w:rsidRPr="00C542F0">
        <w:rPr>
          <w:szCs w:val="24"/>
        </w:rPr>
        <w:t>Структура боје исказана највећом величином зрна у саставу боје (гранулација), израţена по стандардима EN 21524 и ISO 787-7 треба да је:</w:t>
      </w:r>
    </w:p>
    <w:p w:rsidR="00C542F0" w:rsidRPr="00C542F0" w:rsidRDefault="00C542F0" w:rsidP="00C542F0">
      <w:pPr>
        <w:rPr>
          <w:szCs w:val="24"/>
        </w:rPr>
      </w:pPr>
      <w:r w:rsidRPr="00C542F0">
        <w:rPr>
          <w:szCs w:val="24"/>
        </w:rPr>
        <w:t>•</w:t>
      </w:r>
      <w:r w:rsidRPr="00C542F0">
        <w:rPr>
          <w:szCs w:val="24"/>
        </w:rPr>
        <w:tab/>
        <w:t>фина (величина зрна до 100µм).</w:t>
      </w:r>
    </w:p>
    <w:p w:rsidR="00C542F0" w:rsidRPr="00C542F0" w:rsidRDefault="00C542F0" w:rsidP="00C542F0">
      <w:pPr>
        <w:rPr>
          <w:szCs w:val="24"/>
        </w:rPr>
      </w:pPr>
    </w:p>
    <w:p w:rsidR="00C542F0" w:rsidRPr="00C542F0" w:rsidRDefault="00C542F0" w:rsidP="00C542F0">
      <w:pPr>
        <w:rPr>
          <w:szCs w:val="24"/>
        </w:rPr>
      </w:pPr>
      <w:r w:rsidRPr="00C542F0">
        <w:rPr>
          <w:szCs w:val="24"/>
        </w:rPr>
        <w:t>Функционални захтеви:</w:t>
      </w:r>
    </w:p>
    <w:p w:rsidR="00C542F0" w:rsidRPr="00C542F0" w:rsidRDefault="00C542F0" w:rsidP="00C542F0">
      <w:pPr>
        <w:rPr>
          <w:szCs w:val="24"/>
        </w:rPr>
      </w:pPr>
    </w:p>
    <w:p w:rsidR="00C542F0" w:rsidRPr="00C542F0" w:rsidRDefault="00C542F0" w:rsidP="00C542F0">
      <w:pPr>
        <w:rPr>
          <w:szCs w:val="24"/>
        </w:rPr>
      </w:pPr>
      <w:r w:rsidRPr="00C542F0">
        <w:rPr>
          <w:szCs w:val="24"/>
        </w:rPr>
        <w:t>Сви материјали треба да добро приањају на подлогу. Примењени систем (подлога - глет - завршна боја) треба да образује паропропусну структуру. Тон боје треба да је постојан и да се не мења под утицајем светлости.</w:t>
      </w:r>
    </w:p>
    <w:p w:rsidR="00C542F0" w:rsidRPr="00C542F0" w:rsidRDefault="00C542F0" w:rsidP="00C542F0">
      <w:pPr>
        <w:rPr>
          <w:szCs w:val="24"/>
        </w:rPr>
      </w:pPr>
    </w:p>
    <w:p w:rsidR="00C542F0" w:rsidRPr="00C542F0" w:rsidRDefault="00C542F0" w:rsidP="00C542F0">
      <w:pPr>
        <w:rPr>
          <w:szCs w:val="24"/>
        </w:rPr>
      </w:pPr>
      <w:r w:rsidRPr="00C542F0">
        <w:rPr>
          <w:szCs w:val="24"/>
        </w:rPr>
        <w:t>Примењени материјали морају да буду такви да је у току експлоатације објекта могуће поновно бојење површина (барем) истим материјалом.</w:t>
      </w:r>
    </w:p>
    <w:p w:rsidR="00C542F0" w:rsidRPr="00C542F0" w:rsidRDefault="00C542F0" w:rsidP="00C542F0">
      <w:pPr>
        <w:rPr>
          <w:szCs w:val="24"/>
        </w:rPr>
      </w:pPr>
    </w:p>
    <w:p w:rsidR="00C542F0" w:rsidRPr="00C542F0" w:rsidRDefault="00C542F0" w:rsidP="00C542F0">
      <w:pPr>
        <w:rPr>
          <w:szCs w:val="24"/>
        </w:rPr>
      </w:pPr>
      <w:r w:rsidRPr="00C542F0">
        <w:rPr>
          <w:szCs w:val="24"/>
        </w:rPr>
        <w:t>Обојене површине треба да су отпорне према “влаţном рибању”, у складу са стандардом ISO 11998 (класификација по губитку у дебљини слоја после одреĎеног броја рибања), у класи:</w:t>
      </w:r>
    </w:p>
    <w:p w:rsidR="00C542F0" w:rsidRPr="00C542F0" w:rsidRDefault="00C542F0" w:rsidP="00C542F0">
      <w:pPr>
        <w:rPr>
          <w:szCs w:val="24"/>
        </w:rPr>
      </w:pPr>
    </w:p>
    <w:p w:rsidR="00C542F0" w:rsidRPr="00C542F0" w:rsidRDefault="00C542F0" w:rsidP="00C542F0">
      <w:pPr>
        <w:rPr>
          <w:szCs w:val="24"/>
        </w:rPr>
      </w:pPr>
      <w:r w:rsidRPr="00C542F0">
        <w:rPr>
          <w:szCs w:val="24"/>
        </w:rPr>
        <w:t>•</w:t>
      </w:r>
      <w:r w:rsidRPr="00C542F0">
        <w:rPr>
          <w:szCs w:val="24"/>
        </w:rPr>
        <w:tab/>
        <w:t>Најмање класа 2 (≥5µм и &lt;20µм при 200 понављања) - за зидове простора где је већа могућност прљања, као што су холови, степеништа, кафеи и сл. Или</w:t>
      </w:r>
    </w:p>
    <w:p w:rsidR="00C542F0" w:rsidRPr="00C542F0" w:rsidRDefault="00C542F0" w:rsidP="00C542F0">
      <w:pPr>
        <w:rPr>
          <w:szCs w:val="24"/>
        </w:rPr>
      </w:pPr>
    </w:p>
    <w:p w:rsidR="00C542F0" w:rsidRPr="00C542F0" w:rsidRDefault="00C542F0" w:rsidP="00C542F0">
      <w:pPr>
        <w:rPr>
          <w:szCs w:val="24"/>
        </w:rPr>
      </w:pPr>
      <w:r w:rsidRPr="00C542F0">
        <w:rPr>
          <w:szCs w:val="24"/>
        </w:rPr>
        <w:t>•</w:t>
      </w:r>
      <w:r w:rsidRPr="00C542F0">
        <w:rPr>
          <w:szCs w:val="24"/>
        </w:rPr>
        <w:tab/>
        <w:t>Најмање класа 3 (≥20µм и &lt;70µм при 200 понављања) - за зидове просторија где је мања опасност да дође до прљања, као што су собе, канцеларије и сл. И</w:t>
      </w:r>
    </w:p>
    <w:p w:rsidR="00C542F0" w:rsidRPr="00C542F0" w:rsidRDefault="00C542F0" w:rsidP="00C542F0">
      <w:pPr>
        <w:rPr>
          <w:szCs w:val="24"/>
        </w:rPr>
      </w:pPr>
    </w:p>
    <w:p w:rsidR="000A0476" w:rsidRDefault="00C542F0" w:rsidP="00C542F0">
      <w:pPr>
        <w:rPr>
          <w:szCs w:val="24"/>
        </w:rPr>
      </w:pPr>
      <w:r w:rsidRPr="00C542F0">
        <w:rPr>
          <w:szCs w:val="24"/>
        </w:rPr>
        <w:t>•</w:t>
      </w:r>
      <w:r w:rsidRPr="00C542F0">
        <w:rPr>
          <w:szCs w:val="24"/>
        </w:rPr>
        <w:tab/>
        <w:t>Најмање класа 4 (&lt;70µм при 40 понављања) - за плафоне просторија.</w:t>
      </w:r>
    </w:p>
    <w:p w:rsidR="00C542F0" w:rsidRPr="00C542F0" w:rsidRDefault="00C542F0" w:rsidP="00C542F0">
      <w:pPr>
        <w:rPr>
          <w:szCs w:val="24"/>
        </w:rPr>
      </w:pPr>
      <w:r w:rsidRPr="00C542F0">
        <w:rPr>
          <w:szCs w:val="24"/>
        </w:rPr>
        <w:t>•</w:t>
      </w:r>
      <w:r w:rsidRPr="00C542F0">
        <w:rPr>
          <w:szCs w:val="24"/>
        </w:rPr>
        <w:tab/>
        <w:t>Завршни слој, боја, треба да је еластичан тако да покрива пукотине величине до 0,5мм.</w:t>
      </w:r>
    </w:p>
    <w:p w:rsidR="00C542F0" w:rsidRPr="00C542F0" w:rsidRDefault="00C542F0" w:rsidP="00C542F0">
      <w:pPr>
        <w:rPr>
          <w:szCs w:val="24"/>
        </w:rPr>
      </w:pPr>
    </w:p>
    <w:p w:rsidR="00C542F0" w:rsidRPr="00C542F0" w:rsidRDefault="00C542F0" w:rsidP="00C542F0">
      <w:pPr>
        <w:rPr>
          <w:szCs w:val="24"/>
        </w:rPr>
      </w:pPr>
      <w:r w:rsidRPr="00C542F0">
        <w:rPr>
          <w:szCs w:val="24"/>
        </w:rPr>
        <w:t>Начин извођења радова</w:t>
      </w:r>
    </w:p>
    <w:p w:rsidR="00C542F0" w:rsidRPr="00C542F0" w:rsidRDefault="00C542F0" w:rsidP="00C542F0">
      <w:pPr>
        <w:rPr>
          <w:szCs w:val="24"/>
        </w:rPr>
      </w:pPr>
    </w:p>
    <w:p w:rsidR="00C542F0" w:rsidRPr="00C542F0" w:rsidRDefault="00C542F0" w:rsidP="00C542F0">
      <w:pPr>
        <w:rPr>
          <w:szCs w:val="24"/>
        </w:rPr>
      </w:pPr>
      <w:r w:rsidRPr="00C542F0">
        <w:rPr>
          <w:szCs w:val="24"/>
        </w:rPr>
        <w:t>Малтерисане површине и елементе од гипса оставити да се „суше“ најмање 30 дана пре почетка извођења молерских радова. Максимална допуштена влажност малтера зависи од врсте материјала који се примењује. Неопходно је да надзор одобри почетак извођења молерских радова.</w:t>
      </w:r>
    </w:p>
    <w:p w:rsidR="00C542F0" w:rsidRPr="00C542F0" w:rsidRDefault="00C542F0" w:rsidP="00C542F0">
      <w:pPr>
        <w:rPr>
          <w:szCs w:val="24"/>
        </w:rPr>
      </w:pPr>
    </w:p>
    <w:p w:rsidR="00C542F0" w:rsidRPr="00C542F0" w:rsidRDefault="00C542F0" w:rsidP="00C542F0">
      <w:pPr>
        <w:rPr>
          <w:szCs w:val="24"/>
        </w:rPr>
      </w:pPr>
      <w:r w:rsidRPr="00C542F0">
        <w:rPr>
          <w:szCs w:val="24"/>
        </w:rPr>
        <w:t>Површине које се обрађују треба да су без металних делова, завртњева, анкера и сл. или да су они идентификовани пре обраде. Пре обраде површине очистити од прашине и других прљавштина, као што су смола, уље, маст, рђа, цементни малтер и сл. и репарирати сва минорна оштећења, пукотине, спојеве, рупе. Старе премазе који нису чврсти и подесни као подлога треба скинути одговарајућим поступком, као што је стругање, прање, брушење и сл.</w:t>
      </w:r>
    </w:p>
    <w:p w:rsidR="00C542F0" w:rsidRPr="00C542F0" w:rsidRDefault="00C542F0" w:rsidP="00C542F0">
      <w:pPr>
        <w:rPr>
          <w:szCs w:val="24"/>
        </w:rPr>
      </w:pPr>
    </w:p>
    <w:p w:rsidR="00C542F0" w:rsidRPr="00C542F0" w:rsidRDefault="00C542F0" w:rsidP="00C542F0">
      <w:pPr>
        <w:rPr>
          <w:szCs w:val="24"/>
        </w:rPr>
      </w:pPr>
      <w:r w:rsidRPr="00C542F0">
        <w:rPr>
          <w:szCs w:val="24"/>
        </w:rPr>
        <w:lastRenderedPageBreak/>
        <w:t>Дозвољено је обрађивати само суву и припремљену подлогу, без недостатака као што су: -малтер који садржи разне активне соли, неугашене честице креча (кокице), честице угља и друге органске материје које су топиве у води и уљу;</w:t>
      </w:r>
    </w:p>
    <w:p w:rsidR="00C542F0" w:rsidRPr="00C542F0" w:rsidRDefault="00C542F0" w:rsidP="00C542F0">
      <w:pPr>
        <w:rPr>
          <w:szCs w:val="24"/>
        </w:rPr>
      </w:pPr>
    </w:p>
    <w:p w:rsidR="00C542F0" w:rsidRPr="00C542F0" w:rsidRDefault="00C542F0" w:rsidP="00C542F0">
      <w:pPr>
        <w:rPr>
          <w:szCs w:val="24"/>
        </w:rPr>
      </w:pPr>
      <w:r w:rsidRPr="00C542F0">
        <w:rPr>
          <w:szCs w:val="24"/>
        </w:rPr>
        <w:t>•</w:t>
      </w:r>
      <w:r w:rsidRPr="00C542F0">
        <w:rPr>
          <w:szCs w:val="24"/>
        </w:rPr>
        <w:tab/>
        <w:t>мекани и слаби малтери који се дробе (ломе) или удубљују на притисак прста;</w:t>
      </w:r>
    </w:p>
    <w:p w:rsidR="00C542F0" w:rsidRPr="00C542F0" w:rsidRDefault="00C542F0" w:rsidP="00C542F0">
      <w:pPr>
        <w:rPr>
          <w:szCs w:val="24"/>
        </w:rPr>
      </w:pPr>
      <w:r w:rsidRPr="00C542F0">
        <w:rPr>
          <w:szCs w:val="24"/>
        </w:rPr>
        <w:t>•</w:t>
      </w:r>
      <w:r w:rsidRPr="00C542F0">
        <w:rPr>
          <w:szCs w:val="24"/>
        </w:rPr>
        <w:tab/>
        <w:t>трошан, смрзнут, прегашен, испуцао или влажан малтер;</w:t>
      </w:r>
    </w:p>
    <w:p w:rsidR="00C542F0" w:rsidRPr="00C542F0" w:rsidRDefault="00C542F0" w:rsidP="00C542F0">
      <w:pPr>
        <w:rPr>
          <w:szCs w:val="24"/>
        </w:rPr>
      </w:pPr>
      <w:r w:rsidRPr="00C542F0">
        <w:rPr>
          <w:szCs w:val="24"/>
        </w:rPr>
        <w:t>•</w:t>
      </w:r>
      <w:r w:rsidRPr="00C542F0">
        <w:rPr>
          <w:szCs w:val="24"/>
        </w:rPr>
        <w:tab/>
        <w:t>бетон или цементни малтер који није довољно сув и очишћен од уља и масти.</w:t>
      </w:r>
    </w:p>
    <w:p w:rsidR="00C542F0" w:rsidRPr="00C542F0" w:rsidRDefault="00C542F0" w:rsidP="00C542F0">
      <w:pPr>
        <w:rPr>
          <w:szCs w:val="24"/>
        </w:rPr>
      </w:pPr>
    </w:p>
    <w:p w:rsidR="00C542F0" w:rsidRPr="00C542F0" w:rsidRDefault="00C542F0" w:rsidP="00C542F0">
      <w:pPr>
        <w:rPr>
          <w:szCs w:val="24"/>
        </w:rPr>
      </w:pPr>
      <w:r w:rsidRPr="00C542F0">
        <w:rPr>
          <w:szCs w:val="24"/>
        </w:rPr>
        <w:t>Сви електро фитинзи треба да се пре почетка извођења радова демонтирају и после завршног бојења поново врате. Заштитити од боје све површине које не подлежу бојењу, подове, столарију, санитарну опрему и сл. папиром, фолијама и/или креп траком.</w:t>
      </w:r>
    </w:p>
    <w:p w:rsidR="00C542F0" w:rsidRPr="00C542F0" w:rsidRDefault="00C542F0" w:rsidP="00C542F0">
      <w:pPr>
        <w:rPr>
          <w:szCs w:val="24"/>
        </w:rPr>
      </w:pPr>
    </w:p>
    <w:p w:rsidR="00C542F0" w:rsidRPr="00C542F0" w:rsidRDefault="00C542F0" w:rsidP="00C542F0">
      <w:pPr>
        <w:rPr>
          <w:szCs w:val="24"/>
        </w:rPr>
      </w:pPr>
      <w:r w:rsidRPr="00C542F0">
        <w:rPr>
          <w:szCs w:val="24"/>
        </w:rPr>
        <w:t>Молерски радови треба да се изводе на температури већој од 10˚Ц и мањој од 35˚Ц уколико није другачије одређено каталогом произвођача или допуштено од стране надзора.</w:t>
      </w:r>
    </w:p>
    <w:p w:rsidR="00C542F0" w:rsidRPr="00C542F0" w:rsidRDefault="00C542F0" w:rsidP="00C542F0">
      <w:pPr>
        <w:rPr>
          <w:szCs w:val="24"/>
        </w:rPr>
      </w:pPr>
    </w:p>
    <w:p w:rsidR="00C542F0" w:rsidRPr="00C542F0" w:rsidRDefault="00C542F0" w:rsidP="00C542F0">
      <w:pPr>
        <w:rPr>
          <w:szCs w:val="24"/>
        </w:rPr>
      </w:pPr>
      <w:r w:rsidRPr="00C542F0">
        <w:rPr>
          <w:szCs w:val="24"/>
        </w:rPr>
        <w:t>Период сушења материјала између две „руке“ или период сушења нанетог материјала до наношења другог материјала треба да је у складу са препорукама произвођача материјала.</w:t>
      </w:r>
    </w:p>
    <w:p w:rsidR="00C542F0" w:rsidRPr="00C542F0" w:rsidRDefault="00C542F0" w:rsidP="00C542F0">
      <w:pPr>
        <w:rPr>
          <w:szCs w:val="24"/>
        </w:rPr>
      </w:pPr>
    </w:p>
    <w:p w:rsidR="00C542F0" w:rsidRPr="00C542F0" w:rsidRDefault="00C542F0" w:rsidP="00C542F0">
      <w:pPr>
        <w:rPr>
          <w:szCs w:val="24"/>
        </w:rPr>
      </w:pPr>
      <w:r w:rsidRPr="00C542F0">
        <w:rPr>
          <w:szCs w:val="24"/>
        </w:rPr>
        <w:t>Армирање спојева различитих материјала или спојева табли гипс картона вршити тракама за армирање са стакленим влакнима (фиберглас) мин. ширине 5цм, које се постављају у дебљину слоја глета 1мм. Дозвољена су два начина монтаже, или се траке утапају у свежи слој глета, или се лепе на изглетовану површину. У оба случаја наноси се још један слој глета тако да се образују слојеви глет-трака-глет. Траке треба да добро проводе влагу. За армирање спојева табли гипс картона користе се самолепљиве траке.</w:t>
      </w:r>
    </w:p>
    <w:p w:rsidR="00C542F0" w:rsidRPr="00C542F0" w:rsidRDefault="00C542F0" w:rsidP="00C542F0">
      <w:pPr>
        <w:rPr>
          <w:szCs w:val="24"/>
        </w:rPr>
      </w:pPr>
    </w:p>
    <w:p w:rsidR="00C542F0" w:rsidRPr="00C542F0" w:rsidRDefault="00C542F0" w:rsidP="00C542F0">
      <w:pPr>
        <w:rPr>
          <w:szCs w:val="24"/>
        </w:rPr>
      </w:pPr>
      <w:r w:rsidRPr="00C542F0">
        <w:rPr>
          <w:szCs w:val="24"/>
        </w:rPr>
        <w:t>Спољашње углове заштитити алуминијумским угаоним профилима.</w:t>
      </w:r>
    </w:p>
    <w:p w:rsidR="00C542F0" w:rsidRPr="00C542F0" w:rsidRDefault="00C542F0" w:rsidP="00C542F0">
      <w:pPr>
        <w:rPr>
          <w:szCs w:val="24"/>
        </w:rPr>
      </w:pPr>
    </w:p>
    <w:p w:rsidR="00C542F0" w:rsidRPr="00C542F0" w:rsidRDefault="00C542F0" w:rsidP="00C542F0">
      <w:pPr>
        <w:rPr>
          <w:szCs w:val="24"/>
        </w:rPr>
      </w:pPr>
      <w:r w:rsidRPr="00C542F0">
        <w:rPr>
          <w:szCs w:val="24"/>
        </w:rPr>
        <w:t>Глет масу наносити ручно или машински. Водити рачуна да свуда маса буде једнаке дебљине (око 2-3 мм) и да нема неравнина и линија од крајева глетерице. Када су се зидови осушили, ситном шмирглом (ручно или машински) лагано прешмирглати оглетоване површине. Ако су и даље остале неке неравнине поравнати их шмирглом. Затим нанети други слој који је нешто тањи него претходни (око 2мм). Када се осуши други слој поновити поступак шмирглања. Уколико надзор захтева нанети и трећи слој који је нешто тањи него</w:t>
      </w:r>
      <w:r>
        <w:rPr>
          <w:szCs w:val="24"/>
        </w:rPr>
        <w:t xml:space="preserve"> </w:t>
      </w:r>
      <w:r w:rsidRPr="00C542F0">
        <w:rPr>
          <w:szCs w:val="24"/>
        </w:rPr>
        <w:t>претходни (око 1мм). Пошто се осушио трећи слој веома ситном шмирглом прећи лагано преко зида.</w:t>
      </w:r>
    </w:p>
    <w:p w:rsidR="00C542F0" w:rsidRPr="00C542F0" w:rsidRDefault="00C542F0" w:rsidP="00C542F0">
      <w:pPr>
        <w:rPr>
          <w:szCs w:val="24"/>
        </w:rPr>
      </w:pPr>
    </w:p>
    <w:p w:rsidR="00C542F0" w:rsidRPr="00C542F0" w:rsidRDefault="00C542F0" w:rsidP="00C542F0">
      <w:pPr>
        <w:rPr>
          <w:szCs w:val="24"/>
        </w:rPr>
      </w:pPr>
      <w:r w:rsidRPr="00C542F0">
        <w:rPr>
          <w:szCs w:val="24"/>
        </w:rPr>
        <w:t>Нијанса боје, за сваки од зидова или плафона, биће опредељена у главном пројекту. За просторије за које се не ради пројекат енетеријера, боју одређује пројектант уз обавезну сагласност наручиоца. Пробни премази се морају по жељи наручиоца извести за све премазе, различите по тону и начину извођења.</w:t>
      </w:r>
    </w:p>
    <w:p w:rsidR="00C542F0" w:rsidRPr="00C542F0" w:rsidRDefault="00C542F0" w:rsidP="00C542F0">
      <w:pPr>
        <w:rPr>
          <w:szCs w:val="24"/>
        </w:rPr>
      </w:pPr>
    </w:p>
    <w:p w:rsidR="00C542F0" w:rsidRPr="00C542F0" w:rsidRDefault="00C542F0" w:rsidP="00C542F0">
      <w:pPr>
        <w:rPr>
          <w:szCs w:val="24"/>
        </w:rPr>
      </w:pPr>
      <w:r w:rsidRPr="00C542F0">
        <w:rPr>
          <w:szCs w:val="24"/>
        </w:rPr>
        <w:t>Боју наносити у најмање два слоја, ручно (микрофибер ваљком, са што мањом употребом четке) или машински (пиштољем).</w:t>
      </w:r>
    </w:p>
    <w:p w:rsidR="00C542F0" w:rsidRPr="00C542F0" w:rsidRDefault="00C542F0" w:rsidP="00C542F0">
      <w:pPr>
        <w:rPr>
          <w:szCs w:val="24"/>
        </w:rPr>
      </w:pPr>
    </w:p>
    <w:p w:rsidR="00C542F0" w:rsidRPr="00C542F0" w:rsidRDefault="00C542F0" w:rsidP="00C542F0">
      <w:pPr>
        <w:rPr>
          <w:szCs w:val="24"/>
        </w:rPr>
      </w:pPr>
      <w:r w:rsidRPr="00C542F0">
        <w:rPr>
          <w:szCs w:val="24"/>
        </w:rPr>
        <w:t>Премази боје морају да одају уједначену површину, без трагова четке или ваљка. Боја мора бити уједначеног интензитета (без мрља) и да потпуно покрива подлогу. Сви завршеци обојених површина морају бити равни и правилни.</w:t>
      </w:r>
    </w:p>
    <w:p w:rsidR="00C542F0" w:rsidRPr="00C542F0" w:rsidRDefault="00C542F0" w:rsidP="00C542F0">
      <w:pPr>
        <w:rPr>
          <w:szCs w:val="24"/>
        </w:rPr>
      </w:pPr>
    </w:p>
    <w:p w:rsidR="00C542F0" w:rsidRPr="00C542F0" w:rsidRDefault="00C542F0" w:rsidP="00C542F0">
      <w:pPr>
        <w:rPr>
          <w:szCs w:val="24"/>
        </w:rPr>
      </w:pPr>
      <w:r w:rsidRPr="00C542F0">
        <w:rPr>
          <w:szCs w:val="24"/>
        </w:rPr>
        <w:t>Обавезе извођача молерских радова, које се не обрачунавају и не наплаћују посебно су:</w:t>
      </w:r>
    </w:p>
    <w:p w:rsidR="00C542F0" w:rsidRPr="00C542F0" w:rsidRDefault="00C542F0" w:rsidP="00C542F0">
      <w:pPr>
        <w:rPr>
          <w:szCs w:val="24"/>
        </w:rPr>
      </w:pPr>
    </w:p>
    <w:p w:rsidR="00C542F0" w:rsidRPr="00C542F0" w:rsidRDefault="00C542F0" w:rsidP="00C542F0">
      <w:pPr>
        <w:rPr>
          <w:szCs w:val="24"/>
        </w:rPr>
      </w:pPr>
      <w:r w:rsidRPr="00C542F0">
        <w:rPr>
          <w:szCs w:val="24"/>
        </w:rPr>
        <w:t>•</w:t>
      </w:r>
      <w:r w:rsidRPr="00C542F0">
        <w:rPr>
          <w:szCs w:val="24"/>
        </w:rPr>
        <w:tab/>
        <w:t>Довоз материјала, чак и у случају када га даје наручилац, од складишта на градилишту до места уградње и његово евентуално враћање;</w:t>
      </w:r>
    </w:p>
    <w:p w:rsidR="00C542F0" w:rsidRPr="00C542F0" w:rsidRDefault="00C542F0" w:rsidP="00C542F0">
      <w:pPr>
        <w:rPr>
          <w:szCs w:val="24"/>
        </w:rPr>
      </w:pPr>
    </w:p>
    <w:p w:rsidR="00C542F0" w:rsidRPr="00C542F0" w:rsidRDefault="00C542F0" w:rsidP="00C542F0">
      <w:pPr>
        <w:rPr>
          <w:szCs w:val="24"/>
        </w:rPr>
      </w:pPr>
      <w:r w:rsidRPr="00C542F0">
        <w:rPr>
          <w:szCs w:val="24"/>
        </w:rPr>
        <w:lastRenderedPageBreak/>
        <w:t>•</w:t>
      </w:r>
      <w:r w:rsidRPr="00C542F0">
        <w:rPr>
          <w:szCs w:val="24"/>
        </w:rPr>
        <w:tab/>
        <w:t>Набавка, монтажа, коришћење и демонтажа и одвоз скеле са радним постољем до висине 2,0м;</w:t>
      </w:r>
    </w:p>
    <w:p w:rsidR="00C542F0" w:rsidRPr="00C542F0" w:rsidRDefault="00C542F0" w:rsidP="00C542F0">
      <w:pPr>
        <w:rPr>
          <w:szCs w:val="24"/>
        </w:rPr>
      </w:pPr>
    </w:p>
    <w:p w:rsidR="00C542F0" w:rsidRPr="00C542F0" w:rsidRDefault="00C542F0" w:rsidP="00C542F0">
      <w:pPr>
        <w:rPr>
          <w:szCs w:val="24"/>
        </w:rPr>
      </w:pPr>
      <w:r w:rsidRPr="00C542F0">
        <w:rPr>
          <w:szCs w:val="24"/>
        </w:rPr>
        <w:t>•</w:t>
      </w:r>
      <w:r w:rsidRPr="00C542F0">
        <w:rPr>
          <w:szCs w:val="24"/>
        </w:rPr>
        <w:tab/>
        <w:t>Поправљање мањих неравнина подлоге и крпљење рупица од ексера и вијака;</w:t>
      </w:r>
    </w:p>
    <w:p w:rsidR="00C542F0" w:rsidRPr="00C542F0" w:rsidRDefault="00C542F0" w:rsidP="00C542F0">
      <w:pPr>
        <w:rPr>
          <w:szCs w:val="24"/>
        </w:rPr>
      </w:pPr>
      <w:r w:rsidRPr="00C542F0">
        <w:rPr>
          <w:szCs w:val="24"/>
        </w:rPr>
        <w:t>•</w:t>
      </w:r>
      <w:r w:rsidRPr="00C542F0">
        <w:rPr>
          <w:szCs w:val="24"/>
        </w:rPr>
        <w:tab/>
        <w:t>Израда пробних узорака.</w:t>
      </w:r>
    </w:p>
    <w:p w:rsidR="00C542F0" w:rsidRPr="00C542F0" w:rsidRDefault="00C542F0" w:rsidP="00C542F0">
      <w:pPr>
        <w:rPr>
          <w:szCs w:val="24"/>
        </w:rPr>
      </w:pPr>
      <w:r w:rsidRPr="00C542F0">
        <w:rPr>
          <w:szCs w:val="24"/>
        </w:rPr>
        <w:t>Остаци материјала не смеју да се бацају у санитарне одводе.</w:t>
      </w:r>
    </w:p>
    <w:p w:rsidR="00C542F0" w:rsidRPr="00C542F0" w:rsidRDefault="00C542F0" w:rsidP="00C542F0">
      <w:pPr>
        <w:rPr>
          <w:szCs w:val="24"/>
        </w:rPr>
      </w:pPr>
    </w:p>
    <w:p w:rsidR="00C542F0" w:rsidRPr="00C542F0" w:rsidRDefault="00C542F0" w:rsidP="00C542F0">
      <w:pPr>
        <w:rPr>
          <w:szCs w:val="24"/>
        </w:rPr>
      </w:pPr>
    </w:p>
    <w:p w:rsidR="00C542F0" w:rsidRPr="00C542F0" w:rsidRDefault="00C542F0" w:rsidP="00C542F0">
      <w:pPr>
        <w:rPr>
          <w:szCs w:val="24"/>
        </w:rPr>
      </w:pPr>
      <w:r w:rsidRPr="00C542F0">
        <w:rPr>
          <w:szCs w:val="24"/>
        </w:rPr>
        <w:t>Начин вршења контроле и мерења</w:t>
      </w:r>
    </w:p>
    <w:p w:rsidR="00C542F0" w:rsidRPr="00C542F0" w:rsidRDefault="00C542F0" w:rsidP="00C542F0">
      <w:pPr>
        <w:rPr>
          <w:szCs w:val="24"/>
        </w:rPr>
      </w:pPr>
    </w:p>
    <w:p w:rsidR="00C542F0" w:rsidRPr="00C542F0" w:rsidRDefault="00C542F0" w:rsidP="00C542F0">
      <w:pPr>
        <w:rPr>
          <w:szCs w:val="24"/>
        </w:rPr>
      </w:pPr>
      <w:r w:rsidRPr="00C542F0">
        <w:rPr>
          <w:szCs w:val="24"/>
        </w:rPr>
        <w:t>Извршени радови се обрачунавају по 1м2 површине или по комаду, мере се узимају на лицу места.</w:t>
      </w:r>
    </w:p>
    <w:p w:rsidR="00C542F0" w:rsidRPr="00C542F0" w:rsidRDefault="00C542F0" w:rsidP="00C542F0">
      <w:pPr>
        <w:rPr>
          <w:szCs w:val="24"/>
        </w:rPr>
      </w:pPr>
    </w:p>
    <w:p w:rsidR="00C542F0" w:rsidRPr="00C542F0" w:rsidRDefault="00C542F0" w:rsidP="00C542F0">
      <w:pPr>
        <w:rPr>
          <w:szCs w:val="24"/>
        </w:rPr>
      </w:pPr>
      <w:r w:rsidRPr="00C542F0">
        <w:rPr>
          <w:szCs w:val="24"/>
        </w:rPr>
        <w:t>За радове који се обрачунавају по комаду са назначеним димензијама, одступање до +/-5цм од једне мере наведене у опису не узима се у обзир. За већа одступања (макар и једне димензије) толеранција се не узима у обзир и цена комада се мења процентуално у односу на промену обрађене површине.</w:t>
      </w:r>
    </w:p>
    <w:p w:rsidR="00C542F0" w:rsidRPr="00C542F0" w:rsidRDefault="00C542F0" w:rsidP="00C542F0">
      <w:pPr>
        <w:rPr>
          <w:szCs w:val="24"/>
        </w:rPr>
      </w:pPr>
    </w:p>
    <w:p w:rsidR="00C542F0" w:rsidRPr="00C542F0" w:rsidRDefault="00C542F0" w:rsidP="00C542F0">
      <w:pPr>
        <w:rPr>
          <w:szCs w:val="24"/>
        </w:rPr>
      </w:pPr>
      <w:r w:rsidRPr="00C542F0">
        <w:rPr>
          <w:szCs w:val="24"/>
        </w:rPr>
        <w:t>Радови у просторијама са степенастим или косим подом, са неравним косим плафоном или сводом (простори степеништа, дворане и слично) и радови у просторијама вишим од 4м обрачунавају се посебно.</w:t>
      </w:r>
    </w:p>
    <w:p w:rsidR="00C542F0" w:rsidRPr="00C542F0" w:rsidRDefault="00C542F0" w:rsidP="00C542F0">
      <w:pPr>
        <w:rPr>
          <w:szCs w:val="24"/>
        </w:rPr>
      </w:pPr>
    </w:p>
    <w:p w:rsidR="00C542F0" w:rsidRPr="00C542F0" w:rsidRDefault="00C542F0" w:rsidP="00C542F0">
      <w:pPr>
        <w:rPr>
          <w:szCs w:val="24"/>
        </w:rPr>
      </w:pPr>
      <w:r w:rsidRPr="00C542F0">
        <w:rPr>
          <w:szCs w:val="24"/>
        </w:rPr>
        <w:t>Бочне површине подвлака, греда и површине зидних појаса и испада додају се квадратури плафона ако су обрађене у истој техници. Коси плафони, подгледи степенишних кракова и слично - по м2 према стварној површини.</w:t>
      </w:r>
    </w:p>
    <w:p w:rsidR="00C542F0" w:rsidRPr="00C542F0" w:rsidRDefault="00C542F0" w:rsidP="00C542F0">
      <w:pPr>
        <w:rPr>
          <w:szCs w:val="24"/>
        </w:rPr>
      </w:pPr>
    </w:p>
    <w:p w:rsidR="00C542F0" w:rsidRPr="00C542F0" w:rsidRDefault="00C542F0" w:rsidP="00C542F0">
      <w:pPr>
        <w:rPr>
          <w:szCs w:val="24"/>
        </w:rPr>
      </w:pPr>
      <w:r w:rsidRPr="00C542F0">
        <w:rPr>
          <w:szCs w:val="24"/>
        </w:rPr>
        <w:t>Висина зидова се мери од пода или горње ивице подножја до горње границе зида. Ако је подножје израђено од другог материјала или изведено у другој техници бојења, висини зидне површине изнад подножја додаје се 20% висине подножја. Уколико је висина подножја које је изведено од другог материјала мања од 25цм, онда се висина зида мери од пода до горње границе зида.</w:t>
      </w:r>
    </w:p>
    <w:p w:rsidR="00C542F0" w:rsidRPr="00C542F0" w:rsidRDefault="00C542F0" w:rsidP="00C542F0">
      <w:pPr>
        <w:rPr>
          <w:szCs w:val="24"/>
        </w:rPr>
      </w:pPr>
    </w:p>
    <w:p w:rsidR="00C542F0" w:rsidRPr="00C542F0" w:rsidRDefault="00C542F0" w:rsidP="00C542F0">
      <w:pPr>
        <w:rPr>
          <w:szCs w:val="24"/>
        </w:rPr>
      </w:pPr>
      <w:r w:rsidRPr="00C542F0">
        <w:rPr>
          <w:szCs w:val="24"/>
        </w:rPr>
        <w:t>Сводови се обрачунавају по м2  и то се за висине темена свода једнаке 1/10 распона</w:t>
      </w:r>
      <w:r>
        <w:rPr>
          <w:szCs w:val="24"/>
        </w:rPr>
        <w:t xml:space="preserve"> </w:t>
      </w:r>
      <w:r w:rsidRPr="00C542F0">
        <w:rPr>
          <w:szCs w:val="24"/>
        </w:rPr>
        <w:t>свода мери светла водоравна површина између зидова а за висине темена свода изнад 1/10 распона, мери се као просторија са равним плафоном, с тим што се за обрачун зидова узима висина темена свода.</w:t>
      </w:r>
    </w:p>
    <w:p w:rsidR="00C542F0" w:rsidRPr="00C542F0" w:rsidRDefault="00C542F0" w:rsidP="00C542F0">
      <w:pPr>
        <w:rPr>
          <w:szCs w:val="24"/>
        </w:rPr>
      </w:pPr>
    </w:p>
    <w:p w:rsidR="00C542F0" w:rsidRPr="00C542F0" w:rsidRDefault="00C542F0" w:rsidP="00C542F0">
      <w:pPr>
        <w:rPr>
          <w:szCs w:val="24"/>
        </w:rPr>
      </w:pPr>
      <w:r w:rsidRPr="00C542F0">
        <w:rPr>
          <w:szCs w:val="24"/>
        </w:rPr>
        <w:t>Испади и удубљења (шпалете, нише и слично) обрачунавају се посебно, иако су обрађени у истој техници као плафон и зидови.</w:t>
      </w:r>
    </w:p>
    <w:p w:rsidR="00C542F0" w:rsidRPr="00C542F0" w:rsidRDefault="00C542F0" w:rsidP="00C542F0">
      <w:pPr>
        <w:rPr>
          <w:szCs w:val="24"/>
        </w:rPr>
      </w:pPr>
    </w:p>
    <w:p w:rsidR="00C542F0" w:rsidRPr="00C542F0" w:rsidRDefault="00C542F0" w:rsidP="00C542F0">
      <w:pPr>
        <w:rPr>
          <w:szCs w:val="24"/>
        </w:rPr>
      </w:pPr>
      <w:r w:rsidRPr="00C542F0">
        <w:rPr>
          <w:szCs w:val="24"/>
        </w:rPr>
        <w:t>Зидови степенишних и сличних просторија мере се у целој висини од најнижег нивоа пода до највише границе плафона (зида) ако подножје зида није више од 25цм. Уколико се у таквом простору на зидовима налази подножје обрађено од другог материјала, висине веће од 25цм, од укупне висине зида одбија се збир висина подножја, умањен за 20%.</w:t>
      </w:r>
    </w:p>
    <w:p w:rsidR="00C542F0" w:rsidRPr="00C542F0" w:rsidRDefault="00C542F0" w:rsidP="00C542F0">
      <w:pPr>
        <w:rPr>
          <w:szCs w:val="24"/>
        </w:rPr>
      </w:pPr>
    </w:p>
    <w:p w:rsidR="00C542F0" w:rsidRPr="00C542F0" w:rsidRDefault="00C542F0" w:rsidP="00C542F0">
      <w:pPr>
        <w:rPr>
          <w:szCs w:val="24"/>
        </w:rPr>
      </w:pPr>
      <w:r w:rsidRPr="00C542F0">
        <w:rPr>
          <w:szCs w:val="24"/>
        </w:rPr>
        <w:t>Декоративна обрада или украсно сликање плафона, сводова и зидова просторија обрачунава се паушално, по комаду или по једном послу.</w:t>
      </w:r>
    </w:p>
    <w:p w:rsidR="00C542F0" w:rsidRPr="00C542F0" w:rsidRDefault="00C542F0" w:rsidP="00C542F0">
      <w:pPr>
        <w:rPr>
          <w:szCs w:val="24"/>
        </w:rPr>
      </w:pPr>
    </w:p>
    <w:p w:rsidR="00C542F0" w:rsidRPr="00C542F0" w:rsidRDefault="00C542F0" w:rsidP="00C542F0">
      <w:pPr>
        <w:rPr>
          <w:szCs w:val="24"/>
        </w:rPr>
      </w:pPr>
      <w:r w:rsidRPr="00C542F0">
        <w:rPr>
          <w:szCs w:val="24"/>
        </w:rPr>
        <w:t>Отвори величине до 3м2 не одбијају се од измерене површине. За веће отворе одбија се разлика већа од 3м2. Као отвори сматрају се прозори, врата, уграђени ормани, преграде и сл.</w:t>
      </w:r>
    </w:p>
    <w:p w:rsidR="00C542F0" w:rsidRPr="00C542F0" w:rsidRDefault="00C542F0" w:rsidP="00C542F0">
      <w:pPr>
        <w:rPr>
          <w:szCs w:val="24"/>
        </w:rPr>
      </w:pPr>
    </w:p>
    <w:p w:rsidR="00C542F0" w:rsidRPr="00C542F0" w:rsidRDefault="00C542F0" w:rsidP="00C542F0">
      <w:pPr>
        <w:rPr>
          <w:szCs w:val="24"/>
        </w:rPr>
      </w:pPr>
      <w:r w:rsidRPr="00C542F0">
        <w:rPr>
          <w:szCs w:val="24"/>
        </w:rPr>
        <w:t>Унутрашње зидне и плафонске површине глетовати и бојити полудисперзивним појана по избору наручиоца.</w:t>
      </w:r>
    </w:p>
    <w:p w:rsidR="00C542F0" w:rsidRPr="00C542F0" w:rsidRDefault="00C542F0" w:rsidP="00C542F0">
      <w:pPr>
        <w:rPr>
          <w:szCs w:val="24"/>
        </w:rPr>
      </w:pPr>
    </w:p>
    <w:p w:rsidR="00C542F0" w:rsidRPr="00C542F0" w:rsidRDefault="00C542F0" w:rsidP="00C542F0">
      <w:pPr>
        <w:rPr>
          <w:szCs w:val="24"/>
        </w:rPr>
      </w:pPr>
      <w:r w:rsidRPr="00C542F0">
        <w:rPr>
          <w:szCs w:val="24"/>
        </w:rPr>
        <w:t>Дисперзивне боје, или како се још зову латекс боје, иако често не садрже латекс састојке, су добиле назив од речи дисперзија = фина расподела. Везивна средства се не топе у води и након што вода испари формирају површину сличну пластичној маси. По правилу се разређују водом. Као везивно средство, код дисперзивних боја на бази пластичних маса, је акрилат па се зову и акрилне боје. Полудисперзија је назив за боју која је у ствари “осиромашена” дисперзија. Овакав термин вероватно не постоји у светским стандардима. Настала је из потребе да се умањи цена молерских радова и нашла је своје место у пројектима са скромнијим буџетом. Количина и врста везива и количина пигмента чини основну разлику између дисперзије и полудисперзије. Могућност нијансирања боје и перивост су главне карактеристике где полудисперзивне боје заостају за дисперзивним бојама.</w:t>
      </w:r>
    </w:p>
    <w:p w:rsidR="00C542F0" w:rsidRPr="00C542F0" w:rsidRDefault="00C542F0" w:rsidP="00C542F0">
      <w:pPr>
        <w:rPr>
          <w:szCs w:val="24"/>
        </w:rPr>
      </w:pPr>
    </w:p>
    <w:p w:rsidR="00C542F0" w:rsidRPr="00C542F0" w:rsidRDefault="00C542F0" w:rsidP="00C542F0">
      <w:pPr>
        <w:rPr>
          <w:szCs w:val="24"/>
        </w:rPr>
      </w:pPr>
      <w:r w:rsidRPr="00C542F0">
        <w:rPr>
          <w:szCs w:val="24"/>
        </w:rPr>
        <w:t>Неке карактеристике материјала које зависе од хемијског састава треба да интересују само извођаче да би правилно формирали цену позиције (од покривне моћи боје зависи број слојева - “рука” који се наносе, од издашности боје колика површина моţе да се обради са одређеном количином боје, од степена адхезије боје зависиће услови за припрему подлоге итд.).</w:t>
      </w:r>
    </w:p>
    <w:p w:rsidR="00C542F0" w:rsidRPr="00C542F0" w:rsidRDefault="00C542F0" w:rsidP="00C542F0">
      <w:pPr>
        <w:rPr>
          <w:szCs w:val="24"/>
        </w:rPr>
      </w:pPr>
    </w:p>
    <w:p w:rsidR="00C542F0" w:rsidRPr="00C542F0" w:rsidRDefault="00C542F0" w:rsidP="00C542F0">
      <w:pPr>
        <w:rPr>
          <w:szCs w:val="24"/>
        </w:rPr>
      </w:pPr>
      <w:r w:rsidRPr="00C542F0">
        <w:rPr>
          <w:szCs w:val="24"/>
        </w:rPr>
        <w:t>Сјајност обојене површине  у складу са стандардом EN ISO  2813 може бити:</w:t>
      </w:r>
    </w:p>
    <w:p w:rsidR="00C542F0" w:rsidRPr="00C542F0" w:rsidRDefault="00C542F0" w:rsidP="00C542F0">
      <w:pPr>
        <w:rPr>
          <w:szCs w:val="24"/>
        </w:rPr>
      </w:pPr>
      <w:r w:rsidRPr="00C542F0">
        <w:rPr>
          <w:szCs w:val="24"/>
        </w:rPr>
        <w:t>•</w:t>
      </w:r>
      <w:r w:rsidRPr="00C542F0">
        <w:rPr>
          <w:szCs w:val="24"/>
        </w:rPr>
        <w:tab/>
        <w:t>сјајна (“gloss”) или</w:t>
      </w:r>
    </w:p>
    <w:p w:rsidR="00C542F0" w:rsidRPr="00C542F0" w:rsidRDefault="00C542F0" w:rsidP="00C542F0">
      <w:pPr>
        <w:rPr>
          <w:szCs w:val="24"/>
        </w:rPr>
      </w:pPr>
      <w:r w:rsidRPr="00C542F0">
        <w:rPr>
          <w:szCs w:val="24"/>
        </w:rPr>
        <w:t>•</w:t>
      </w:r>
      <w:r w:rsidRPr="00C542F0">
        <w:rPr>
          <w:szCs w:val="24"/>
        </w:rPr>
        <w:tab/>
        <w:t>полусјајна (“mid sheen”, “semi-gloss”, “semi-matt”, “satin” или сл.) или</w:t>
      </w:r>
    </w:p>
    <w:p w:rsidR="00C542F0" w:rsidRPr="00C542F0" w:rsidRDefault="00C542F0" w:rsidP="00C542F0">
      <w:pPr>
        <w:rPr>
          <w:szCs w:val="24"/>
        </w:rPr>
      </w:pPr>
      <w:r w:rsidRPr="00C542F0">
        <w:rPr>
          <w:szCs w:val="24"/>
        </w:rPr>
        <w:t>•</w:t>
      </w:r>
      <w:r w:rsidRPr="00C542F0">
        <w:rPr>
          <w:szCs w:val="24"/>
        </w:rPr>
        <w:tab/>
        <w:t>мат (“matt”) или</w:t>
      </w:r>
    </w:p>
    <w:p w:rsidR="00C542F0" w:rsidRPr="00C542F0" w:rsidRDefault="00C542F0" w:rsidP="00C542F0">
      <w:pPr>
        <w:rPr>
          <w:szCs w:val="24"/>
        </w:rPr>
      </w:pPr>
      <w:r w:rsidRPr="00C542F0">
        <w:rPr>
          <w:szCs w:val="24"/>
        </w:rPr>
        <w:t>•</w:t>
      </w:r>
      <w:r w:rsidRPr="00C542F0">
        <w:rPr>
          <w:szCs w:val="24"/>
        </w:rPr>
        <w:tab/>
        <w:t>потпуно мат (“dead-matt”).</w:t>
      </w:r>
    </w:p>
    <w:p w:rsidR="00C542F0" w:rsidRPr="00C542F0" w:rsidRDefault="00C542F0" w:rsidP="00C542F0">
      <w:pPr>
        <w:rPr>
          <w:szCs w:val="24"/>
        </w:rPr>
      </w:pPr>
    </w:p>
    <w:p w:rsidR="00C542F0" w:rsidRPr="00C542F0" w:rsidRDefault="00C542F0" w:rsidP="00C542F0">
      <w:pPr>
        <w:rPr>
          <w:szCs w:val="24"/>
        </w:rPr>
      </w:pPr>
      <w:r w:rsidRPr="00C542F0">
        <w:rPr>
          <w:szCs w:val="24"/>
        </w:rPr>
        <w:t>Захтевана сјајност обојених површина је у квалитету сјајна (“gloss”).</w:t>
      </w:r>
    </w:p>
    <w:p w:rsidR="00C542F0" w:rsidRPr="00C542F0" w:rsidRDefault="00C542F0" w:rsidP="00C542F0">
      <w:pPr>
        <w:rPr>
          <w:szCs w:val="24"/>
        </w:rPr>
      </w:pPr>
    </w:p>
    <w:p w:rsidR="00C542F0" w:rsidRPr="00C542F0" w:rsidRDefault="00C542F0" w:rsidP="00C542F0">
      <w:pPr>
        <w:rPr>
          <w:szCs w:val="24"/>
        </w:rPr>
      </w:pPr>
      <w:r w:rsidRPr="00C542F0">
        <w:rPr>
          <w:szCs w:val="24"/>
        </w:rPr>
        <w:t>Сјајне површине су отпорније на прање али истичу све неравноће на површинама. Боје са мат површинама могу бити отпорне на чишћење или не.</w:t>
      </w:r>
    </w:p>
    <w:p w:rsidR="00C542F0" w:rsidRPr="00C542F0" w:rsidRDefault="00C542F0" w:rsidP="00C542F0">
      <w:pPr>
        <w:rPr>
          <w:szCs w:val="24"/>
        </w:rPr>
      </w:pPr>
    </w:p>
    <w:p w:rsidR="00C542F0" w:rsidRPr="00C542F0" w:rsidRDefault="00C542F0" w:rsidP="00C542F0">
      <w:pPr>
        <w:rPr>
          <w:szCs w:val="24"/>
        </w:rPr>
      </w:pPr>
      <w:r w:rsidRPr="00C542F0">
        <w:rPr>
          <w:szCs w:val="24"/>
        </w:rPr>
        <w:t>Структура боје исказана највећом величином зрна у саставу боје (гранулација), израţена по стандардима EN 21524 и ISO 787-7 може бити:</w:t>
      </w:r>
    </w:p>
    <w:p w:rsidR="00C542F0" w:rsidRPr="00C542F0" w:rsidRDefault="00C542F0" w:rsidP="00C542F0">
      <w:pPr>
        <w:rPr>
          <w:szCs w:val="24"/>
        </w:rPr>
      </w:pPr>
      <w:r w:rsidRPr="00C542F0">
        <w:rPr>
          <w:szCs w:val="24"/>
        </w:rPr>
        <w:t>•</w:t>
      </w:r>
      <w:r w:rsidRPr="00C542F0">
        <w:rPr>
          <w:szCs w:val="24"/>
        </w:rPr>
        <w:tab/>
        <w:t>фина (величина зрна до 100µм) или</w:t>
      </w:r>
    </w:p>
    <w:p w:rsidR="00C542F0" w:rsidRDefault="00C542F0" w:rsidP="00C542F0">
      <w:pPr>
        <w:rPr>
          <w:szCs w:val="24"/>
        </w:rPr>
      </w:pPr>
      <w:r w:rsidRPr="00C542F0">
        <w:rPr>
          <w:szCs w:val="24"/>
        </w:rPr>
        <w:t>•</w:t>
      </w:r>
      <w:r w:rsidRPr="00C542F0">
        <w:rPr>
          <w:szCs w:val="24"/>
        </w:rPr>
        <w:tab/>
        <w:t>средња (величина зрна до 300µм) или</w:t>
      </w:r>
    </w:p>
    <w:p w:rsidR="00DC0392" w:rsidRPr="00DC0392" w:rsidRDefault="00DC0392" w:rsidP="00DC0392">
      <w:pPr>
        <w:rPr>
          <w:szCs w:val="24"/>
        </w:rPr>
      </w:pPr>
      <w:r w:rsidRPr="00DC0392">
        <w:rPr>
          <w:szCs w:val="24"/>
        </w:rPr>
        <w:t>•</w:t>
      </w:r>
      <w:r w:rsidRPr="00DC0392">
        <w:rPr>
          <w:szCs w:val="24"/>
        </w:rPr>
        <w:tab/>
        <w:t>груба (величина зрна до 1500µм) или</w:t>
      </w:r>
    </w:p>
    <w:p w:rsidR="00DC0392" w:rsidRPr="00DC0392" w:rsidRDefault="00DC0392" w:rsidP="00DC0392">
      <w:pPr>
        <w:rPr>
          <w:szCs w:val="24"/>
        </w:rPr>
      </w:pPr>
      <w:r w:rsidRPr="00DC0392">
        <w:rPr>
          <w:szCs w:val="24"/>
        </w:rPr>
        <w:t>•</w:t>
      </w:r>
      <w:r w:rsidRPr="00DC0392">
        <w:rPr>
          <w:szCs w:val="24"/>
        </w:rPr>
        <w:tab/>
        <w:t>врло груба (величина зрна преко 1500µм).</w:t>
      </w:r>
    </w:p>
    <w:p w:rsidR="00DC0392" w:rsidRPr="00DC0392" w:rsidRDefault="00DC0392" w:rsidP="00DC0392">
      <w:pPr>
        <w:rPr>
          <w:szCs w:val="24"/>
        </w:rPr>
      </w:pPr>
    </w:p>
    <w:p w:rsidR="00DC0392" w:rsidRPr="00DC0392" w:rsidRDefault="00DC0392" w:rsidP="00DC0392">
      <w:pPr>
        <w:rPr>
          <w:szCs w:val="24"/>
        </w:rPr>
      </w:pPr>
      <w:r w:rsidRPr="00DC0392">
        <w:rPr>
          <w:szCs w:val="24"/>
        </w:rPr>
        <w:t>Захтевана структура боје је фина (величина зрна до 100µм).</w:t>
      </w:r>
    </w:p>
    <w:p w:rsidR="00DC0392" w:rsidRPr="00DC0392" w:rsidRDefault="00DC0392" w:rsidP="00DC0392">
      <w:pPr>
        <w:rPr>
          <w:szCs w:val="24"/>
        </w:rPr>
      </w:pPr>
    </w:p>
    <w:p w:rsidR="00DC0392" w:rsidRPr="00DC0392" w:rsidRDefault="00DC0392" w:rsidP="00DC0392">
      <w:pPr>
        <w:rPr>
          <w:szCs w:val="24"/>
        </w:rPr>
      </w:pPr>
      <w:r w:rsidRPr="00DC0392">
        <w:rPr>
          <w:szCs w:val="24"/>
        </w:rPr>
        <w:t>Обојене површине се према отпорности према “влажном рибању”, у складу са стандардом ISO 11998 (класификација по губитку у дебљини слоја после одређеног броја рибања), класификују као:</w:t>
      </w:r>
    </w:p>
    <w:p w:rsidR="00DC0392" w:rsidRPr="00DC0392" w:rsidRDefault="00DC0392" w:rsidP="00DC0392">
      <w:pPr>
        <w:rPr>
          <w:szCs w:val="24"/>
        </w:rPr>
      </w:pPr>
    </w:p>
    <w:p w:rsidR="00DC0392" w:rsidRPr="00DC0392" w:rsidRDefault="00DC0392" w:rsidP="00DC0392">
      <w:pPr>
        <w:rPr>
          <w:szCs w:val="24"/>
        </w:rPr>
      </w:pPr>
      <w:r w:rsidRPr="00DC0392">
        <w:rPr>
          <w:szCs w:val="24"/>
        </w:rPr>
        <w:t>•</w:t>
      </w:r>
      <w:r w:rsidRPr="00DC0392">
        <w:rPr>
          <w:szCs w:val="24"/>
        </w:rPr>
        <w:tab/>
        <w:t>Класа 1 (&lt;5µм при 200 понављања) или</w:t>
      </w:r>
    </w:p>
    <w:p w:rsidR="00DC0392" w:rsidRPr="00DC0392" w:rsidRDefault="00DC0392" w:rsidP="00DC0392">
      <w:pPr>
        <w:rPr>
          <w:szCs w:val="24"/>
        </w:rPr>
      </w:pPr>
      <w:r w:rsidRPr="00DC0392">
        <w:rPr>
          <w:szCs w:val="24"/>
        </w:rPr>
        <w:t>•</w:t>
      </w:r>
      <w:r w:rsidRPr="00DC0392">
        <w:rPr>
          <w:szCs w:val="24"/>
        </w:rPr>
        <w:tab/>
        <w:t>Класа 2 (≥5µм и &lt;20µм при 200 понављања) или</w:t>
      </w:r>
    </w:p>
    <w:p w:rsidR="00DC0392" w:rsidRPr="00DC0392" w:rsidRDefault="00DC0392" w:rsidP="00DC0392">
      <w:pPr>
        <w:rPr>
          <w:szCs w:val="24"/>
        </w:rPr>
      </w:pPr>
      <w:r w:rsidRPr="00DC0392">
        <w:rPr>
          <w:szCs w:val="24"/>
        </w:rPr>
        <w:t>•</w:t>
      </w:r>
      <w:r w:rsidRPr="00DC0392">
        <w:rPr>
          <w:szCs w:val="24"/>
        </w:rPr>
        <w:tab/>
        <w:t>Класа 3 (≥20µм и &lt;70µм при 200 понављања) или</w:t>
      </w:r>
    </w:p>
    <w:p w:rsidR="00DC0392" w:rsidRPr="00DC0392" w:rsidRDefault="00DC0392" w:rsidP="00DC0392">
      <w:pPr>
        <w:rPr>
          <w:szCs w:val="24"/>
        </w:rPr>
      </w:pPr>
      <w:r w:rsidRPr="00DC0392">
        <w:rPr>
          <w:szCs w:val="24"/>
        </w:rPr>
        <w:t>•</w:t>
      </w:r>
      <w:r w:rsidRPr="00DC0392">
        <w:rPr>
          <w:szCs w:val="24"/>
        </w:rPr>
        <w:tab/>
        <w:t>Класа 4 (&lt;70µм при 40 понављања) или</w:t>
      </w:r>
    </w:p>
    <w:p w:rsidR="00DC0392" w:rsidRPr="00DC0392" w:rsidRDefault="00DC0392" w:rsidP="00DC0392">
      <w:pPr>
        <w:rPr>
          <w:szCs w:val="24"/>
        </w:rPr>
      </w:pPr>
      <w:r w:rsidRPr="00DC0392">
        <w:rPr>
          <w:szCs w:val="24"/>
        </w:rPr>
        <w:t>•</w:t>
      </w:r>
      <w:r w:rsidRPr="00DC0392">
        <w:rPr>
          <w:szCs w:val="24"/>
        </w:rPr>
        <w:tab/>
        <w:t>Класа 5 (≥70µм при 40 понављања).</w:t>
      </w:r>
    </w:p>
    <w:p w:rsidR="00DC0392" w:rsidRPr="00DC0392" w:rsidRDefault="00DC0392" w:rsidP="00DC0392">
      <w:pPr>
        <w:rPr>
          <w:szCs w:val="24"/>
        </w:rPr>
      </w:pPr>
    </w:p>
    <w:p w:rsidR="00DC0392" w:rsidRPr="00DC0392" w:rsidRDefault="00DC0392" w:rsidP="00DC0392">
      <w:pPr>
        <w:rPr>
          <w:szCs w:val="24"/>
        </w:rPr>
      </w:pPr>
      <w:r w:rsidRPr="00DC0392">
        <w:rPr>
          <w:szCs w:val="24"/>
        </w:rPr>
        <w:t>Захтевана отпорност према влажном рибању је Класа 1 (&lt;5µм при 200 понављања).</w:t>
      </w:r>
    </w:p>
    <w:p w:rsidR="00DC0392" w:rsidRPr="00DC0392" w:rsidRDefault="00DC0392" w:rsidP="00DC0392">
      <w:pPr>
        <w:rPr>
          <w:szCs w:val="24"/>
        </w:rPr>
      </w:pPr>
    </w:p>
    <w:p w:rsidR="00DC0392" w:rsidRPr="00DC0392" w:rsidRDefault="00DC0392" w:rsidP="00DC0392">
      <w:pPr>
        <w:rPr>
          <w:szCs w:val="24"/>
        </w:rPr>
      </w:pPr>
      <w:r w:rsidRPr="00DC0392">
        <w:rPr>
          <w:szCs w:val="24"/>
        </w:rPr>
        <w:t>Напомена: Отпорност према “влажном рибању” може се исказивати само за боје чија је највећа величина зрна (гранулација) 100µм.</w:t>
      </w:r>
    </w:p>
    <w:p w:rsidR="00DC0392" w:rsidRPr="00DC0392" w:rsidRDefault="00DC0392" w:rsidP="00DC0392">
      <w:pPr>
        <w:rPr>
          <w:szCs w:val="24"/>
        </w:rPr>
      </w:pPr>
    </w:p>
    <w:p w:rsidR="00DC0392" w:rsidRPr="00DC0392" w:rsidRDefault="00DC0392" w:rsidP="00DC0392">
      <w:pPr>
        <w:rPr>
          <w:szCs w:val="24"/>
        </w:rPr>
      </w:pPr>
      <w:r w:rsidRPr="00DC0392">
        <w:rPr>
          <w:szCs w:val="24"/>
        </w:rPr>
        <w:lastRenderedPageBreak/>
        <w:t>За неке просторе треба навести и специјалне захтеве које треба да задовоље примењени материјали:</w:t>
      </w:r>
    </w:p>
    <w:p w:rsidR="00DC0392" w:rsidRPr="00DC0392" w:rsidRDefault="00DC0392" w:rsidP="00DC0392">
      <w:pPr>
        <w:rPr>
          <w:szCs w:val="24"/>
        </w:rPr>
      </w:pPr>
    </w:p>
    <w:p w:rsidR="00DC0392" w:rsidRPr="00DC0392" w:rsidRDefault="00DC0392" w:rsidP="00DC0392">
      <w:pPr>
        <w:rPr>
          <w:szCs w:val="24"/>
        </w:rPr>
      </w:pPr>
      <w:r w:rsidRPr="00DC0392">
        <w:rPr>
          <w:szCs w:val="24"/>
        </w:rPr>
        <w:t>•</w:t>
      </w:r>
      <w:r w:rsidRPr="00DC0392">
        <w:rPr>
          <w:szCs w:val="24"/>
        </w:rPr>
        <w:tab/>
        <w:t>отпорност на повећану влажност у просторијама (отпорност према стварању буђи) и/или</w:t>
      </w:r>
    </w:p>
    <w:p w:rsidR="00DC0392" w:rsidRPr="00DC0392" w:rsidRDefault="00DC0392" w:rsidP="00DC0392">
      <w:pPr>
        <w:rPr>
          <w:szCs w:val="24"/>
        </w:rPr>
      </w:pPr>
    </w:p>
    <w:p w:rsidR="00DC0392" w:rsidRPr="00DC0392" w:rsidRDefault="00DC0392" w:rsidP="00DC0392">
      <w:pPr>
        <w:rPr>
          <w:szCs w:val="24"/>
        </w:rPr>
      </w:pPr>
      <w:r w:rsidRPr="00DC0392">
        <w:rPr>
          <w:szCs w:val="24"/>
        </w:rPr>
        <w:t>•</w:t>
      </w:r>
      <w:r w:rsidRPr="00DC0392">
        <w:rPr>
          <w:szCs w:val="24"/>
        </w:rPr>
        <w:tab/>
        <w:t>отпорност на прање благим детердџентима и/или</w:t>
      </w:r>
    </w:p>
    <w:p w:rsidR="00DC0392" w:rsidRPr="00DC0392" w:rsidRDefault="00DC0392" w:rsidP="00DC0392">
      <w:pPr>
        <w:rPr>
          <w:szCs w:val="24"/>
        </w:rPr>
      </w:pPr>
      <w:r w:rsidRPr="00DC0392">
        <w:rPr>
          <w:szCs w:val="24"/>
        </w:rPr>
        <w:t>•</w:t>
      </w:r>
      <w:r w:rsidRPr="00DC0392">
        <w:rPr>
          <w:szCs w:val="24"/>
        </w:rPr>
        <w:tab/>
        <w:t>отпорност на ниске или високе температуре и/или</w:t>
      </w:r>
    </w:p>
    <w:p w:rsidR="00DC0392" w:rsidRPr="00DC0392" w:rsidRDefault="00DC0392" w:rsidP="00DC0392">
      <w:pPr>
        <w:rPr>
          <w:szCs w:val="24"/>
        </w:rPr>
      </w:pPr>
      <w:r w:rsidRPr="00DC0392">
        <w:rPr>
          <w:szCs w:val="24"/>
        </w:rPr>
        <w:t>•</w:t>
      </w:r>
      <w:r w:rsidRPr="00DC0392">
        <w:rPr>
          <w:szCs w:val="24"/>
        </w:rPr>
        <w:tab/>
        <w:t>отпорност на различите хемијске или бактериолошке утицаје, рендгенско зрачење итд.</w:t>
      </w:r>
    </w:p>
    <w:p w:rsidR="00DC0392" w:rsidRPr="00DC0392" w:rsidRDefault="00DC0392" w:rsidP="00DC0392">
      <w:pPr>
        <w:rPr>
          <w:szCs w:val="24"/>
        </w:rPr>
      </w:pPr>
    </w:p>
    <w:p w:rsidR="00DC0392" w:rsidRPr="00DC0392" w:rsidRDefault="00DC0392" w:rsidP="00DC0392">
      <w:pPr>
        <w:rPr>
          <w:szCs w:val="24"/>
        </w:rPr>
      </w:pPr>
      <w:r w:rsidRPr="00DC0392">
        <w:rPr>
          <w:szCs w:val="24"/>
        </w:rPr>
        <w:t>ФАСАДЕРСКИ РАДОВИ</w:t>
      </w:r>
    </w:p>
    <w:p w:rsidR="00DC0392" w:rsidRPr="00DC0392" w:rsidRDefault="00DC0392" w:rsidP="00DC0392">
      <w:pPr>
        <w:rPr>
          <w:szCs w:val="24"/>
        </w:rPr>
      </w:pPr>
    </w:p>
    <w:p w:rsidR="00DC0392" w:rsidRDefault="00DC0392" w:rsidP="00DC0392">
      <w:pPr>
        <w:rPr>
          <w:szCs w:val="24"/>
        </w:rPr>
      </w:pPr>
      <w:r w:rsidRPr="00DC0392">
        <w:rPr>
          <w:szCs w:val="24"/>
        </w:rPr>
        <w:t>Обрада фасадног зида термоизолацијом (камена вуна са стакленим воалом мин 120кг/3³ кл. А1) сходно ЕЕ правилнику д=20цм (д=5цм код обраде стубова и атике), са потребним анкерима, мрежицом, лепком и фасонским елементима (угаоници са мрежицом), на преломима, оквирима прозора, као и елементима-окапницама на испустима. Фасаду обрадити завршним слојем листела типа „Brick Therm“. „Brick Therm“ систем је јединствен и повољан начин поставке фасаде са декоративним фасадним листелама за постизање ефекта фасаде зидане пуном фасадном циглом. Систем поставити на специјално профилисану поцинковану жицу у формату листеле која се директно причвршћује за изолацију (камена вуна која ке обрађена фасадним лепком и мрежицом). Жица се причвршћује укуцавајућим типловима одговарајуће дужине. Листеле се полажу на лепак који се наноси преко жице у слоју 4-5мм. Нијансу листела изабрати према нијанси постојеће фасаде, светло сиве опеке.</w:t>
      </w:r>
    </w:p>
    <w:p w:rsidR="00DC0392" w:rsidRDefault="00DC0392" w:rsidP="00DC0392">
      <w:pPr>
        <w:rPr>
          <w:szCs w:val="24"/>
        </w:rPr>
      </w:pPr>
    </w:p>
    <w:p w:rsidR="00DC0392" w:rsidRPr="00DC0392" w:rsidRDefault="00DC0392" w:rsidP="00DC0392">
      <w:pPr>
        <w:rPr>
          <w:szCs w:val="24"/>
        </w:rPr>
      </w:pPr>
      <w:r w:rsidRPr="00DC0392">
        <w:rPr>
          <w:szCs w:val="24"/>
        </w:rPr>
        <w:t>ЛИМАРСКИ РАДОВИ</w:t>
      </w:r>
    </w:p>
    <w:p w:rsidR="00DC0392" w:rsidRPr="00DC0392" w:rsidRDefault="00DC0392" w:rsidP="00DC0392">
      <w:pPr>
        <w:rPr>
          <w:szCs w:val="24"/>
        </w:rPr>
      </w:pPr>
    </w:p>
    <w:p w:rsidR="00DC0392" w:rsidRPr="00DC0392" w:rsidRDefault="00DC0392" w:rsidP="00DC0392">
      <w:pPr>
        <w:rPr>
          <w:szCs w:val="24"/>
        </w:rPr>
      </w:pPr>
      <w:r w:rsidRPr="00DC0392">
        <w:rPr>
          <w:szCs w:val="24"/>
        </w:rPr>
        <w:t>Снегобрани се постављају на кров у одређеном распореду. Намена им је да спрече појаву лавине снега, што може довести до спадања снега са крова и настанак штете (кривљење и кидање олука, вентилационих отвора, каблова, надстрешница, штете на аутомобилима, чак повреде животиња и људи).</w:t>
      </w:r>
    </w:p>
    <w:p w:rsidR="00DC0392" w:rsidRPr="00DC0392" w:rsidRDefault="00DC0392" w:rsidP="00DC0392">
      <w:pPr>
        <w:rPr>
          <w:szCs w:val="24"/>
        </w:rPr>
      </w:pPr>
    </w:p>
    <w:p w:rsidR="00DC0392" w:rsidRPr="00DC0392" w:rsidRDefault="00DC0392" w:rsidP="00DC0392">
      <w:pPr>
        <w:rPr>
          <w:szCs w:val="24"/>
        </w:rPr>
      </w:pPr>
      <w:r w:rsidRPr="00DC0392">
        <w:rPr>
          <w:szCs w:val="24"/>
        </w:rPr>
        <w:t>Познато је да снег приликом топљења ствара до покривке слој леда дебљине око 2цм. При одређеним временским приликама снег са тим слојем нагло почиње да се креће и тада долази до спадања снега са крова. Улога снегобрана је да спречи ово покретање снега. Снегобрани се распоређују по крову тако да на што већој површини "приме" што већу количину снега на себе и елиминишу кретање. Ако ипак дође до кретања снега, снегобрани треба снег да "исеку на коцке" тако да са крова спадну мање опасни делови.</w:t>
      </w:r>
    </w:p>
    <w:p w:rsidR="00DC0392" w:rsidRPr="00DC0392" w:rsidRDefault="00DC0392" w:rsidP="00DC0392">
      <w:pPr>
        <w:rPr>
          <w:szCs w:val="24"/>
        </w:rPr>
      </w:pPr>
    </w:p>
    <w:p w:rsidR="00DC0392" w:rsidRPr="00DC0392" w:rsidRDefault="00DC0392" w:rsidP="00DC0392">
      <w:pPr>
        <w:rPr>
          <w:szCs w:val="24"/>
        </w:rPr>
      </w:pPr>
      <w:r w:rsidRPr="00DC0392">
        <w:rPr>
          <w:szCs w:val="24"/>
        </w:rPr>
        <w:t>Само довољан број добро распоређених снегобрана гарантује спречавање појаве лавине. Аустријски и Немачки стандарди прописују 2 до 2.5 снегобрана по м2 површине целог крова за просечне нагибе. У нашим условима треба применити норму од 2.5 ком/м2.</w:t>
      </w:r>
    </w:p>
    <w:p w:rsidR="00DC0392" w:rsidRPr="00DC0392" w:rsidRDefault="00DC0392" w:rsidP="00DC0392">
      <w:pPr>
        <w:rPr>
          <w:szCs w:val="24"/>
        </w:rPr>
      </w:pPr>
    </w:p>
    <w:p w:rsidR="00DC0392" w:rsidRPr="00DC0392" w:rsidRDefault="00DC0392" w:rsidP="00DC0392">
      <w:pPr>
        <w:rPr>
          <w:szCs w:val="24"/>
        </w:rPr>
      </w:pPr>
      <w:r w:rsidRPr="00DC0392">
        <w:rPr>
          <w:szCs w:val="24"/>
        </w:rPr>
        <w:t>По овом распореду 'поставити снегобране најмање до пола крова, у доњем реду постави дупло више снегобрана (на сваку други цреп). Број комада зависи од нагиба крова и од дужине рогова. За стрмије кровове већих дужина треба поставити и више редова снегобрана.</w:t>
      </w:r>
    </w:p>
    <w:p w:rsidR="00DC0392" w:rsidRPr="00DC0392" w:rsidRDefault="00DC0392" w:rsidP="00DC0392">
      <w:pPr>
        <w:rPr>
          <w:szCs w:val="24"/>
        </w:rPr>
      </w:pPr>
    </w:p>
    <w:p w:rsidR="00DC0392" w:rsidRPr="00DC0392" w:rsidRDefault="00DC0392" w:rsidP="00DC0392">
      <w:pPr>
        <w:rPr>
          <w:szCs w:val="24"/>
        </w:rPr>
      </w:pPr>
      <w:r w:rsidRPr="00DC0392">
        <w:rPr>
          <w:szCs w:val="24"/>
        </w:rPr>
        <w:t>Снегобране поставити у току поставке покриваца. Сенегобран је облика прилагођеног конкретном црепу и качи се за цреп.</w:t>
      </w:r>
    </w:p>
    <w:p w:rsidR="00DC0392" w:rsidRPr="00DC0392" w:rsidRDefault="00DC0392" w:rsidP="00DC0392">
      <w:pPr>
        <w:rPr>
          <w:szCs w:val="24"/>
        </w:rPr>
      </w:pPr>
    </w:p>
    <w:p w:rsidR="00DC0392" w:rsidRDefault="00DC0392" w:rsidP="00DC0392">
      <w:pPr>
        <w:rPr>
          <w:szCs w:val="24"/>
        </w:rPr>
      </w:pPr>
      <w:r w:rsidRPr="00DC0392">
        <w:rPr>
          <w:szCs w:val="24"/>
        </w:rPr>
        <w:t>Профил снегобрана је ојачан дубоким ребрима. Критична места на снегобрану (дужа страна троугла и врх са куком за качење) су додатно ојачани (грифовани). Спајање (при формирању троугла) се врши механички (пертловањем), што осигурава најбољи спој за разне материјале.</w:t>
      </w:r>
    </w:p>
    <w:p w:rsidR="00915C7F" w:rsidRPr="00915C7F" w:rsidRDefault="00915C7F" w:rsidP="00915C7F">
      <w:pPr>
        <w:rPr>
          <w:szCs w:val="24"/>
        </w:rPr>
      </w:pPr>
      <w:r w:rsidRPr="00915C7F">
        <w:rPr>
          <w:szCs w:val="24"/>
        </w:rPr>
        <w:lastRenderedPageBreak/>
        <w:t>Држачи олука (куке) се први постављају при монтажи олука и пожељно је везивање за кровну конструкцију (рогове). Потребан пад (2мм/м). Куке се монтирају на сваки рог. За дужине преко 10м пожељно је поставити два сливника. Тада се олук падира од средине ка крајевима.</w:t>
      </w:r>
    </w:p>
    <w:p w:rsidR="00915C7F" w:rsidRPr="00915C7F" w:rsidRDefault="00915C7F" w:rsidP="00915C7F">
      <w:pPr>
        <w:rPr>
          <w:szCs w:val="24"/>
        </w:rPr>
      </w:pPr>
    </w:p>
    <w:p w:rsidR="00915C7F" w:rsidRPr="00915C7F" w:rsidRDefault="00915C7F" w:rsidP="00915C7F">
      <w:pPr>
        <w:rPr>
          <w:szCs w:val="24"/>
        </w:rPr>
      </w:pPr>
      <w:r w:rsidRPr="00915C7F">
        <w:rPr>
          <w:szCs w:val="24"/>
        </w:rPr>
        <w:t>На постављене куке полаже се олук. Олук се притегне уз куку тако да налегне целом површином и фиксира савијањем шпалетни на кукама око ивица олука са предње и задње стране. Предњи лимчић је дебљине 1мм, а задњи 0.7мм.</w:t>
      </w:r>
    </w:p>
    <w:p w:rsidR="00915C7F" w:rsidRPr="00915C7F" w:rsidRDefault="00915C7F" w:rsidP="00915C7F">
      <w:pPr>
        <w:rPr>
          <w:szCs w:val="24"/>
        </w:rPr>
      </w:pPr>
    </w:p>
    <w:p w:rsidR="00915C7F" w:rsidRDefault="00915C7F" w:rsidP="00915C7F">
      <w:pPr>
        <w:rPr>
          <w:szCs w:val="24"/>
        </w:rPr>
      </w:pPr>
      <w:r w:rsidRPr="00915C7F">
        <w:rPr>
          <w:szCs w:val="24"/>
        </w:rPr>
        <w:t>Све куке су грифоване (ојачане ребром), а полуокругле имају и маркер (утиснуту тачку) на средини полукруга. Челичне куке се цинкују, а оне које се уграђују уз олуке у боји</w:t>
      </w:r>
      <w:r>
        <w:rPr>
          <w:szCs w:val="24"/>
        </w:rPr>
        <w:t xml:space="preserve"> </w:t>
      </w:r>
      <w:r w:rsidRPr="00915C7F">
        <w:rPr>
          <w:szCs w:val="24"/>
        </w:rPr>
        <w:t>су додатно пластифициране бојом за спољну употребу. Све куке у стандарду 333, округле и квадратне, челичне и бакарне се производе системом 'нитовање без нитне'.</w:t>
      </w:r>
    </w:p>
    <w:p w:rsidR="00915C7F" w:rsidRPr="00915C7F" w:rsidRDefault="00915C7F" w:rsidP="00915C7F">
      <w:pPr>
        <w:rPr>
          <w:szCs w:val="24"/>
        </w:rPr>
      </w:pPr>
    </w:p>
    <w:p w:rsidR="00915C7F" w:rsidRPr="00915C7F" w:rsidRDefault="00915C7F" w:rsidP="00915C7F">
      <w:pPr>
        <w:rPr>
          <w:szCs w:val="24"/>
        </w:rPr>
      </w:pPr>
      <w:r w:rsidRPr="00915C7F">
        <w:rPr>
          <w:szCs w:val="24"/>
        </w:rPr>
        <w:t>Чела (форкопи) за полуокругле олуке од 333 мм развијене ширине се раде као двострани модел (могућа је уградња и на левом и на десном крају олука). Клештима се хвата око 5мм краја олука дуж целог полукруга и повије на доле за око 45</w:t>
      </w:r>
      <w:r w:rsidRPr="00915C7F">
        <w:rPr>
          <w:szCs w:val="24"/>
          <w:vertAlign w:val="superscript"/>
        </w:rPr>
        <w:t>о</w:t>
      </w:r>
      <w:r w:rsidRPr="00915C7F">
        <w:rPr>
          <w:szCs w:val="24"/>
        </w:rPr>
        <w:t>. Округла ивица чела у коју се убацује олук је повијена под 45</w:t>
      </w:r>
      <w:r w:rsidRPr="00915C7F">
        <w:rPr>
          <w:szCs w:val="24"/>
          <w:vertAlign w:val="superscript"/>
        </w:rPr>
        <w:t>о</w:t>
      </w:r>
      <w:r w:rsidRPr="00915C7F">
        <w:rPr>
          <w:szCs w:val="24"/>
        </w:rPr>
        <w:t>, што олакшава монтажу. Чело се постави на повијени крај олука и притисне, а затим лагано удара све док не дође на своје место.</w:t>
      </w:r>
    </w:p>
    <w:p w:rsidR="00915C7F" w:rsidRPr="00915C7F" w:rsidRDefault="00915C7F" w:rsidP="00915C7F">
      <w:pPr>
        <w:rPr>
          <w:szCs w:val="24"/>
        </w:rPr>
      </w:pPr>
    </w:p>
    <w:p w:rsidR="00915C7F" w:rsidRPr="00915C7F" w:rsidRDefault="00915C7F" w:rsidP="00915C7F">
      <w:pPr>
        <w:rPr>
          <w:szCs w:val="24"/>
        </w:rPr>
      </w:pPr>
    </w:p>
    <w:p w:rsidR="00915C7F" w:rsidRPr="00915C7F" w:rsidRDefault="00915C7F" w:rsidP="00915C7F">
      <w:pPr>
        <w:rPr>
          <w:szCs w:val="24"/>
        </w:rPr>
      </w:pPr>
      <w:r w:rsidRPr="00915C7F">
        <w:rPr>
          <w:szCs w:val="24"/>
        </w:rPr>
        <w:t>Казанчићи (котлићи) за полуокругли омогућују води да тече из олука у сливник. Спој олука и сливника са котлићем, у односу на спој без котлића, омогућава за 40% већи проток без појаве клобучања. Олук се пресече на месту где треба наместити сливник и ивице се повију напоље. Просечени отвор треба да буде већи од пречника цеви да не би дошло до зачепљења. Предња ивица се уметне у обод (вулцну) олука, а затим се котлић постави тако да добро налегне на облину, затим се превију крајеви око задње ивице олука.</w:t>
      </w:r>
    </w:p>
    <w:p w:rsidR="00915C7F" w:rsidRPr="00915C7F" w:rsidRDefault="00915C7F" w:rsidP="00915C7F">
      <w:pPr>
        <w:rPr>
          <w:szCs w:val="24"/>
        </w:rPr>
      </w:pPr>
    </w:p>
    <w:p w:rsidR="00915C7F" w:rsidRPr="00915C7F" w:rsidRDefault="00915C7F" w:rsidP="00915C7F">
      <w:pPr>
        <w:rPr>
          <w:szCs w:val="24"/>
        </w:rPr>
      </w:pPr>
    </w:p>
    <w:p w:rsidR="00915C7F" w:rsidRPr="00915C7F" w:rsidRDefault="00915C7F" w:rsidP="00915C7F">
      <w:pPr>
        <w:rPr>
          <w:szCs w:val="24"/>
        </w:rPr>
      </w:pPr>
      <w:r w:rsidRPr="00915C7F">
        <w:rPr>
          <w:szCs w:val="24"/>
        </w:rPr>
        <w:t>Држачи сливника (шелне) се монтирају на зид на вертикалном растојању од највише 2м. Поставља се тако да цев буде одмакнута од завршне поврсине зида 1.5-2цм, да би се</w:t>
      </w:r>
      <w:r w:rsidRPr="009B0A28">
        <w:t xml:space="preserve"> </w:t>
      </w:r>
      <w:r w:rsidRPr="00915C7F">
        <w:rPr>
          <w:szCs w:val="24"/>
        </w:rPr>
        <w:t>смањила могућност стварања леда, јер он може довести до пуцања цеви, обично на фалцу. Носач шелне је урадити као једноделни од челичне жице ø10мм, пресовањем, чиме му је повећана чврстоћа. Водити рачуна о дебљини изолације код израде и постављања носача. Шелна је од лима дебљине 1.5мм и грифована је (ојачана ребром), а погодном конструкцијом крајева је олакшана монтажа (није потребно одвити вијак до краја).</w:t>
      </w:r>
    </w:p>
    <w:p w:rsidR="00915C7F" w:rsidRPr="00915C7F" w:rsidRDefault="00915C7F" w:rsidP="00915C7F">
      <w:pPr>
        <w:rPr>
          <w:szCs w:val="24"/>
        </w:rPr>
      </w:pPr>
    </w:p>
    <w:p w:rsidR="00915C7F" w:rsidRPr="00915C7F" w:rsidRDefault="00915C7F" w:rsidP="00915C7F">
      <w:pPr>
        <w:rPr>
          <w:szCs w:val="24"/>
        </w:rPr>
      </w:pPr>
    </w:p>
    <w:p w:rsidR="00915C7F" w:rsidRPr="00A53540" w:rsidRDefault="00915C7F" w:rsidP="00915C7F">
      <w:pPr>
        <w:rPr>
          <w:szCs w:val="24"/>
        </w:rPr>
      </w:pPr>
      <w:r w:rsidRPr="00915C7F">
        <w:rPr>
          <w:szCs w:val="24"/>
        </w:rPr>
        <w:t>НАПОМЕНА: Избор материјала није условљен произвођачем већ квалитетом материјала. Сви материјали морају бити у квалитету предложених материјала и произвођача. Извођач радова тражени квалитет материјала доказује атестима и сертификатима, пре почетка уградње материјала, а за то мора добити сагласност надзорног органа или пројектанта у писаној форми</w:t>
      </w:r>
    </w:p>
    <w:p w:rsidR="00D57045" w:rsidRPr="00D57045" w:rsidRDefault="003C06BA" w:rsidP="007D6270">
      <w:pPr>
        <w:pStyle w:val="Heading2"/>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Pr="00614002">
        <w:rPr>
          <w:rFonts w:eastAsia="Calibri-Bold"/>
          <w:b/>
          <w:bCs/>
          <w:color w:val="000000"/>
          <w:szCs w:val="24"/>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rPr>
      </w:pPr>
    </w:p>
    <w:p w:rsidR="002D26A3" w:rsidRDefault="00614002" w:rsidP="00935667">
      <w:pPr>
        <w:autoSpaceDE w:val="0"/>
        <w:autoSpaceDN w:val="0"/>
        <w:adjustRightInd w:val="0"/>
        <w:ind w:firstLine="708"/>
        <w:jc w:val="both"/>
        <w:rPr>
          <w:rFonts w:eastAsia="Calibri-Bold"/>
          <w:b/>
          <w:bCs/>
          <w:i/>
          <w:color w:val="000000"/>
          <w:szCs w:val="24"/>
          <w:u w:val="single"/>
        </w:rPr>
      </w:pPr>
      <w:r w:rsidRPr="00F46B58">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rPr>
        <w:t xml:space="preserve">ОБАВЕЗНЕ УСЛОВЕ </w:t>
      </w:r>
      <w:r w:rsidRPr="00F46B58">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Pr>
          <w:rFonts w:eastAsia="Calibri-Bold"/>
          <w:b/>
          <w:bCs/>
          <w:i/>
          <w:color w:val="000000"/>
          <w:szCs w:val="24"/>
          <w:u w:val="single"/>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rPr>
      </w:pPr>
    </w:p>
    <w:p w:rsidR="003C06BA" w:rsidRPr="00DC71A4" w:rsidRDefault="003C06BA" w:rsidP="00DC71A4">
      <w:pPr>
        <w:numPr>
          <w:ilvl w:val="0"/>
          <w:numId w:val="6"/>
        </w:numPr>
        <w:autoSpaceDE w:val="0"/>
        <w:autoSpaceDN w:val="0"/>
        <w:adjustRightInd w:val="0"/>
        <w:ind w:left="0" w:firstLine="993"/>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001A5676" w:rsidRPr="00DC71A4">
        <w:rPr>
          <w:rFonts w:eastAsia="Calibri-Bold"/>
          <w:color w:val="000000"/>
          <w:szCs w:val="24"/>
        </w:rPr>
        <w:t xml:space="preserve"> </w:t>
      </w:r>
      <w:r w:rsidRPr="00DC71A4">
        <w:rPr>
          <w:rFonts w:eastAsia="Calibri-Bold"/>
          <w:b/>
          <w:i/>
          <w:color w:val="000000"/>
          <w:szCs w:val="24"/>
          <w:u w:val="single"/>
        </w:rPr>
        <w:t>да је регистрован код надлежног</w:t>
      </w:r>
      <w:r w:rsidR="00614002" w:rsidRPr="00DC71A4">
        <w:rPr>
          <w:rFonts w:eastAsia="Calibri-Bold"/>
          <w:b/>
          <w:i/>
          <w:color w:val="000000"/>
          <w:szCs w:val="24"/>
          <w:u w:val="single"/>
        </w:rPr>
        <w:t xml:space="preserve"> </w:t>
      </w:r>
      <w:r w:rsidRPr="00DC71A4">
        <w:rPr>
          <w:rFonts w:eastAsia="Calibri-Bold"/>
          <w:b/>
          <w:i/>
          <w:color w:val="000000"/>
          <w:szCs w:val="24"/>
          <w:u w:val="single"/>
        </w:rPr>
        <w:t>органа, односно уписан у одговарајући регистар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1) Закона)</w:t>
      </w:r>
      <w:r w:rsidR="00F46B58" w:rsidRPr="00DC71A4">
        <w:rPr>
          <w:rFonts w:eastAsia="Calibri-Bold"/>
          <w:b/>
          <w:i/>
          <w:color w:val="000000"/>
          <w:szCs w:val="24"/>
          <w:u w:val="single"/>
        </w:rPr>
        <w:t>.</w:t>
      </w:r>
    </w:p>
    <w:p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rPr>
            </w:pPr>
            <w:r w:rsidRPr="007B7D18">
              <w:rPr>
                <w:rFonts w:eastAsia="Calibri-Bold"/>
                <w:b/>
                <w:bCs/>
                <w:color w:val="000000"/>
                <w:szCs w:val="24"/>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C87315" w:rsidRDefault="00C87315" w:rsidP="00C87315">
      <w:pPr>
        <w:autoSpaceDE w:val="0"/>
        <w:autoSpaceDN w:val="0"/>
        <w:adjustRightInd w:val="0"/>
        <w:ind w:left="1068"/>
        <w:jc w:val="both"/>
        <w:rPr>
          <w:rFonts w:eastAsia="Calibri-Bold"/>
          <w:b/>
          <w:i/>
          <w:color w:val="000000"/>
          <w:szCs w:val="24"/>
          <w:u w:val="single"/>
        </w:rPr>
      </w:pPr>
    </w:p>
    <w:p w:rsidR="001F1C3B" w:rsidRDefault="003C06BA" w:rsidP="00DC71A4">
      <w:pPr>
        <w:numPr>
          <w:ilvl w:val="0"/>
          <w:numId w:val="6"/>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Pr="00DC71A4">
        <w:rPr>
          <w:rFonts w:eastAsia="Calibri-Bold"/>
          <w:b/>
          <w:i/>
          <w:color w:val="000000"/>
          <w:szCs w:val="24"/>
          <w:u w:val="single"/>
        </w:rPr>
        <w:t xml:space="preserve">да он и његов </w:t>
      </w:r>
      <w:r w:rsidR="00DC71A4" w:rsidRPr="00DC71A4">
        <w:rPr>
          <w:rFonts w:eastAsia="Calibri-Bold"/>
          <w:b/>
          <w:i/>
          <w:color w:val="000000"/>
          <w:szCs w:val="24"/>
          <w:u w:val="single"/>
        </w:rPr>
        <w:t xml:space="preserve"> </w:t>
      </w:r>
      <w:r w:rsidRPr="00DC71A4">
        <w:rPr>
          <w:rFonts w:eastAsia="Calibri-Bold"/>
          <w:b/>
          <w:i/>
          <w:color w:val="000000"/>
          <w:szCs w:val="24"/>
          <w:u w:val="single"/>
        </w:rPr>
        <w:t>законски заступник</w:t>
      </w:r>
      <w:r w:rsidR="00F46B58" w:rsidRPr="00DC71A4">
        <w:rPr>
          <w:rFonts w:eastAsia="Calibri-Bold"/>
          <w:b/>
          <w:i/>
          <w:color w:val="000000"/>
          <w:szCs w:val="24"/>
          <w:u w:val="single"/>
        </w:rPr>
        <w:t xml:space="preserve"> </w:t>
      </w:r>
      <w:r w:rsidRPr="00DC71A4">
        <w:rPr>
          <w:rFonts w:eastAsia="Calibri-Bold"/>
          <w:b/>
          <w:i/>
          <w:color w:val="000000"/>
          <w:szCs w:val="24"/>
          <w:u w:val="single"/>
        </w:rPr>
        <w:t>није осуђиван за неко од крив</w:t>
      </w:r>
      <w:r w:rsidR="00F46B58" w:rsidRPr="00DC71A4">
        <w:rPr>
          <w:rFonts w:eastAsia="Calibri-Bold"/>
          <w:b/>
          <w:i/>
          <w:color w:val="000000"/>
          <w:szCs w:val="24"/>
          <w:u w:val="single"/>
        </w:rPr>
        <w:t>и</w:t>
      </w:r>
      <w:r w:rsidR="002D26A3" w:rsidRPr="00DC71A4">
        <w:rPr>
          <w:rFonts w:eastAsia="Calibri-Bold"/>
          <w:b/>
          <w:i/>
          <w:color w:val="000000"/>
          <w:szCs w:val="24"/>
          <w:u w:val="single"/>
        </w:rPr>
        <w:t>ч</w:t>
      </w:r>
      <w:r w:rsidRPr="00DC71A4">
        <w:rPr>
          <w:rFonts w:eastAsia="Calibri-Bold"/>
          <w:b/>
          <w:i/>
          <w:color w:val="000000"/>
          <w:szCs w:val="24"/>
          <w:u w:val="single"/>
        </w:rPr>
        <w:t>них дела као члан организоване криминалне групе, да није</w:t>
      </w:r>
      <w:r w:rsidR="00F46B58" w:rsidRPr="00DC71A4">
        <w:rPr>
          <w:rFonts w:eastAsia="Calibri-Bold"/>
          <w:b/>
          <w:i/>
          <w:color w:val="000000"/>
          <w:szCs w:val="24"/>
          <w:u w:val="single"/>
        </w:rPr>
        <w:t xml:space="preserve"> </w:t>
      </w:r>
      <w:r w:rsidRPr="00DC71A4">
        <w:rPr>
          <w:rFonts w:eastAsia="Calibri-Bold"/>
          <w:b/>
          <w:i/>
          <w:color w:val="000000"/>
          <w:szCs w:val="24"/>
          <w:u w:val="single"/>
        </w:rPr>
        <w:t>осуђиван за кривична дела против привреде, кривична дела против животне средине,</w:t>
      </w:r>
      <w:r w:rsidR="00F46B58" w:rsidRPr="00DC71A4">
        <w:rPr>
          <w:rFonts w:eastAsia="Calibri-Bold"/>
          <w:b/>
          <w:i/>
          <w:color w:val="000000"/>
          <w:szCs w:val="24"/>
          <w:u w:val="single"/>
        </w:rPr>
        <w:t xml:space="preserve"> </w:t>
      </w:r>
      <w:r w:rsidRPr="00DC71A4">
        <w:rPr>
          <w:rFonts w:eastAsia="Calibri-Bold"/>
          <w:b/>
          <w:i/>
          <w:color w:val="000000"/>
          <w:szCs w:val="24"/>
          <w:u w:val="single"/>
        </w:rPr>
        <w:t>кривично дело примања или давања мита, кривично дело преваре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2)Закона)</w:t>
      </w:r>
      <w:r w:rsidR="00F46B58" w:rsidRPr="00DC71A4">
        <w:rPr>
          <w:rFonts w:eastAsia="Calibri-Bold"/>
          <w:b/>
          <w:i/>
          <w:color w:val="000000"/>
          <w:szCs w:val="24"/>
          <w:u w:val="single"/>
        </w:rPr>
        <w:t>.</w:t>
      </w:r>
    </w:p>
    <w:p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7B7D18" w:rsidRDefault="00B364AB" w:rsidP="00F43E3C">
            <w:pPr>
              <w:numPr>
                <w:ilvl w:val="0"/>
                <w:numId w:val="7"/>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F43E3C">
            <w:pPr>
              <w:numPr>
                <w:ilvl w:val="0"/>
                <w:numId w:val="7"/>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F43E3C">
            <w:pPr>
              <w:numPr>
                <w:ilvl w:val="0"/>
                <w:numId w:val="7"/>
              </w:numPr>
              <w:autoSpaceDE w:val="0"/>
              <w:autoSpaceDN w:val="0"/>
              <w:adjustRightInd w:val="0"/>
              <w:jc w:val="both"/>
              <w:rPr>
                <w:rFonts w:eastAsia="Calibri-Bold"/>
                <w:color w:val="000000"/>
                <w:szCs w:val="24"/>
              </w:rPr>
            </w:pPr>
            <w:r w:rsidRPr="007B7D18">
              <w:rPr>
                <w:rFonts w:eastAsia="Calibri-Bold"/>
                <w:color w:val="000000"/>
                <w:szCs w:val="24"/>
              </w:rPr>
              <w:t xml:space="preserve">Извод </w:t>
            </w:r>
            <w:r w:rsidR="009044DC" w:rsidRPr="007B7D18">
              <w:rPr>
                <w:rFonts w:eastAsia="Calibri-Bold"/>
                <w:color w:val="000000"/>
                <w:szCs w:val="24"/>
              </w:rPr>
              <w:t>и</w:t>
            </w:r>
            <w:r w:rsidRPr="007B7D18">
              <w:rPr>
                <w:rFonts w:eastAsia="Calibri-Bold"/>
                <w:color w:val="000000"/>
                <w:szCs w:val="24"/>
              </w:rPr>
              <w:t xml:space="preserve">з казнене евиденције, односно уверење </w:t>
            </w:r>
            <w:r w:rsidR="006241C9" w:rsidRPr="007B7D18">
              <w:rPr>
                <w:rFonts w:eastAsia="Calibri-Bold"/>
                <w:color w:val="000000"/>
                <w:szCs w:val="24"/>
              </w:rPr>
              <w:t>надлежне полицијске управе МУП-а</w:t>
            </w:r>
            <w:r w:rsidR="009044DC" w:rsidRPr="007B7D18">
              <w:rPr>
                <w:rFonts w:eastAsia="Calibri-Bold"/>
                <w:color w:val="000000"/>
                <w:szCs w:val="24"/>
              </w:rPr>
              <w:t xml:space="preserve">, </w:t>
            </w:r>
            <w:r w:rsidR="006241C9" w:rsidRPr="007B7D18">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rPr>
              <w:t>)</w:t>
            </w:r>
            <w:r w:rsidR="006241C9"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rPr>
            </w:pPr>
            <w:r>
              <w:rPr>
                <w:i/>
                <w:u w:val="single"/>
              </w:rPr>
              <w:t>Предузетник и физичко лице</w:t>
            </w:r>
          </w:p>
          <w:p w:rsidR="006241C9" w:rsidRPr="007B7D18" w:rsidRDefault="006241C9" w:rsidP="00AA3C6D"/>
        </w:tc>
        <w:tc>
          <w:tcPr>
            <w:tcW w:w="8363" w:type="dxa"/>
            <w:shd w:val="clear" w:color="auto" w:fill="auto"/>
          </w:tcPr>
          <w:p w:rsidR="009A363B" w:rsidRPr="007B7D18" w:rsidRDefault="009A363B" w:rsidP="00751C70">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Pr>
                <w:rFonts w:eastAsia="Calibri-Bold"/>
                <w:color w:val="000000"/>
                <w:szCs w:val="24"/>
              </w:rPr>
              <w:t xml:space="preserve"> </w:t>
            </w:r>
            <w:r w:rsidRPr="007B7D18">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rPr>
              <w:t>ња или према месту пребивалишта).</w:t>
            </w:r>
          </w:p>
        </w:tc>
      </w:tr>
    </w:tbl>
    <w:p w:rsidR="00751C70"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rPr>
      </w:pPr>
    </w:p>
    <w:p w:rsidR="003C06BA" w:rsidRPr="00A40E2E" w:rsidRDefault="003C06BA" w:rsidP="00DC71A4">
      <w:pPr>
        <w:numPr>
          <w:ilvl w:val="0"/>
          <w:numId w:val="6"/>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w:t>
      </w:r>
      <w:r w:rsidR="00A40E2E" w:rsidRPr="00A40E2E">
        <w:rPr>
          <w:rFonts w:eastAsia="Calibri-Bold"/>
          <w:b/>
          <w:i/>
          <w:color w:val="000000"/>
          <w:szCs w:val="24"/>
          <w:u w:val="single"/>
        </w:rPr>
        <w:t xml:space="preserve"> </w:t>
      </w:r>
      <w:r w:rsidRPr="00A40E2E">
        <w:rPr>
          <w:rFonts w:eastAsia="Calibri-Bold"/>
          <w:b/>
          <w:i/>
          <w:color w:val="000000"/>
          <w:szCs w:val="24"/>
          <w:u w:val="single"/>
        </w:rPr>
        <w:t>доприносе и друге јавне дажбине у складу са прописима Републике Србије или стране</w:t>
      </w:r>
      <w:r w:rsidR="00A40E2E" w:rsidRPr="00A40E2E">
        <w:rPr>
          <w:rFonts w:eastAsia="Calibri-Bold"/>
          <w:b/>
          <w:i/>
          <w:color w:val="000000"/>
          <w:szCs w:val="24"/>
          <w:u w:val="single"/>
        </w:rPr>
        <w:t xml:space="preserve"> </w:t>
      </w:r>
      <w:r w:rsidRPr="00A40E2E">
        <w:rPr>
          <w:rFonts w:eastAsia="Calibri-Bold"/>
          <w:b/>
          <w:i/>
          <w:color w:val="000000"/>
          <w:szCs w:val="24"/>
          <w:u w:val="single"/>
        </w:rPr>
        <w:t>државе када има седиште на њеној територији. (члан 75. ст. 1. тачка 4) Закона)</w:t>
      </w:r>
      <w:r w:rsidR="00A40E2E">
        <w:rPr>
          <w:rFonts w:eastAsia="Calibri-Bold"/>
          <w:b/>
          <w:i/>
          <w:color w:val="000000"/>
          <w:szCs w:val="24"/>
          <w:u w:val="single"/>
        </w:rPr>
        <w:t>.</w:t>
      </w:r>
    </w:p>
    <w:p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B164D9" w:rsidRPr="007B7D18" w:rsidRDefault="00B164D9" w:rsidP="00AA3C6D">
            <w:pPr>
              <w:numPr>
                <w:ilvl w:val="0"/>
                <w:numId w:val="8"/>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r w:rsidR="004F5600" w:rsidRPr="007B7D18">
              <w:rPr>
                <w:rFonts w:eastAsia="Calibri-Bold"/>
                <w:color w:val="000000"/>
                <w:szCs w:val="24"/>
              </w:rPr>
              <w:t xml:space="preserve"> </w:t>
            </w:r>
          </w:p>
          <w:p w:rsidR="00A40E2E" w:rsidRPr="007B7D18" w:rsidRDefault="00B164D9" w:rsidP="00AA3C6D">
            <w:pPr>
              <w:numPr>
                <w:ilvl w:val="0"/>
                <w:numId w:val="8"/>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004F5600" w:rsidRPr="007B7D18">
              <w:rPr>
                <w:rFonts w:ascii="Calibri" w:eastAsia="Calibri-Bold" w:hAnsi="Calibri" w:cs="Calibri"/>
                <w:color w:val="000000"/>
                <w:sz w:val="19"/>
                <w:szCs w:val="19"/>
              </w:rPr>
              <w:t xml:space="preserve">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B164D9" w:rsidRPr="007B7D18" w:rsidRDefault="00B164D9" w:rsidP="00AA3C6D">
            <w:pPr>
              <w:numPr>
                <w:ilvl w:val="0"/>
                <w:numId w:val="9"/>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AA3C6D">
            <w:pPr>
              <w:numPr>
                <w:ilvl w:val="0"/>
                <w:numId w:val="9"/>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B164D9" w:rsidRPr="007B7D18" w:rsidRDefault="00B164D9" w:rsidP="00AA3C6D">
            <w:pPr>
              <w:numPr>
                <w:ilvl w:val="0"/>
                <w:numId w:val="10"/>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AA3C6D">
            <w:pPr>
              <w:numPr>
                <w:ilvl w:val="0"/>
                <w:numId w:val="10"/>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AA3C6D" w:rsidRDefault="004F5600" w:rsidP="00AA3C6D">
            <w:pPr>
              <w:numPr>
                <w:ilvl w:val="0"/>
                <w:numId w:val="11"/>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Pr="007B7D18">
              <w:rPr>
                <w:rFonts w:eastAsia="Calibri-Bold"/>
                <w:color w:val="000000"/>
                <w:szCs w:val="24"/>
              </w:rPr>
              <w:t xml:space="preserve">Република Србија - Министарство финансија - Пореска </w:t>
            </w:r>
            <w:r w:rsidR="00AA3C6D">
              <w:rPr>
                <w:rFonts w:eastAsia="Calibri-Bold"/>
                <w:color w:val="000000"/>
                <w:szCs w:val="24"/>
              </w:rPr>
              <w:t xml:space="preserve"> </w:t>
            </w:r>
            <w:r w:rsidRPr="00AA3C6D">
              <w:rPr>
                <w:rFonts w:eastAsia="Calibri-Bold"/>
                <w:color w:val="000000"/>
                <w:szCs w:val="24"/>
              </w:rPr>
              <w:t>управа Регионални центар -  Филијала/експозитура - према месту</w:t>
            </w:r>
            <w:r w:rsidR="00AA3C6D">
              <w:rPr>
                <w:rFonts w:eastAsia="Calibri-Bold"/>
                <w:color w:val="000000"/>
                <w:szCs w:val="24"/>
              </w:rPr>
              <w:t xml:space="preserve"> </w:t>
            </w:r>
            <w:r w:rsidRPr="00AA3C6D">
              <w:rPr>
                <w:rFonts w:eastAsia="Calibri-Bold"/>
                <w:color w:val="000000"/>
                <w:szCs w:val="24"/>
              </w:rPr>
              <w:t>седишта пореског обвезника правног лица, односно према пребивалишту</w:t>
            </w:r>
            <w:r w:rsidR="003A4A79" w:rsidRPr="00AA3C6D">
              <w:rPr>
                <w:rFonts w:eastAsia="Calibri-Bold"/>
                <w:color w:val="000000"/>
                <w:szCs w:val="24"/>
              </w:rPr>
              <w:t xml:space="preserve"> </w:t>
            </w:r>
            <w:r w:rsidRPr="00AA3C6D">
              <w:rPr>
                <w:rFonts w:eastAsia="Calibri-Bold"/>
                <w:color w:val="000000"/>
                <w:szCs w:val="24"/>
              </w:rPr>
              <w:t>физичког лица, односно прописаној надлежности за утврђивање и наплату</w:t>
            </w:r>
            <w:r w:rsidR="003A4A79" w:rsidRPr="00AA3C6D">
              <w:rPr>
                <w:rFonts w:eastAsia="Calibri-Bold"/>
                <w:color w:val="000000"/>
                <w:szCs w:val="24"/>
              </w:rPr>
              <w:t xml:space="preserve"> </w:t>
            </w:r>
            <w:r w:rsidRPr="00AA3C6D">
              <w:rPr>
                <w:rFonts w:eastAsia="Calibri-Bold"/>
                <w:color w:val="000000"/>
                <w:szCs w:val="24"/>
              </w:rPr>
              <w:t>одређене врсте јавног прихода.</w:t>
            </w:r>
          </w:p>
          <w:p w:rsidR="004F5600" w:rsidRPr="00AA3C6D" w:rsidRDefault="004F5600" w:rsidP="00AA3C6D">
            <w:pPr>
              <w:numPr>
                <w:ilvl w:val="0"/>
                <w:numId w:val="11"/>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w:t>
            </w:r>
            <w:r w:rsidR="003A4A79" w:rsidRPr="007B7D18">
              <w:rPr>
                <w:rFonts w:eastAsia="Calibri-Bold"/>
                <w:color w:val="000000"/>
                <w:szCs w:val="24"/>
              </w:rPr>
              <w:t>дска, односно општинска пореска</w:t>
            </w:r>
            <w:r w:rsidR="00AA3C6D">
              <w:rPr>
                <w:rFonts w:eastAsia="Calibri-Bold"/>
                <w:color w:val="000000"/>
                <w:szCs w:val="24"/>
              </w:rPr>
              <w:t xml:space="preserve"> у</w:t>
            </w:r>
            <w:r w:rsidRPr="00AA3C6D">
              <w:rPr>
                <w:rFonts w:eastAsia="Calibri-Bold"/>
                <w:color w:val="000000"/>
                <w:szCs w:val="24"/>
              </w:rPr>
              <w:t>права</w:t>
            </w:r>
            <w:r w:rsidR="003A4A79" w:rsidRPr="00AA3C6D">
              <w:rPr>
                <w:rFonts w:eastAsia="Calibri-Bold"/>
                <w:color w:val="000000"/>
                <w:szCs w:val="24"/>
              </w:rPr>
              <w:t xml:space="preserve"> </w:t>
            </w:r>
            <w:r w:rsidRPr="00AA3C6D">
              <w:rPr>
                <w:rFonts w:eastAsia="Calibri-Bold"/>
                <w:color w:val="000000"/>
                <w:szCs w:val="24"/>
              </w:rPr>
              <w:t>према месту седишта пореског обвезника правног лица, односно према</w:t>
            </w:r>
            <w:r w:rsidR="003A4A79" w:rsidRPr="00AA3C6D">
              <w:rPr>
                <w:rFonts w:eastAsia="Calibri-Bold"/>
                <w:color w:val="000000"/>
                <w:szCs w:val="24"/>
              </w:rPr>
              <w:t xml:space="preserve"> </w:t>
            </w:r>
            <w:r w:rsidRPr="00AA3C6D">
              <w:rPr>
                <w:rFonts w:eastAsia="Calibri-Bold"/>
                <w:color w:val="000000"/>
                <w:szCs w:val="24"/>
              </w:rPr>
              <w:t>пребивалишту физичког лица, односно прописаној надлежности за</w:t>
            </w:r>
            <w:r w:rsidR="003A4A79" w:rsidRPr="00AA3C6D">
              <w:rPr>
                <w:rFonts w:eastAsia="Calibri-Bold"/>
                <w:color w:val="000000"/>
                <w:szCs w:val="24"/>
              </w:rPr>
              <w:t xml:space="preserve"> </w:t>
            </w:r>
            <w:r w:rsidRPr="00AA3C6D">
              <w:rPr>
                <w:rFonts w:eastAsia="Calibri-Bold"/>
                <w:color w:val="000000"/>
                <w:szCs w:val="24"/>
              </w:rPr>
              <w:t>утврђивање и наплату одређене врсте јавног прихода.</w:t>
            </w:r>
            <w:r w:rsidR="003A4A79" w:rsidRPr="00AA3C6D">
              <w:rPr>
                <w:rFonts w:eastAsia="Calibri-Bold"/>
                <w:color w:val="000000"/>
                <w:szCs w:val="24"/>
              </w:rPr>
              <w:t xml:space="preserve"> У</w:t>
            </w:r>
            <w:r w:rsidRPr="00AA3C6D">
              <w:rPr>
                <w:rFonts w:eastAsia="Calibri-Bold"/>
                <w:color w:val="000000"/>
                <w:szCs w:val="24"/>
              </w:rPr>
              <w:t>колико локална (општинска) пореска управа у својој потврди наведе да се</w:t>
            </w:r>
            <w:r w:rsidR="003A4A79" w:rsidRPr="00AA3C6D">
              <w:rPr>
                <w:rFonts w:eastAsia="Calibri-Bold"/>
                <w:color w:val="000000"/>
                <w:szCs w:val="24"/>
              </w:rPr>
              <w:t xml:space="preserve"> </w:t>
            </w:r>
            <w:r w:rsidRPr="00AA3C6D">
              <w:rPr>
                <w:rFonts w:eastAsia="Calibri-Bold"/>
                <w:color w:val="000000"/>
                <w:szCs w:val="24"/>
              </w:rPr>
              <w:t>докази за одређене изворне локалне јавне приходе прибављају и од других</w:t>
            </w:r>
            <w:r w:rsidR="003A4A79" w:rsidRPr="00AA3C6D">
              <w:rPr>
                <w:rFonts w:eastAsia="Calibri-Bold"/>
                <w:color w:val="000000"/>
                <w:szCs w:val="24"/>
              </w:rPr>
              <w:t xml:space="preserve"> </w:t>
            </w:r>
            <w:r w:rsidRPr="00AA3C6D">
              <w:rPr>
                <w:rFonts w:eastAsia="Calibri-Bold"/>
                <w:color w:val="000000"/>
                <w:szCs w:val="24"/>
              </w:rPr>
              <w:t>локалних органа/организација/установа понуђач је дужан да уз потврду</w:t>
            </w:r>
            <w:r w:rsidR="00AA3C6D">
              <w:rPr>
                <w:rFonts w:eastAsia="Calibri-Bold"/>
                <w:color w:val="000000"/>
                <w:szCs w:val="24"/>
              </w:rPr>
              <w:t xml:space="preserve"> </w:t>
            </w:r>
            <w:r w:rsidRPr="00AA3C6D">
              <w:rPr>
                <w:rFonts w:eastAsia="Calibri-Bold"/>
                <w:color w:val="000000"/>
                <w:szCs w:val="24"/>
              </w:rPr>
              <w:t>локалне пореске управе приложи и потврде осталих локалних</w:t>
            </w:r>
            <w:r w:rsidR="00AA3C6D">
              <w:rPr>
                <w:rFonts w:eastAsia="Calibri-Bold"/>
                <w:color w:val="000000"/>
                <w:szCs w:val="24"/>
              </w:rPr>
              <w:t xml:space="preserve"> </w:t>
            </w:r>
            <w:r w:rsidR="003A4A79" w:rsidRPr="00AA3C6D">
              <w:rPr>
                <w:rFonts w:eastAsia="Calibri-Bold"/>
                <w:color w:val="000000"/>
                <w:szCs w:val="24"/>
              </w:rPr>
              <w:t>органа/организација/установа.</w:t>
            </w:r>
          </w:p>
        </w:tc>
      </w:tr>
    </w:tbl>
    <w:p w:rsidR="003A4A79" w:rsidRDefault="003A4A79"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p w:rsidR="005D5A31" w:rsidRPr="005D5A31" w:rsidRDefault="003A4A79" w:rsidP="00DC71A4">
      <w:pPr>
        <w:numPr>
          <w:ilvl w:val="0"/>
          <w:numId w:val="6"/>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rPr>
        <w:t>с</w:t>
      </w:r>
      <w:r w:rsidRPr="00C64655">
        <w:rPr>
          <w:rFonts w:eastAsia="Calibri-Bold"/>
          <w:b/>
          <w:i/>
          <w:color w:val="000000"/>
          <w:szCs w:val="24"/>
          <w:u w:val="single"/>
        </w:rPr>
        <w:t>т</w:t>
      </w:r>
      <w:r w:rsidR="00C64655" w:rsidRPr="00C64655">
        <w:rPr>
          <w:rFonts w:eastAsia="Calibri-Bold"/>
          <w:b/>
          <w:i/>
          <w:color w:val="000000"/>
          <w:szCs w:val="24"/>
          <w:u w:val="single"/>
        </w:rPr>
        <w:t>а</w:t>
      </w:r>
      <w:r w:rsidRPr="00C64655">
        <w:rPr>
          <w:rFonts w:eastAsia="Calibri-Bold"/>
          <w:b/>
          <w:i/>
          <w:color w:val="000000"/>
          <w:szCs w:val="24"/>
          <w:u w:val="single"/>
        </w:rPr>
        <w:t xml:space="preserve">в 1. </w:t>
      </w:r>
      <w:r w:rsidR="00C64655" w:rsidRPr="00C64655">
        <w:rPr>
          <w:rFonts w:eastAsia="Calibri-Bold"/>
          <w:b/>
          <w:i/>
          <w:color w:val="000000"/>
          <w:szCs w:val="24"/>
          <w:u w:val="single"/>
        </w:rPr>
        <w:t>т</w:t>
      </w:r>
      <w:r w:rsidRPr="00C64655">
        <w:rPr>
          <w:rFonts w:eastAsia="Calibri-Bold"/>
          <w:b/>
          <w:i/>
          <w:color w:val="000000"/>
          <w:szCs w:val="24"/>
          <w:u w:val="single"/>
        </w:rPr>
        <w:t>ачка 5) Закона)</w:t>
      </w:r>
      <w:r w:rsidR="00C64655" w:rsidRPr="00C64655">
        <w:rPr>
          <w:rFonts w:eastAsia="Calibri-Bold"/>
          <w:b/>
          <w:i/>
          <w:color w:val="000000"/>
          <w:szCs w:val="24"/>
          <w:u w:val="single"/>
        </w:rPr>
        <w:t>.</w:t>
      </w:r>
    </w:p>
    <w:p w:rsidR="00A40E2E" w:rsidRDefault="003A4A79" w:rsidP="00DC71A4">
      <w:pPr>
        <w:autoSpaceDE w:val="0"/>
        <w:autoSpaceDN w:val="0"/>
        <w:adjustRightInd w:val="0"/>
        <w:jc w:val="both"/>
        <w:rPr>
          <w:rFonts w:eastAsia="Calibri-Bold"/>
          <w:b/>
          <w:i/>
          <w:strike/>
          <w:color w:val="FF0000"/>
          <w:szCs w:val="24"/>
          <w:u w:val="single"/>
        </w:rPr>
      </w:pPr>
      <w:r w:rsidRPr="0057056C">
        <w:rPr>
          <w:rFonts w:eastAsia="Calibri-Bold"/>
          <w:b/>
          <w:bCs/>
          <w:color w:val="000000"/>
          <w:szCs w:val="24"/>
        </w:rPr>
        <w:t xml:space="preserve">Напомена: </w:t>
      </w:r>
      <w:r w:rsidR="00C64655" w:rsidRPr="003A6B91">
        <w:rPr>
          <w:rFonts w:eastAsia="Calibri-Bold"/>
          <w:b/>
          <w:bCs/>
          <w:i/>
          <w:strike/>
          <w:color w:val="FF0000"/>
          <w:szCs w:val="24"/>
          <w:u w:val="single"/>
        </w:rPr>
        <w:t>„</w:t>
      </w:r>
      <w:permStart w:id="55" w:edGrp="everyone"/>
      <w:r w:rsidRPr="003A6B91">
        <w:rPr>
          <w:rFonts w:eastAsia="Calibri-Bold"/>
          <w:b/>
          <w:i/>
          <w:strike/>
          <w:color w:val="FF0000"/>
          <w:szCs w:val="24"/>
          <w:u w:val="single"/>
        </w:rPr>
        <w:t xml:space="preserve">За ову </w:t>
      </w:r>
      <w:r w:rsidR="00971A09" w:rsidRPr="003A6B91">
        <w:rPr>
          <w:rFonts w:eastAsia="Calibri-Bold"/>
          <w:b/>
          <w:i/>
          <w:strike/>
          <w:color w:val="FF0000"/>
          <w:szCs w:val="24"/>
          <w:u w:val="single"/>
        </w:rPr>
        <w:t xml:space="preserve">јавни </w:t>
      </w:r>
      <w:r w:rsidRPr="003A6B91">
        <w:rPr>
          <w:rFonts w:eastAsia="Calibri-Bold"/>
          <w:b/>
          <w:i/>
          <w:strike/>
          <w:color w:val="FF0000"/>
          <w:szCs w:val="24"/>
          <w:u w:val="single"/>
        </w:rPr>
        <w:t xml:space="preserve">набавку дозвола </w:t>
      </w:r>
      <w:r w:rsidR="00BD3774" w:rsidRPr="003A6B91">
        <w:rPr>
          <w:rFonts w:eastAsia="Calibri-Bold"/>
          <w:b/>
          <w:i/>
          <w:strike/>
          <w:color w:val="FF0000"/>
          <w:szCs w:val="24"/>
          <w:u w:val="single"/>
        </w:rPr>
        <w:t xml:space="preserve">надлежног органа за обављање делатности која је предмет јавне набавке </w:t>
      </w:r>
      <w:r w:rsidRPr="003A6B91">
        <w:rPr>
          <w:rFonts w:eastAsia="Calibri-Bold"/>
          <w:b/>
          <w:i/>
          <w:strike/>
          <w:color w:val="FF0000"/>
          <w:szCs w:val="24"/>
          <w:u w:val="single"/>
        </w:rPr>
        <w:t>ни</w:t>
      </w:r>
      <w:r w:rsidR="00C64655" w:rsidRPr="003A6B91">
        <w:rPr>
          <w:rFonts w:eastAsia="Calibri-Bold"/>
          <w:b/>
          <w:i/>
          <w:strike/>
          <w:color w:val="FF0000"/>
          <w:szCs w:val="24"/>
          <w:u w:val="single"/>
        </w:rPr>
        <w:t>је предвиђена посебним прописом</w:t>
      </w:r>
      <w:permEnd w:id="55"/>
      <w:r w:rsidR="00C64655" w:rsidRPr="003A6B91">
        <w:rPr>
          <w:rFonts w:eastAsia="Calibri-Bold"/>
          <w:b/>
          <w:i/>
          <w:strike/>
          <w:color w:val="FF0000"/>
          <w:szCs w:val="24"/>
          <w:u w:val="single"/>
        </w:rPr>
        <w:t>“.</w:t>
      </w:r>
    </w:p>
    <w:p w:rsidR="003A6B91" w:rsidRPr="009B0A28" w:rsidRDefault="003A6B91" w:rsidP="003A6B91">
      <w:pPr>
        <w:autoSpaceDE w:val="0"/>
        <w:autoSpaceDN w:val="0"/>
        <w:adjustRightInd w:val="0"/>
        <w:jc w:val="both"/>
        <w:rPr>
          <w:rFonts w:eastAsia="Calibri-Bold"/>
          <w:b/>
          <w:i/>
          <w:color w:val="FF0000"/>
          <w:szCs w:val="24"/>
          <w:u w:val="single"/>
        </w:rPr>
      </w:pPr>
      <w:r w:rsidRPr="00B6171F">
        <w:rPr>
          <w:rFonts w:eastAsia="Calibri-Bold"/>
          <w:b/>
          <w:bCs/>
          <w:i/>
          <w:color w:val="000000"/>
          <w:szCs w:val="24"/>
          <w:u w:val="single"/>
        </w:rPr>
        <w:t>„</w:t>
      </w:r>
      <w:r>
        <w:rPr>
          <w:rFonts w:eastAsia="Calibri-Bold"/>
          <w:b/>
          <w:i/>
          <w:color w:val="FF0000"/>
          <w:szCs w:val="24"/>
          <w:u w:val="single"/>
          <w:lang w:val="sr-Cyrl-CS"/>
        </w:rPr>
        <w:t>Решење Министарства Унутрашњих пшослова Републике Србије – Сектор за ванредне ситуације којим се овлашћује привредно друштво за обављање послова извођења посебних сисстема и мера стабилних система за дојаву пожара</w:t>
      </w:r>
      <w:r w:rsidRPr="009B0A28">
        <w:rPr>
          <w:rFonts w:eastAsia="Calibri-Bold"/>
          <w:b/>
          <w:i/>
          <w:color w:val="FF0000"/>
          <w:szCs w:val="24"/>
          <w:u w:val="single"/>
        </w:rPr>
        <w:t>.</w:t>
      </w:r>
    </w:p>
    <w:p w:rsidR="003A6B91" w:rsidRDefault="003A6B91" w:rsidP="003A6B91">
      <w:pPr>
        <w:autoSpaceDE w:val="0"/>
        <w:autoSpaceDN w:val="0"/>
        <w:adjustRightInd w:val="0"/>
        <w:jc w:val="both"/>
        <w:rPr>
          <w:rFonts w:eastAsia="Calibri-Bold"/>
          <w:b/>
          <w:i/>
          <w:color w:val="000000"/>
          <w:szCs w:val="24"/>
          <w:u w:val="single"/>
        </w:rPr>
      </w:pPr>
      <w:r w:rsidRPr="00D31314">
        <w:rPr>
          <w:rFonts w:eastAsia="Calibri-Bold"/>
          <w:b/>
          <w:i/>
          <w:color w:val="FF0000"/>
          <w:szCs w:val="24"/>
          <w:u w:val="single"/>
          <w:lang w:val="sr-Cyrl-CS"/>
        </w:rPr>
        <w:lastRenderedPageBreak/>
        <w:t xml:space="preserve">Лиценца за вршење послова монтаже, пуштања у рад, одржавање система техничке заштите и обуке корисника издату од Министарства унутрашнјих полсова Републике Србије, Дирекција полиције, начелник Управе </w:t>
      </w:r>
      <w:r w:rsidRPr="003A6B91">
        <w:rPr>
          <w:rFonts w:eastAsia="Calibri-Bold"/>
          <w:b/>
          <w:i/>
          <w:color w:val="FF0000"/>
          <w:szCs w:val="24"/>
          <w:u w:val="single"/>
          <w:lang w:val="sr-Cyrl-CS"/>
        </w:rPr>
        <w:t>полиције</w:t>
      </w:r>
      <w:r w:rsidRPr="003A6B91">
        <w:rPr>
          <w:rFonts w:eastAsia="Calibri-Bold"/>
          <w:b/>
          <w:i/>
          <w:color w:val="FF0000"/>
          <w:szCs w:val="24"/>
          <w:u w:val="single"/>
        </w:rPr>
        <w:t>“.</w:t>
      </w:r>
    </w:p>
    <w:p w:rsidR="003A6B91" w:rsidRPr="0057056C" w:rsidRDefault="003A6B91" w:rsidP="00DC71A4">
      <w:pPr>
        <w:autoSpaceDE w:val="0"/>
        <w:autoSpaceDN w:val="0"/>
        <w:adjustRightInd w:val="0"/>
        <w:jc w:val="both"/>
        <w:rPr>
          <w:rFonts w:eastAsia="Calibri-Bold"/>
          <w:bCs/>
          <w:color w:val="000000"/>
          <w:szCs w:val="24"/>
        </w:rPr>
      </w:pPr>
    </w:p>
    <w:p w:rsidR="00A448BC" w:rsidRPr="00A448BC" w:rsidRDefault="00A448BC" w:rsidP="003C06BA">
      <w:pPr>
        <w:autoSpaceDE w:val="0"/>
        <w:autoSpaceDN w:val="0"/>
        <w:adjustRightInd w:val="0"/>
        <w:rPr>
          <w:rFonts w:eastAsia="Calibri-Bold"/>
          <w:bCs/>
          <w:color w:val="000000"/>
          <w:szCs w:val="24"/>
        </w:rPr>
      </w:pPr>
    </w:p>
    <w:p w:rsidR="00C64655" w:rsidRPr="007600BC" w:rsidRDefault="00C64655" w:rsidP="00DC71A4">
      <w:pPr>
        <w:numPr>
          <w:ilvl w:val="0"/>
          <w:numId w:val="6"/>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00E365D9" w:rsidRPr="007600BC">
        <w:rPr>
          <w:rFonts w:eastAsia="Calibri-Bold"/>
          <w:bCs/>
          <w:color w:val="000000"/>
          <w:szCs w:val="24"/>
        </w:rPr>
        <w:t>Понуђачи су дужни да при састављању својих понуда</w:t>
      </w:r>
      <w:r w:rsidR="00E365D9"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rPr>
        <w:t>а снази у време подношења понуд</w:t>
      </w:r>
      <w:r w:rsidR="00BD3774">
        <w:rPr>
          <w:rFonts w:eastAsia="Calibri-Bold"/>
          <w:b/>
          <w:bCs/>
          <w:i/>
          <w:color w:val="000000"/>
          <w:szCs w:val="24"/>
          <w:u w:val="single"/>
        </w:rPr>
        <w:t>е</w:t>
      </w:r>
      <w:r w:rsidR="007600BC">
        <w:rPr>
          <w:rFonts w:eastAsia="Calibri-Bold"/>
          <w:b/>
          <w:bCs/>
          <w:i/>
          <w:color w:val="000000"/>
          <w:szCs w:val="24"/>
          <w:u w:val="single"/>
        </w:rPr>
        <w:t xml:space="preserve"> (члан 75. став 2. Закона)</w:t>
      </w:r>
      <w:r w:rsidR="00E365D9" w:rsidRPr="007600BC">
        <w:rPr>
          <w:rFonts w:eastAsia="Calibri-Bold"/>
          <w:b/>
          <w:bCs/>
          <w:i/>
          <w:color w:val="000000"/>
          <w:szCs w:val="24"/>
          <w:u w:val="single"/>
        </w:rPr>
        <w:t>.</w:t>
      </w:r>
    </w:p>
    <w:p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45649B" w:rsidRPr="007B7D18">
              <w:rPr>
                <w:rFonts w:eastAsia="Calibri-Bold"/>
                <w:bCs/>
                <w:color w:val="000000"/>
                <w:szCs w:val="24"/>
              </w:rPr>
              <w:t>Попуњен</w:t>
            </w:r>
            <w:r w:rsidR="00B90771">
              <w:rPr>
                <w:rFonts w:eastAsia="Calibri-Bold"/>
                <w:bCs/>
                <w:color w:val="000000"/>
                <w:szCs w:val="24"/>
              </w:rPr>
              <w:t>а</w:t>
            </w:r>
            <w:r w:rsidR="0045649B" w:rsidRPr="007B7D18">
              <w:rPr>
                <w:rFonts w:eastAsia="Calibri-Bold"/>
                <w:bCs/>
                <w:color w:val="000000"/>
                <w:szCs w:val="24"/>
              </w:rPr>
              <w:t>, потписан</w:t>
            </w:r>
            <w:r w:rsidR="00B90771">
              <w:rPr>
                <w:rFonts w:eastAsia="Calibri-Bold"/>
                <w:bCs/>
                <w:color w:val="000000"/>
                <w:szCs w:val="24"/>
              </w:rPr>
              <w:t>а</w:t>
            </w:r>
            <w:r w:rsidR="0045649B" w:rsidRPr="007B7D18">
              <w:rPr>
                <w:rFonts w:eastAsia="Calibri-Bold"/>
                <w:bCs/>
                <w:color w:val="000000"/>
                <w:szCs w:val="24"/>
              </w:rPr>
              <w:t xml:space="preserve"> и печатом оверен</w:t>
            </w:r>
            <w:r w:rsidR="00B90771">
              <w:rPr>
                <w:rFonts w:eastAsia="Calibri-Bold"/>
                <w:bCs/>
                <w:color w:val="000000"/>
                <w:szCs w:val="24"/>
              </w:rPr>
              <w:t>а</w:t>
            </w:r>
            <w:r w:rsidR="0045649B"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rPr>
              <w:t>.</w:t>
            </w:r>
            <w:r w:rsidR="0045649B" w:rsidRPr="007B7D18">
              <w:rPr>
                <w:rFonts w:eastAsia="Calibri-Bold"/>
                <w:bCs/>
                <w:color w:val="000000"/>
                <w:szCs w:val="24"/>
              </w:rPr>
              <w:t xml:space="preserve"> </w:t>
            </w:r>
            <w:r w:rsidR="00F058EC">
              <w:rPr>
                <w:rFonts w:eastAsia="Calibri-Bold"/>
                <w:bCs/>
                <w:color w:val="000000"/>
                <w:szCs w:val="24"/>
              </w:rPr>
              <w:t xml:space="preserve">Образац </w:t>
            </w:r>
            <w:r w:rsidR="00BA63DE">
              <w:rPr>
                <w:rFonts w:eastAsia="Calibri-Bold"/>
                <w:bCs/>
                <w:color w:val="000000"/>
                <w:szCs w:val="24"/>
              </w:rPr>
              <w:t>наведене изјаве</w:t>
            </w:r>
            <w:r w:rsidR="00F058EC">
              <w:rPr>
                <w:rFonts w:eastAsia="Calibri-Bold"/>
                <w:bCs/>
                <w:color w:val="000000"/>
                <w:szCs w:val="24"/>
              </w:rPr>
              <w:t xml:space="preserve"> дат је у Поглављу</w:t>
            </w:r>
            <w:r w:rsidR="00E51118">
              <w:rPr>
                <w:rFonts w:eastAsia="Calibri-Bold"/>
                <w:bCs/>
                <w:color w:val="000000"/>
                <w:szCs w:val="24"/>
              </w:rPr>
              <w:t xml:space="preserve"> X</w:t>
            </w:r>
            <w:r w:rsidR="00E51118" w:rsidRPr="000C5695">
              <w:rPr>
                <w:rFonts w:eastAsia="Calibri-Bold"/>
                <w:bCs/>
                <w:color w:val="000000"/>
                <w:szCs w:val="24"/>
              </w:rPr>
              <w:t xml:space="preserve">. </w:t>
            </w:r>
            <w:r w:rsidR="00F058EC">
              <w:rPr>
                <w:rFonts w:eastAsia="Calibri-Bold"/>
                <w:bCs/>
                <w:color w:val="000000"/>
                <w:szCs w:val="24"/>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rPr>
      </w:pPr>
    </w:p>
    <w:p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Pr="005D5A31">
        <w:rPr>
          <w:rFonts w:eastAsia="Calibri-Bold"/>
          <w:b/>
          <w:bCs/>
          <w:i/>
          <w:color w:val="000000"/>
          <w:szCs w:val="24"/>
        </w:rPr>
        <w:t>ДОДАТНИ УСЛОВИ</w:t>
      </w:r>
    </w:p>
    <w:p w:rsidR="006C1A89" w:rsidRDefault="006C1A89" w:rsidP="003C06BA">
      <w:pPr>
        <w:autoSpaceDE w:val="0"/>
        <w:autoSpaceDN w:val="0"/>
        <w:adjustRightInd w:val="0"/>
        <w:rPr>
          <w:rFonts w:ascii="Calibri-Italic" w:eastAsia="Calibri-Bold" w:hAnsi="Calibri-Italic" w:cs="Calibri-Italic"/>
          <w:i/>
          <w:iCs/>
          <w:color w:val="000000"/>
          <w:szCs w:val="24"/>
        </w:rPr>
      </w:pPr>
    </w:p>
    <w:p w:rsidR="00AD1FBD" w:rsidRPr="0045649B" w:rsidRDefault="006C1A89" w:rsidP="0045649B">
      <w:pPr>
        <w:pStyle w:val="ListParagraph"/>
        <w:suppressAutoHyphens/>
        <w:spacing w:after="0" w:line="100" w:lineRule="atLeast"/>
        <w:ind w:left="0" w:firstLine="708"/>
        <w:jc w:val="both"/>
        <w:rPr>
          <w:i/>
          <w:sz w:val="24"/>
          <w:szCs w:val="24"/>
        </w:rPr>
      </w:pPr>
      <w:r w:rsidRPr="000C5695">
        <w:rPr>
          <w:rFonts w:ascii="Times New Roman" w:hAnsi="Times New Roman"/>
          <w:bCs/>
          <w:iCs/>
          <w:sz w:val="24"/>
          <w:szCs w:val="24"/>
        </w:rPr>
        <w:t xml:space="preserve">Понуђач који </w:t>
      </w:r>
      <w:r w:rsidRPr="000C5695">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D33E57">
        <w:rPr>
          <w:rFonts w:ascii="Times New Roman" w:hAnsi="Times New Roman"/>
          <w:iCs/>
          <w:sz w:val="24"/>
          <w:szCs w:val="24"/>
        </w:rPr>
        <w:t>одређене у члану</w:t>
      </w:r>
      <w:r w:rsidRPr="009B73D8">
        <w:rPr>
          <w:rFonts w:ascii="Times New Roman" w:hAnsi="Times New Roman"/>
          <w:iCs/>
          <w:sz w:val="24"/>
          <w:szCs w:val="24"/>
        </w:rPr>
        <w:t xml:space="preserve"> 76. </w:t>
      </w:r>
      <w:r w:rsidR="009A0E65">
        <w:rPr>
          <w:rFonts w:ascii="Times New Roman" w:hAnsi="Times New Roman"/>
          <w:iCs/>
          <w:sz w:val="24"/>
          <w:szCs w:val="24"/>
        </w:rPr>
        <w:t xml:space="preserve">став 2. </w:t>
      </w:r>
      <w:r w:rsidRPr="000C5695">
        <w:rPr>
          <w:rFonts w:ascii="Times New Roman" w:hAnsi="Times New Roman"/>
          <w:iCs/>
          <w:sz w:val="24"/>
          <w:szCs w:val="24"/>
        </w:rPr>
        <w:t>Закона, и то:</w:t>
      </w:r>
      <w:r w:rsidR="00AD1FBD">
        <w:rPr>
          <w:rFonts w:ascii="Times New Roman" w:hAnsi="Times New Roman"/>
          <w:iCs/>
          <w:sz w:val="24"/>
          <w:szCs w:val="24"/>
        </w:rPr>
        <w:t xml:space="preserve"> </w:t>
      </w:r>
      <w:r w:rsidR="00BD3774">
        <w:rPr>
          <w:rFonts w:ascii="Times New Roman" w:hAnsi="Times New Roman"/>
          <w:iCs/>
          <w:sz w:val="24"/>
          <w:szCs w:val="24"/>
        </w:rPr>
        <w:t xml:space="preserve">да </w:t>
      </w:r>
      <w:r w:rsidR="00AD1FBD">
        <w:rPr>
          <w:rFonts w:ascii="Times New Roman" w:hAnsi="Times New Roman"/>
          <w:iCs/>
          <w:sz w:val="24"/>
          <w:szCs w:val="24"/>
        </w:rPr>
        <w:t xml:space="preserve">располаже потребним </w:t>
      </w:r>
      <w:r w:rsidR="009A0E65">
        <w:rPr>
          <w:rFonts w:ascii="Times New Roman" w:hAnsi="Times New Roman"/>
          <w:iCs/>
          <w:sz w:val="24"/>
          <w:szCs w:val="24"/>
        </w:rPr>
        <w:t>финансијским, пословним, техничким и кадровским капацитетом.</w:t>
      </w:r>
      <w:r w:rsidR="00AD1FBD" w:rsidRPr="000C5695">
        <w:rPr>
          <w:i/>
          <w:sz w:val="24"/>
          <w:szCs w:val="24"/>
        </w:rPr>
        <w:t xml:space="preserve"> </w:t>
      </w:r>
    </w:p>
    <w:p w:rsidR="009A0E65" w:rsidRDefault="009A0E65" w:rsidP="00F43E3C">
      <w:pPr>
        <w:pStyle w:val="ListParagraph"/>
        <w:numPr>
          <w:ilvl w:val="0"/>
          <w:numId w:val="14"/>
        </w:numPr>
        <w:tabs>
          <w:tab w:val="left" w:pos="709"/>
        </w:tabs>
        <w:ind w:left="709"/>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sidR="00E04F37">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E04F37" w:rsidRPr="000C5695">
        <w:trPr>
          <w:trHeight w:val="406"/>
        </w:trPr>
        <w:tc>
          <w:tcPr>
            <w:tcW w:w="0" w:type="auto"/>
            <w:shd w:val="clear" w:color="auto" w:fill="auto"/>
          </w:tcPr>
          <w:p w:rsidR="00FE2D4D" w:rsidRPr="007361EC" w:rsidRDefault="00E04F37" w:rsidP="007361EC">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E04F37"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00605CBC">
              <w:rPr>
                <w:rFonts w:ascii="Times New Roman" w:eastAsia="TimesNewRomanPS-BoldMT" w:hAnsi="Times New Roman"/>
                <w:bCs/>
                <w:sz w:val="24"/>
                <w:szCs w:val="24"/>
                <w:lang w:val="sr-Cyrl-CS"/>
              </w:rPr>
              <w:t xml:space="preserve"> </w:t>
            </w:r>
            <w:r w:rsidRPr="007361EC">
              <w:rPr>
                <w:rFonts w:ascii="Times New Roman" w:eastAsia="TimesNewRomanPS-BoldMT" w:hAnsi="Times New Roman"/>
                <w:bCs/>
                <w:sz w:val="24"/>
                <w:szCs w:val="24"/>
                <w:lang w:val="sr-Cyrl-CS"/>
              </w:rPr>
              <w:t>да</w:t>
            </w:r>
            <w:r w:rsidRPr="007361E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Cs/>
                <w:sz w:val="24"/>
                <w:szCs w:val="24"/>
                <w:lang w:val="sr-Cyrl-CS"/>
              </w:rPr>
              <w:t>остварени пословни приход у последњ</w:t>
            </w:r>
            <w:r w:rsidR="00E429EC">
              <w:rPr>
                <w:rFonts w:ascii="Times New Roman" w:eastAsia="TimesNewRomanPS-BoldMT" w:hAnsi="Times New Roman"/>
                <w:bCs/>
                <w:sz w:val="24"/>
                <w:szCs w:val="24"/>
                <w:lang w:val="sr-Cyrl-CS"/>
              </w:rPr>
              <w:t>е три године (2014</w:t>
            </w:r>
            <w:r w:rsidR="00371E31">
              <w:rPr>
                <w:rFonts w:ascii="Times New Roman" w:eastAsia="TimesNewRomanPS-BoldMT" w:hAnsi="Times New Roman"/>
                <w:bCs/>
                <w:sz w:val="24"/>
                <w:szCs w:val="24"/>
                <w:lang w:val="sr-Cyrl-CS"/>
              </w:rPr>
              <w:t>, 201</w:t>
            </w:r>
            <w:r w:rsidR="00E429EC">
              <w:rPr>
                <w:rFonts w:ascii="Times New Roman" w:eastAsia="TimesNewRomanPS-BoldMT" w:hAnsi="Times New Roman"/>
                <w:bCs/>
                <w:sz w:val="24"/>
                <w:szCs w:val="24"/>
              </w:rPr>
              <w:t>5</w:t>
            </w:r>
            <w:r w:rsidR="0057056C">
              <w:rPr>
                <w:rFonts w:ascii="Times New Roman" w:eastAsia="TimesNewRomanPS-BoldMT" w:hAnsi="Times New Roman"/>
                <w:bCs/>
                <w:sz w:val="24"/>
                <w:szCs w:val="24"/>
                <w:lang w:val="sr-Cyrl-CS"/>
              </w:rPr>
              <w:t>,</w:t>
            </w:r>
            <w:r w:rsidR="009E6B75">
              <w:rPr>
                <w:rFonts w:ascii="Times New Roman" w:eastAsia="TimesNewRomanPS-BoldMT" w:hAnsi="Times New Roman"/>
                <w:bCs/>
                <w:sz w:val="24"/>
                <w:szCs w:val="24"/>
                <w:lang w:val="sr-Cyrl-CS"/>
              </w:rPr>
              <w:t xml:space="preserve"> </w:t>
            </w:r>
            <w:r w:rsidR="0057056C">
              <w:rPr>
                <w:rFonts w:ascii="Times New Roman" w:eastAsia="TimesNewRomanPS-BoldMT" w:hAnsi="Times New Roman"/>
                <w:bCs/>
                <w:sz w:val="24"/>
                <w:szCs w:val="24"/>
                <w:lang w:val="sr-Cyrl-CS"/>
              </w:rPr>
              <w:t>201</w:t>
            </w:r>
            <w:r w:rsidR="00E429EC">
              <w:rPr>
                <w:rFonts w:ascii="Times New Roman" w:eastAsia="TimesNewRomanPS-BoldMT" w:hAnsi="Times New Roman"/>
                <w:bCs/>
                <w:sz w:val="24"/>
                <w:szCs w:val="24"/>
              </w:rPr>
              <w:t>6</w:t>
            </w:r>
            <w:r w:rsidR="006B56E5">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 xml:space="preserve">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56" w:edGrp="everyone"/>
            <w:r w:rsidR="00167315" w:rsidRPr="009B0A28">
              <w:rPr>
                <w:rFonts w:ascii="Times New Roman" w:eastAsia="TimesNewRomanPS-BoldMT" w:hAnsi="Times New Roman"/>
                <w:b/>
                <w:bCs/>
                <w:i/>
                <w:color w:val="FF0000"/>
                <w:sz w:val="24"/>
                <w:szCs w:val="24"/>
                <w:lang w:val="sr-Cyrl-CS"/>
              </w:rPr>
              <w:t>,</w:t>
            </w:r>
            <w:r w:rsidR="003C569A" w:rsidRPr="009B0A28">
              <w:rPr>
                <w:color w:val="FF0000"/>
                <w:lang w:val="sr-Cyrl-CS"/>
              </w:rPr>
              <w:t xml:space="preserve"> </w:t>
            </w:r>
            <w:r w:rsidR="003C569A" w:rsidRPr="009B0A28">
              <w:rPr>
                <w:rFonts w:ascii="Times New Roman" w:hAnsi="Times New Roman"/>
                <w:color w:val="FF0000"/>
                <w:sz w:val="24"/>
                <w:szCs w:val="24"/>
                <w:lang w:val="sr-Cyrl-CS"/>
              </w:rPr>
              <w:t>1</w:t>
            </w:r>
            <w:r w:rsidR="003A6B91" w:rsidRPr="003A6B91">
              <w:rPr>
                <w:rFonts w:ascii="Times New Roman" w:hAnsi="Times New Roman"/>
                <w:color w:val="FF0000"/>
                <w:sz w:val="24"/>
                <w:szCs w:val="24"/>
                <w:lang w:val="sr-Cyrl-CS"/>
              </w:rPr>
              <w:t>5</w:t>
            </w:r>
            <w:r w:rsidR="003C569A" w:rsidRPr="009B0A28">
              <w:rPr>
                <w:rFonts w:ascii="Times New Roman" w:hAnsi="Times New Roman"/>
                <w:color w:val="FF0000"/>
                <w:sz w:val="24"/>
                <w:szCs w:val="24"/>
                <w:lang w:val="sr-Cyrl-CS"/>
              </w:rPr>
              <w:t>0.000.000,</w:t>
            </w:r>
            <w:permEnd w:id="56"/>
            <w:r w:rsidR="003C569A" w:rsidRPr="009B0A28">
              <w:rPr>
                <w:rFonts w:ascii="Times New Roman" w:hAnsi="Times New Roman"/>
                <w:color w:val="FF0000"/>
                <w:sz w:val="24"/>
                <w:szCs w:val="24"/>
                <w:lang w:val="sr-Cyrl-CS"/>
              </w:rPr>
              <w:t>00</w:t>
            </w:r>
            <w:r w:rsidR="003C569A" w:rsidRPr="009B0A28">
              <w:rPr>
                <w:rFonts w:ascii="Times New Roman" w:hAnsi="Times New Roman"/>
                <w:sz w:val="24"/>
                <w:szCs w:val="24"/>
                <w:lang w:val="sr-Cyrl-CS"/>
              </w:rPr>
              <w:t xml:space="preserve"> динара</w:t>
            </w:r>
            <w:r w:rsidRPr="003C569A">
              <w:rPr>
                <w:rFonts w:ascii="Times New Roman" w:eastAsia="TimesNewRomanPS-BoldMT" w:hAnsi="Times New Roman"/>
                <w:b/>
                <w:bCs/>
                <w:i/>
                <w:sz w:val="24"/>
                <w:szCs w:val="24"/>
                <w:lang w:val="sr-Cyrl-CS"/>
              </w:rPr>
              <w:t>;</w:t>
            </w:r>
            <w:r w:rsidR="0064688C" w:rsidRPr="003C569A">
              <w:rPr>
                <w:rFonts w:ascii="Times New Roman" w:eastAsia="TimesNewRomanPS-BoldMT" w:hAnsi="Times New Roman"/>
                <w:b/>
                <w:bCs/>
                <w:i/>
                <w:sz w:val="24"/>
                <w:szCs w:val="24"/>
                <w:lang w:val="sr-Cyrl-CS"/>
              </w:rPr>
              <w:t xml:space="preserve"> </w:t>
            </w:r>
          </w:p>
          <w:p w:rsidR="00FE2D4D"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објављен Позив за подношење понуда.</w:t>
            </w:r>
            <w:r w:rsidRPr="007361EC">
              <w:rPr>
                <w:rFonts w:ascii="Times New Roman" w:eastAsia="TimesNewRomanPS-BoldMT" w:hAnsi="Times New Roman"/>
                <w:b/>
                <w:bCs/>
                <w:i/>
                <w:sz w:val="24"/>
                <w:szCs w:val="24"/>
                <w:lang w:val="sr-Cyrl-CS"/>
              </w:rPr>
              <w:t xml:space="preserve"> није био неликвидан.</w:t>
            </w:r>
          </w:p>
        </w:tc>
      </w:tr>
      <w:tr w:rsidR="00F058EC" w:rsidRPr="000C5695">
        <w:trPr>
          <w:trHeight w:val="208"/>
        </w:trPr>
        <w:tc>
          <w:tcPr>
            <w:tcW w:w="0" w:type="auto"/>
            <w:shd w:val="clear" w:color="auto" w:fill="auto"/>
          </w:tcPr>
          <w:p w:rsidR="00F058EC" w:rsidRPr="007361EC" w:rsidRDefault="00F058EC" w:rsidP="007361EC">
            <w:pPr>
              <w:pStyle w:val="ListParagraph"/>
              <w:tabs>
                <w:tab w:val="left" w:pos="709"/>
              </w:tabs>
              <w:ind w:left="0"/>
              <w:jc w:val="both"/>
              <w:rPr>
                <w:rFonts w:ascii="Times New Roman" w:eastAsia="TimesNewRomanPS-BoldMT" w:hAnsi="Times New Roman"/>
                <w:b/>
                <w:bCs/>
                <w:i/>
                <w:sz w:val="24"/>
                <w:szCs w:val="24"/>
                <w:lang w:val="sr-Cyrl-CS"/>
              </w:rPr>
            </w:pPr>
          </w:p>
        </w:tc>
      </w:tr>
      <w:tr w:rsidR="00E04F37" w:rsidRPr="000C5695">
        <w:tc>
          <w:tcPr>
            <w:tcW w:w="0" w:type="auto"/>
            <w:shd w:val="clear" w:color="auto" w:fill="auto"/>
          </w:tcPr>
          <w:p w:rsidR="00E04F37" w:rsidRPr="007361EC" w:rsidRDefault="00E04F37" w:rsidP="007361EC">
            <w:pPr>
              <w:autoSpaceDE w:val="0"/>
              <w:autoSpaceDN w:val="0"/>
              <w:adjustRightInd w:val="0"/>
              <w:jc w:val="both"/>
              <w:rPr>
                <w:szCs w:val="24"/>
              </w:rPr>
            </w:pPr>
            <w:r w:rsidRPr="007361EC">
              <w:rPr>
                <w:rFonts w:eastAsia="TimesNewRomanPS-BoldMT"/>
                <w:b/>
                <w:bCs/>
                <w:i/>
                <w:szCs w:val="24"/>
                <w:lang w:val="sr-Cyrl-CS"/>
              </w:rPr>
              <w:t xml:space="preserve">Доказ: </w:t>
            </w:r>
            <w:r w:rsidR="000B0E90" w:rsidRPr="007361EC">
              <w:rPr>
                <w:szCs w:val="24"/>
              </w:rPr>
              <w:t xml:space="preserve">Извештај о бонитету Центра за бонитет (Образац БОН-ЈН) </w:t>
            </w:r>
            <w:r w:rsidR="00530170" w:rsidRPr="007361EC">
              <w:rPr>
                <w:szCs w:val="24"/>
              </w:rPr>
              <w:t xml:space="preserve">Агенције за привредне регистре, </w:t>
            </w:r>
            <w:r w:rsidR="000B0E90" w:rsidRPr="007361EC">
              <w:rPr>
                <w:szCs w:val="24"/>
              </w:rPr>
              <w:t>који</w:t>
            </w:r>
            <w:r w:rsidR="00530170" w:rsidRPr="007361EC">
              <w:rPr>
                <w:szCs w:val="24"/>
              </w:rPr>
              <w:t xml:space="preserve"> </w:t>
            </w:r>
            <w:r w:rsidR="000B0E90" w:rsidRPr="007361EC">
              <w:rPr>
                <w:szCs w:val="24"/>
              </w:rPr>
              <w:t>мора да садржи: статусне податке понуђача, сажети биланс стања и биланс успеха за</w:t>
            </w:r>
            <w:r w:rsidR="00530170" w:rsidRPr="007361EC">
              <w:rPr>
                <w:szCs w:val="24"/>
              </w:rPr>
              <w:t xml:space="preserve"> </w:t>
            </w:r>
            <w:r w:rsidR="000B0E90" w:rsidRPr="007361EC">
              <w:rPr>
                <w:szCs w:val="24"/>
              </w:rPr>
              <w:t>претходне три обрачунске године, показатеље за оцену бонитета за претходне три</w:t>
            </w:r>
            <w:r w:rsidR="00530170" w:rsidRPr="007361EC">
              <w:rPr>
                <w:szCs w:val="24"/>
              </w:rPr>
              <w:t xml:space="preserve"> </w:t>
            </w:r>
            <w:r w:rsidR="000B0E90" w:rsidRPr="007361EC">
              <w:rPr>
                <w:szCs w:val="24"/>
              </w:rPr>
              <w:t xml:space="preserve">обрачунске године </w:t>
            </w:r>
            <w:r w:rsidR="00775049">
              <w:rPr>
                <w:szCs w:val="24"/>
              </w:rPr>
              <w:t>(</w:t>
            </w:r>
            <w:r w:rsidR="00E429EC">
              <w:rPr>
                <w:szCs w:val="24"/>
              </w:rPr>
              <w:t>2014</w:t>
            </w:r>
            <w:r w:rsidR="00530170" w:rsidRPr="00371E31">
              <w:rPr>
                <w:szCs w:val="24"/>
              </w:rPr>
              <w:t>, 201</w:t>
            </w:r>
            <w:r w:rsidR="00E429EC">
              <w:rPr>
                <w:szCs w:val="24"/>
              </w:rPr>
              <w:t>5</w:t>
            </w:r>
            <w:r w:rsidR="000B0E90" w:rsidRPr="00371E31">
              <w:rPr>
                <w:szCs w:val="24"/>
              </w:rPr>
              <w:t xml:space="preserve"> и 201</w:t>
            </w:r>
            <w:r w:rsidR="00E429EC">
              <w:rPr>
                <w:szCs w:val="24"/>
              </w:rPr>
              <w:t>6</w:t>
            </w:r>
            <w:r w:rsidR="000B0E90" w:rsidRPr="00371E31">
              <w:rPr>
                <w:szCs w:val="24"/>
              </w:rPr>
              <w:t>).</w:t>
            </w:r>
            <w:r w:rsidR="000B0E90" w:rsidRPr="007361EC">
              <w:rPr>
                <w:szCs w:val="24"/>
              </w:rPr>
              <w:t xml:space="preserve"> Уколико Извештај о бонитету Центра за бонитет</w:t>
            </w:r>
            <w:r w:rsidR="00530170" w:rsidRPr="007361EC">
              <w:rPr>
                <w:szCs w:val="24"/>
              </w:rPr>
              <w:t xml:space="preserve"> </w:t>
            </w:r>
            <w:r w:rsidR="000B0E90" w:rsidRPr="007361EC">
              <w:rPr>
                <w:szCs w:val="24"/>
              </w:rPr>
              <w:t>(Образац БОН-ЈН) не садржи податке за 201</w:t>
            </w:r>
            <w:r w:rsidR="00E429EC">
              <w:rPr>
                <w:szCs w:val="24"/>
              </w:rPr>
              <w:t>6</w:t>
            </w:r>
            <w:r w:rsidR="00775049">
              <w:rPr>
                <w:szCs w:val="24"/>
              </w:rPr>
              <w:t>.</w:t>
            </w:r>
            <w:r w:rsidR="000B0E90" w:rsidRPr="007361EC">
              <w:rPr>
                <w:szCs w:val="24"/>
              </w:rPr>
              <w:t xml:space="preserve"> годину, доставити Биланс стања и Биланс</w:t>
            </w:r>
            <w:r w:rsidR="00530170" w:rsidRPr="007361EC">
              <w:rPr>
                <w:szCs w:val="24"/>
              </w:rPr>
              <w:t xml:space="preserve"> </w:t>
            </w:r>
            <w:r w:rsidR="000B0E90" w:rsidRPr="007361EC">
              <w:rPr>
                <w:szCs w:val="24"/>
              </w:rPr>
              <w:t>успеха</w:t>
            </w:r>
            <w:r w:rsidR="00E429EC">
              <w:rPr>
                <w:szCs w:val="24"/>
              </w:rPr>
              <w:t xml:space="preserve"> за 2016. годину</w:t>
            </w:r>
            <w:r w:rsidR="000B0E90" w:rsidRPr="007361EC">
              <w:rPr>
                <w:szCs w:val="24"/>
              </w:rPr>
              <w:t>.</w:t>
            </w:r>
            <w:r w:rsidR="00D8055E" w:rsidRPr="007361EC">
              <w:rPr>
                <w:szCs w:val="24"/>
              </w:rPr>
              <w:t xml:space="preserve"> </w:t>
            </w:r>
          </w:p>
          <w:p w:rsidR="00D8055E" w:rsidRPr="007361EC" w:rsidRDefault="00D8055E" w:rsidP="00751C70">
            <w:pPr>
              <w:autoSpaceDE w:val="0"/>
              <w:autoSpaceDN w:val="0"/>
              <w:adjustRightInd w:val="0"/>
              <w:ind w:firstLine="744"/>
              <w:jc w:val="both"/>
              <w:rPr>
                <w:rFonts w:eastAsia="TimesNewRomanPS-BoldMT"/>
                <w:bCs/>
                <w:szCs w:val="24"/>
                <w:lang w:val="sr-Cyrl-CS"/>
              </w:rPr>
            </w:pPr>
            <w:r w:rsidRPr="007361EC">
              <w:rPr>
                <w:rFonts w:eastAsia="TimesNewRomanPS-BoldMT"/>
                <w:bCs/>
                <w:szCs w:val="24"/>
                <w:lang w:val="sr-Cyrl-CS"/>
              </w:rPr>
              <w:t xml:space="preserve">Уколико </w:t>
            </w:r>
            <w:r w:rsidR="0045649B" w:rsidRPr="007361EC">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w:t>
            </w:r>
            <w:r w:rsidR="0045649B" w:rsidRPr="007B2699">
              <w:rPr>
                <w:rFonts w:eastAsia="TimesNewRomanPS-BoldMT"/>
                <w:bCs/>
                <w:szCs w:val="24"/>
                <w:lang w:val="sr-Cyrl-CS"/>
              </w:rPr>
              <w:t xml:space="preserve">у коме је на Порталу јавних набавки објављен Позив за подношење понуда, понуђач је дужан да достави Потврду Народне банке Србије </w:t>
            </w:r>
            <w:r w:rsidR="003053D0" w:rsidRPr="007B2699">
              <w:rPr>
                <w:rFonts w:eastAsia="TimesNewRomanPS-BoldMT"/>
                <w:bCs/>
                <w:szCs w:val="24"/>
                <w:lang w:val="sr-Cyrl-CS"/>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r w:rsidR="0045649B" w:rsidRPr="007361EC">
              <w:rPr>
                <w:rFonts w:eastAsia="TimesNewRomanPS-BoldMT"/>
                <w:bCs/>
                <w:szCs w:val="24"/>
                <w:lang w:val="sr-Cyrl-CS"/>
              </w:rPr>
              <w:t xml:space="preserve"> </w:t>
            </w:r>
          </w:p>
        </w:tc>
      </w:tr>
    </w:tbl>
    <w:p w:rsidR="00500251" w:rsidRPr="00982B34"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71E7" w:rsidRPr="000C5695">
        <w:tc>
          <w:tcPr>
            <w:tcW w:w="9923" w:type="dxa"/>
            <w:shd w:val="clear" w:color="auto" w:fill="auto"/>
          </w:tcPr>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у складу са Законом о рачуноводству, воде пословне књиге по систему простог књиговодства, достављају:</w:t>
            </w:r>
          </w:p>
          <w:p w:rsidR="008271E7" w:rsidRPr="007361EC" w:rsidRDefault="008271E7" w:rsidP="00751C70">
            <w:pPr>
              <w:autoSpaceDE w:val="0"/>
              <w:autoSpaceDN w:val="0"/>
              <w:adjustRightInd w:val="0"/>
              <w:ind w:firstLine="744"/>
              <w:jc w:val="both"/>
              <w:rPr>
                <w:szCs w:val="24"/>
              </w:rPr>
            </w:pPr>
            <w:r w:rsidRPr="007361EC">
              <w:rPr>
                <w:szCs w:val="24"/>
              </w:rPr>
              <w:t>- биланс успеха, порески биланс и пореску пријаву за утврђивање пореза на доходак</w:t>
            </w:r>
            <w:r w:rsidR="00E2014F" w:rsidRPr="007361EC">
              <w:rPr>
                <w:szCs w:val="24"/>
              </w:rPr>
              <w:t xml:space="preserve"> </w:t>
            </w:r>
            <w:r w:rsidRPr="007361EC">
              <w:rPr>
                <w:szCs w:val="24"/>
              </w:rPr>
              <w:t>грађана на приход од самосталних делатности издат од стране надлежног пореског</w:t>
            </w:r>
            <w:r w:rsidR="00CC792C">
              <w:rPr>
                <w:szCs w:val="24"/>
              </w:rPr>
              <w:t xml:space="preserve"> </w:t>
            </w:r>
            <w:r w:rsidRPr="007361EC">
              <w:rPr>
                <w:szCs w:val="24"/>
              </w:rPr>
              <w:t>органа, на чијој је територији регистровано обављање делатности за претходне 3 године.</w:t>
            </w:r>
          </w:p>
          <w:p w:rsidR="008271E7" w:rsidRPr="007361EC" w:rsidRDefault="008271E7" w:rsidP="00751C70">
            <w:pPr>
              <w:autoSpaceDE w:val="0"/>
              <w:autoSpaceDN w:val="0"/>
              <w:adjustRightInd w:val="0"/>
              <w:ind w:firstLine="744"/>
              <w:jc w:val="both"/>
              <w:rPr>
                <w:szCs w:val="24"/>
              </w:rPr>
            </w:pPr>
            <w:r w:rsidRPr="007361EC">
              <w:rPr>
                <w:szCs w:val="24"/>
              </w:rPr>
              <w:t>- потврду пословне банке о оствареном укупном промету на пословном-текућем рачуну за претходне 3</w:t>
            </w:r>
            <w:r w:rsidR="00775049">
              <w:rPr>
                <w:szCs w:val="24"/>
              </w:rPr>
              <w:t xml:space="preserve"> </w:t>
            </w:r>
            <w:r w:rsidRPr="007361EC">
              <w:rPr>
                <w:szCs w:val="24"/>
              </w:rPr>
              <w:t>(три) обрачунске године.</w:t>
            </w:r>
          </w:p>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нису у обавези да утврђују финансијски резултат пословања (паушалци), достављају:</w:t>
            </w:r>
          </w:p>
          <w:p w:rsidR="008271E7" w:rsidRPr="007361EC" w:rsidRDefault="008271E7" w:rsidP="00751C70">
            <w:pPr>
              <w:autoSpaceDE w:val="0"/>
              <w:autoSpaceDN w:val="0"/>
              <w:adjustRightInd w:val="0"/>
              <w:ind w:firstLine="744"/>
              <w:jc w:val="both"/>
              <w:rPr>
                <w:rFonts w:eastAsia="TimesNewRomanPS-BoldMT"/>
                <w:b/>
                <w:bCs/>
                <w:i/>
                <w:szCs w:val="24"/>
                <w:lang w:val="sr-Cyrl-CS"/>
              </w:rPr>
            </w:pPr>
            <w:r w:rsidRPr="007361EC">
              <w:rPr>
                <w:szCs w:val="24"/>
              </w:rPr>
              <w:t>- потврду пословне банке о стварном укупном промету на пословном-текућем рачуну за</w:t>
            </w:r>
            <w:r w:rsidR="00E2014F" w:rsidRPr="007361EC">
              <w:rPr>
                <w:szCs w:val="24"/>
              </w:rPr>
              <w:t xml:space="preserve"> </w:t>
            </w:r>
            <w:r w:rsidRPr="007361EC">
              <w:rPr>
                <w:szCs w:val="24"/>
              </w:rPr>
              <w:t xml:space="preserve">претходне 3 </w:t>
            </w:r>
            <w:r w:rsidR="00775049">
              <w:rPr>
                <w:szCs w:val="24"/>
              </w:rPr>
              <w:t>(</w:t>
            </w:r>
            <w:r w:rsidR="00E2014F" w:rsidRPr="007361EC">
              <w:rPr>
                <w:szCs w:val="24"/>
              </w:rPr>
              <w:t xml:space="preserve">три) </w:t>
            </w:r>
            <w:r w:rsidRPr="007361EC">
              <w:rPr>
                <w:szCs w:val="24"/>
              </w:rPr>
              <w:t>обрачунске године.</w:t>
            </w:r>
          </w:p>
        </w:tc>
      </w:tr>
    </w:tbl>
    <w:p w:rsidR="0045649B"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rsidR="0045649B" w:rsidRDefault="00FE2D4D" w:rsidP="00F43E3C">
      <w:pPr>
        <w:pStyle w:val="ListParagraph"/>
        <w:numPr>
          <w:ilvl w:val="0"/>
          <w:numId w:val="14"/>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lastRenderedPageBreak/>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D051D" w:rsidRPr="009B0A28">
        <w:tc>
          <w:tcPr>
            <w:tcW w:w="9923" w:type="dxa"/>
            <w:shd w:val="clear" w:color="auto" w:fill="auto"/>
          </w:tcPr>
          <w:p w:rsidR="00FD051D" w:rsidRPr="00027490" w:rsidRDefault="00FD051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FD051D" w:rsidRPr="00CF21FF" w:rsidRDefault="006F1169" w:rsidP="00605CBC">
            <w:pPr>
              <w:pStyle w:val="ListParagraph"/>
              <w:suppressAutoHyphens/>
              <w:spacing w:after="0" w:line="100" w:lineRule="atLeast"/>
              <w:ind w:left="0"/>
              <w:jc w:val="both"/>
              <w:rPr>
                <w:rFonts w:ascii="Times New Roman" w:hAnsi="Times New Roman"/>
                <w:b/>
                <w:bCs/>
                <w:i/>
                <w:iCs/>
                <w:sz w:val="24"/>
                <w:szCs w:val="24"/>
                <w:highlight w:val="green"/>
              </w:rPr>
            </w:pPr>
            <w:r w:rsidRPr="00027490">
              <w:rPr>
                <w:rFonts w:ascii="Times New Roman" w:hAnsi="Times New Roman"/>
                <w:iCs/>
                <w:sz w:val="24"/>
                <w:szCs w:val="24"/>
              </w:rPr>
              <w:t>Д</w:t>
            </w:r>
            <w:r w:rsidR="00FD051D" w:rsidRPr="009B0A28">
              <w:rPr>
                <w:rFonts w:ascii="Times New Roman" w:hAnsi="Times New Roman"/>
                <w:iCs/>
                <w:sz w:val="24"/>
                <w:szCs w:val="24"/>
                <w:lang w:val="sr-Cyrl-CS"/>
              </w:rPr>
              <w:t xml:space="preserve">а је понуђач </w:t>
            </w:r>
            <w:r w:rsidR="00FD051D" w:rsidRPr="00027490">
              <w:rPr>
                <w:rFonts w:ascii="Times New Roman" w:hAnsi="Times New Roman"/>
                <w:sz w:val="24"/>
                <w:szCs w:val="24"/>
                <w:lang w:val="ru-RU"/>
              </w:rPr>
              <w:t xml:space="preserve">у </w:t>
            </w:r>
            <w:r w:rsidR="00467539" w:rsidRPr="00027490">
              <w:rPr>
                <w:rFonts w:ascii="Times New Roman" w:hAnsi="Times New Roman"/>
                <w:sz w:val="24"/>
                <w:szCs w:val="24"/>
                <w:lang w:val="ru-RU"/>
              </w:rPr>
              <w:t>претходних шест</w:t>
            </w:r>
            <w:r w:rsidR="0057056C" w:rsidRPr="00027490">
              <w:rPr>
                <w:rFonts w:ascii="Times New Roman" w:hAnsi="Times New Roman"/>
                <w:sz w:val="24"/>
                <w:szCs w:val="24"/>
                <w:lang w:val="ru-RU"/>
              </w:rPr>
              <w:t xml:space="preserve"> година од дана објаве Позива на Порталу јавних набавки</w:t>
            </w:r>
            <w:r w:rsidR="00467539" w:rsidRPr="00027490">
              <w:rPr>
                <w:rFonts w:ascii="Times New Roman" w:hAnsi="Times New Roman"/>
                <w:sz w:val="24"/>
                <w:szCs w:val="24"/>
                <w:lang w:val="ru-RU"/>
              </w:rPr>
              <w:t xml:space="preserve"> </w:t>
            </w:r>
            <w:r w:rsidR="00FD051D" w:rsidRPr="00027490">
              <w:rPr>
                <w:rFonts w:ascii="Times New Roman" w:hAnsi="Times New Roman"/>
                <w:sz w:val="24"/>
                <w:szCs w:val="24"/>
                <w:lang w:val="ru-RU"/>
              </w:rPr>
              <w:t>реализовао уговор</w:t>
            </w:r>
            <w:r w:rsidR="00FD051D" w:rsidRPr="00027490">
              <w:rPr>
                <w:rFonts w:ascii="Times New Roman" w:hAnsi="Times New Roman"/>
                <w:sz w:val="24"/>
                <w:szCs w:val="24"/>
                <w:lang w:val="sr-Latn-CS"/>
              </w:rPr>
              <w:t>e</w:t>
            </w:r>
            <w:r w:rsidR="00FD051D" w:rsidRPr="00027490">
              <w:rPr>
                <w:rFonts w:ascii="Times New Roman" w:hAnsi="Times New Roman"/>
                <w:sz w:val="24"/>
                <w:szCs w:val="24"/>
                <w:lang w:val="ru-RU"/>
              </w:rPr>
              <w:t xml:space="preserve"> у</w:t>
            </w:r>
            <w:r w:rsidR="003A6B91">
              <w:rPr>
                <w:rFonts w:ascii="Times New Roman" w:hAnsi="Times New Roman"/>
                <w:sz w:val="24"/>
                <w:szCs w:val="24"/>
                <w:lang w:val="ru-RU"/>
              </w:rPr>
              <w:t xml:space="preserve"> </w:t>
            </w:r>
            <w:r w:rsidR="00FD051D" w:rsidRPr="00027490">
              <w:rPr>
                <w:rFonts w:ascii="Times New Roman" w:hAnsi="Times New Roman"/>
                <w:sz w:val="24"/>
                <w:szCs w:val="24"/>
                <w:lang w:val="sr-Cyrl-CS"/>
              </w:rPr>
              <w:t xml:space="preserve">укупној </w:t>
            </w:r>
            <w:r w:rsidR="00FD051D" w:rsidRPr="00027490">
              <w:rPr>
                <w:rFonts w:ascii="Times New Roman" w:hAnsi="Times New Roman"/>
                <w:sz w:val="24"/>
                <w:szCs w:val="24"/>
                <w:lang w:val="ru-RU"/>
              </w:rPr>
              <w:t>вредности од најмање</w:t>
            </w:r>
            <w:permStart w:id="57" w:edGrp="everyone"/>
            <w:r w:rsidR="00167315" w:rsidRPr="009B0A28">
              <w:rPr>
                <w:rFonts w:ascii="Times New Roman" w:hAnsi="Times New Roman"/>
                <w:color w:val="FF0000"/>
                <w:sz w:val="24"/>
                <w:szCs w:val="24"/>
                <w:lang w:val="sr-Cyrl-CS"/>
              </w:rPr>
              <w:t>,</w:t>
            </w:r>
            <w:r w:rsidR="003A6B91" w:rsidRPr="003A6B91">
              <w:rPr>
                <w:rFonts w:ascii="Times New Roman" w:hAnsi="Times New Roman"/>
                <w:color w:val="FF0000"/>
                <w:sz w:val="24"/>
                <w:szCs w:val="24"/>
                <w:lang w:val="sr-Cyrl-CS"/>
              </w:rPr>
              <w:t>100.000.000,00</w:t>
            </w:r>
            <w:r w:rsidR="00167315" w:rsidRPr="009B0A28">
              <w:rPr>
                <w:rFonts w:ascii="Times New Roman" w:hAnsi="Times New Roman"/>
                <w:sz w:val="24"/>
                <w:szCs w:val="24"/>
                <w:lang w:val="sr-Cyrl-CS"/>
              </w:rPr>
              <w:t xml:space="preserve"> </w:t>
            </w:r>
            <w:permEnd w:id="57"/>
            <w:r w:rsidR="00605CBC" w:rsidRPr="00027490">
              <w:rPr>
                <w:rFonts w:ascii="Times New Roman" w:hAnsi="Times New Roman"/>
                <w:b/>
                <w:sz w:val="24"/>
                <w:szCs w:val="24"/>
              </w:rPr>
              <w:t xml:space="preserve"> </w:t>
            </w:r>
            <w:r w:rsidR="00FD051D" w:rsidRPr="00027490">
              <w:rPr>
                <w:rFonts w:ascii="Times New Roman" w:hAnsi="Times New Roman"/>
                <w:b/>
                <w:sz w:val="24"/>
                <w:szCs w:val="24"/>
                <w:lang w:val="ru-RU"/>
              </w:rPr>
              <w:t>динара</w:t>
            </w:r>
            <w:r w:rsidR="00467539" w:rsidRPr="00027490">
              <w:rPr>
                <w:rFonts w:ascii="Times New Roman" w:hAnsi="Times New Roman"/>
                <w:b/>
                <w:sz w:val="24"/>
                <w:szCs w:val="24"/>
                <w:lang w:val="ru-RU"/>
              </w:rPr>
              <w:t xml:space="preserve"> </w:t>
            </w:r>
            <w:r w:rsidR="00FD051D" w:rsidRPr="009B0A28">
              <w:rPr>
                <w:rFonts w:ascii="Times New Roman" w:hAnsi="Times New Roman"/>
                <w:b/>
                <w:sz w:val="24"/>
                <w:szCs w:val="24"/>
                <w:lang w:val="sr-Cyrl-CS"/>
              </w:rPr>
              <w:t>без</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lang w:val="ru-RU"/>
              </w:rPr>
              <w:t>пореза на додату вредност</w:t>
            </w:r>
            <w:r w:rsidR="00FD051D" w:rsidRPr="00027490">
              <w:rPr>
                <w:rFonts w:ascii="Times New Roman" w:hAnsi="Times New Roman"/>
                <w:sz w:val="24"/>
                <w:szCs w:val="24"/>
                <w:u w:val="single"/>
                <w:lang w:val="ru-RU"/>
              </w:rPr>
              <w:t>,</w:t>
            </w:r>
            <w:r w:rsidR="00FD051D" w:rsidRPr="00027490">
              <w:rPr>
                <w:rFonts w:ascii="Times New Roman" w:hAnsi="Times New Roman"/>
                <w:sz w:val="24"/>
                <w:szCs w:val="24"/>
                <w:lang w:val="ru-RU"/>
              </w:rPr>
              <w:t xml:space="preserve"> а који се односе </w:t>
            </w:r>
            <w:r w:rsidR="00FD051D" w:rsidRPr="00027490">
              <w:rPr>
                <w:rFonts w:ascii="Times New Roman" w:hAnsi="Times New Roman"/>
                <w:sz w:val="24"/>
                <w:szCs w:val="24"/>
                <w:lang w:val="sr-Cyrl-CS"/>
              </w:rPr>
              <w:t xml:space="preserve">на извођење </w:t>
            </w:r>
            <w:r w:rsidR="00467539" w:rsidRPr="00027490">
              <w:rPr>
                <w:rFonts w:ascii="Times New Roman" w:hAnsi="Times New Roman"/>
                <w:sz w:val="24"/>
                <w:szCs w:val="24"/>
                <w:lang w:val="sr-Cyrl-CS"/>
              </w:rPr>
              <w:t>грађевинских и грађевинско занатских радова и инсталатерских радова (</w:t>
            </w:r>
            <w:permStart w:id="58" w:edGrp="everyone"/>
            <w:r w:rsidR="00467539" w:rsidRPr="00027490">
              <w:rPr>
                <w:rFonts w:ascii="Times New Roman" w:hAnsi="Times New Roman"/>
                <w:sz w:val="24"/>
                <w:szCs w:val="24"/>
                <w:lang w:val="sr-Cyrl-CS"/>
              </w:rPr>
              <w:t>водовод, канализација, електроинсталације,</w:t>
            </w:r>
            <w:r w:rsidR="003C569A">
              <w:rPr>
                <w:rFonts w:ascii="Times New Roman" w:hAnsi="Times New Roman"/>
                <w:sz w:val="24"/>
                <w:szCs w:val="24"/>
                <w:lang w:val="sr-Cyrl-CS"/>
              </w:rPr>
              <w:t xml:space="preserve"> против пожарне инсталације,</w:t>
            </w:r>
            <w:r w:rsidR="00467539" w:rsidRPr="00027490">
              <w:rPr>
                <w:rFonts w:ascii="Times New Roman" w:hAnsi="Times New Roman"/>
                <w:sz w:val="24"/>
                <w:szCs w:val="24"/>
                <w:lang w:val="sr-Cyrl-CS"/>
              </w:rPr>
              <w:t xml:space="preserve"> ин</w:t>
            </w:r>
            <w:r w:rsidR="0051665F" w:rsidRPr="00027490">
              <w:rPr>
                <w:rFonts w:ascii="Times New Roman" w:hAnsi="Times New Roman"/>
                <w:sz w:val="24"/>
                <w:szCs w:val="24"/>
                <w:lang w:val="sr-Cyrl-CS"/>
              </w:rPr>
              <w:t>сталације грејања</w:t>
            </w:r>
            <w:permEnd w:id="58"/>
            <w:r w:rsidR="0051665F" w:rsidRPr="00027490">
              <w:rPr>
                <w:rFonts w:ascii="Times New Roman" w:hAnsi="Times New Roman"/>
                <w:sz w:val="24"/>
                <w:szCs w:val="24"/>
                <w:lang w:val="sr-Cyrl-CS"/>
              </w:rPr>
              <w:t xml:space="preserve">) на </w:t>
            </w:r>
            <w:r w:rsidR="00467539" w:rsidRPr="00027490">
              <w:rPr>
                <w:rFonts w:ascii="Times New Roman" w:hAnsi="Times New Roman"/>
                <w:sz w:val="24"/>
                <w:szCs w:val="24"/>
                <w:lang w:val="sr-Cyrl-CS"/>
              </w:rPr>
              <w:t>реконструкцији</w:t>
            </w:r>
            <w:r w:rsidR="00467539" w:rsidRPr="00B6171F">
              <w:rPr>
                <w:rFonts w:ascii="Times New Roman" w:hAnsi="Times New Roman"/>
                <w:sz w:val="24"/>
                <w:szCs w:val="24"/>
                <w:lang w:val="sr-Cyrl-CS"/>
              </w:rPr>
              <w:t xml:space="preserve">, </w:t>
            </w:r>
            <w:r w:rsidR="0051665F" w:rsidRPr="00B6171F">
              <w:rPr>
                <w:rFonts w:ascii="Times New Roman" w:hAnsi="Times New Roman"/>
                <w:sz w:val="24"/>
                <w:szCs w:val="24"/>
                <w:lang w:val="sr-Cyrl-CS"/>
              </w:rPr>
              <w:t xml:space="preserve">адаптацији, </w:t>
            </w:r>
            <w:r w:rsidR="00467539" w:rsidRPr="00B6171F">
              <w:rPr>
                <w:rFonts w:ascii="Times New Roman" w:hAnsi="Times New Roman"/>
                <w:sz w:val="24"/>
                <w:szCs w:val="24"/>
                <w:lang w:val="sr-Cyrl-CS"/>
              </w:rPr>
              <w:t>санацији</w:t>
            </w:r>
            <w:r w:rsidR="00B25D38">
              <w:rPr>
                <w:rFonts w:ascii="Times New Roman" w:hAnsi="Times New Roman"/>
                <w:sz w:val="24"/>
                <w:szCs w:val="24"/>
                <w:lang w:val="sr-Cyrl-CS"/>
              </w:rPr>
              <w:t>, изградњи</w:t>
            </w:r>
            <w:r w:rsidR="00467539" w:rsidRPr="00027490">
              <w:rPr>
                <w:rFonts w:ascii="Times New Roman" w:hAnsi="Times New Roman"/>
                <w:sz w:val="24"/>
                <w:szCs w:val="24"/>
                <w:lang w:val="sr-Cyrl-CS"/>
              </w:rPr>
              <w:t xml:space="preserve"> и доградњи објеката високоградње (стамбени, стамбено-пословни, пословни и јавни објекти).</w:t>
            </w:r>
            <w:r w:rsidR="00344D6D" w:rsidRPr="00027490">
              <w:rPr>
                <w:rFonts w:ascii="Times New Roman" w:hAnsi="Times New Roman"/>
                <w:sz w:val="24"/>
                <w:szCs w:val="24"/>
                <w:lang w:val="sr-Cyrl-CS"/>
              </w:rPr>
              <w:t xml:space="preserve"> </w:t>
            </w:r>
          </w:p>
        </w:tc>
      </w:tr>
      <w:tr w:rsidR="00FD051D" w:rsidRPr="000C5695">
        <w:tc>
          <w:tcPr>
            <w:tcW w:w="9923" w:type="dxa"/>
            <w:shd w:val="clear" w:color="auto" w:fill="auto"/>
          </w:tcPr>
          <w:p w:rsidR="00467539" w:rsidRPr="0003684C" w:rsidRDefault="003742D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3684C">
              <w:rPr>
                <w:rFonts w:ascii="Times New Roman" w:eastAsia="TimesNewRomanPS-BoldMT" w:hAnsi="Times New Roman"/>
                <w:b/>
                <w:bCs/>
                <w:i/>
                <w:sz w:val="24"/>
                <w:szCs w:val="24"/>
                <w:lang w:val="sr-Cyrl-CS"/>
              </w:rPr>
              <w:t>Доказ:</w:t>
            </w:r>
            <w:r w:rsidR="006108DB" w:rsidRPr="0003684C">
              <w:rPr>
                <w:rFonts w:ascii="Times New Roman" w:eastAsia="TimesNewRomanPS-BoldMT" w:hAnsi="Times New Roman"/>
                <w:b/>
                <w:bCs/>
                <w:i/>
                <w:sz w:val="24"/>
                <w:szCs w:val="24"/>
                <w:lang w:val="sr-Cyrl-CS"/>
              </w:rPr>
              <w:t xml:space="preserve"> </w:t>
            </w:r>
          </w:p>
          <w:p w:rsidR="006F1169" w:rsidRPr="0003684C" w:rsidRDefault="006F1169" w:rsidP="00CA2081">
            <w:pPr>
              <w:autoSpaceDE w:val="0"/>
              <w:autoSpaceDN w:val="0"/>
              <w:adjustRightInd w:val="0"/>
              <w:ind w:firstLine="744"/>
              <w:jc w:val="both"/>
              <w:rPr>
                <w:szCs w:val="24"/>
              </w:rPr>
            </w:pPr>
            <w:r w:rsidRPr="0003684C">
              <w:rPr>
                <w:szCs w:val="24"/>
              </w:rPr>
              <w:t xml:space="preserve">Попуњен, оверен печатом и потписан од стране одговорног лица понуђача </w:t>
            </w:r>
            <w:r w:rsidR="00E51118" w:rsidRPr="0003684C">
              <w:rPr>
                <w:szCs w:val="24"/>
              </w:rPr>
              <w:t xml:space="preserve">Образац </w:t>
            </w:r>
            <w:r w:rsidR="00E51118" w:rsidRPr="001B0E60">
              <w:rPr>
                <w:i/>
                <w:szCs w:val="24"/>
              </w:rPr>
              <w:t>Р</w:t>
            </w:r>
            <w:r w:rsidRPr="001B0E60">
              <w:rPr>
                <w:i/>
                <w:szCs w:val="24"/>
              </w:rPr>
              <w:t>еферен</w:t>
            </w:r>
            <w:r w:rsidR="00C73EE3" w:rsidRPr="001B0E60">
              <w:rPr>
                <w:i/>
                <w:szCs w:val="24"/>
              </w:rPr>
              <w:t>тн</w:t>
            </w:r>
            <w:r w:rsidR="00E51118" w:rsidRPr="001B0E60">
              <w:rPr>
                <w:i/>
                <w:szCs w:val="24"/>
              </w:rPr>
              <w:t>е</w:t>
            </w:r>
            <w:r w:rsidRPr="001B0E60">
              <w:rPr>
                <w:i/>
                <w:szCs w:val="24"/>
              </w:rPr>
              <w:t xml:space="preserve"> лист</w:t>
            </w:r>
            <w:r w:rsidR="00E51118" w:rsidRPr="001B0E60">
              <w:rPr>
                <w:i/>
                <w:szCs w:val="24"/>
              </w:rPr>
              <w:t>е, који је дат у Поглављу XIV</w:t>
            </w:r>
            <w:r w:rsidR="00E51118" w:rsidRPr="0003684C">
              <w:rPr>
                <w:szCs w:val="24"/>
              </w:rPr>
              <w:t>.</w:t>
            </w:r>
            <w:r w:rsidRPr="0003684C">
              <w:rPr>
                <w:szCs w:val="24"/>
              </w:rPr>
              <w:t xml:space="preserve"> </w:t>
            </w:r>
            <w:r w:rsidR="00C73EE3" w:rsidRPr="0003684C">
              <w:rPr>
                <w:szCs w:val="24"/>
              </w:rPr>
              <w:t>К</w:t>
            </w:r>
            <w:r w:rsidRPr="0003684C">
              <w:rPr>
                <w:szCs w:val="24"/>
              </w:rPr>
              <w:t>онкурсне документације.</w:t>
            </w:r>
          </w:p>
          <w:p w:rsidR="00CE04C5" w:rsidRPr="0003684C" w:rsidRDefault="00CE04C5" w:rsidP="00CA2081">
            <w:pPr>
              <w:autoSpaceDE w:val="0"/>
              <w:autoSpaceDN w:val="0"/>
              <w:adjustRightInd w:val="0"/>
              <w:ind w:firstLine="744"/>
              <w:jc w:val="both"/>
              <w:rPr>
                <w:szCs w:val="24"/>
              </w:rPr>
            </w:pPr>
            <w:r w:rsidRPr="0003684C">
              <w:rPr>
                <w:szCs w:val="24"/>
              </w:rPr>
              <w:t>Понуђач је дужан да уз Референ</w:t>
            </w:r>
            <w:r w:rsidR="00C73EE3" w:rsidRPr="0003684C">
              <w:rPr>
                <w:szCs w:val="24"/>
              </w:rPr>
              <w:t>тну</w:t>
            </w:r>
            <w:r w:rsidRPr="0003684C">
              <w:rPr>
                <w:szCs w:val="24"/>
              </w:rPr>
              <w:t xml:space="preserve"> листу достави потписане и оверене </w:t>
            </w:r>
            <w:r w:rsidR="0056524A" w:rsidRPr="001B0E60">
              <w:rPr>
                <w:i/>
                <w:szCs w:val="24"/>
              </w:rPr>
              <w:t xml:space="preserve">Обрасце </w:t>
            </w:r>
            <w:r w:rsidRPr="001B0E60">
              <w:rPr>
                <w:i/>
                <w:szCs w:val="24"/>
              </w:rPr>
              <w:t>потврд</w:t>
            </w:r>
            <w:r w:rsidR="0056524A" w:rsidRPr="001B0E60">
              <w:rPr>
                <w:i/>
                <w:szCs w:val="24"/>
              </w:rPr>
              <w:t>а о раније реализованим уговорима,</w:t>
            </w:r>
            <w:r w:rsidRPr="001B0E60">
              <w:rPr>
                <w:i/>
                <w:szCs w:val="24"/>
              </w:rPr>
              <w:t xml:space="preserve"> од стране наручилаца наведених у Референ</w:t>
            </w:r>
            <w:r w:rsidR="00C73EE3" w:rsidRPr="001B0E60">
              <w:rPr>
                <w:i/>
                <w:szCs w:val="24"/>
              </w:rPr>
              <w:t xml:space="preserve">тној </w:t>
            </w:r>
            <w:r w:rsidRPr="001B0E60">
              <w:rPr>
                <w:i/>
                <w:szCs w:val="24"/>
              </w:rPr>
              <w:t xml:space="preserve"> листи</w:t>
            </w:r>
            <w:r w:rsidR="00E51118" w:rsidRPr="001B0E60">
              <w:rPr>
                <w:i/>
                <w:szCs w:val="24"/>
              </w:rPr>
              <w:t xml:space="preserve">, </w:t>
            </w:r>
            <w:r w:rsidR="0056524A" w:rsidRPr="001B0E60">
              <w:rPr>
                <w:i/>
                <w:szCs w:val="24"/>
              </w:rPr>
              <w:t xml:space="preserve">који је дат у Поглављу </w:t>
            </w:r>
            <w:r w:rsidR="00E51118" w:rsidRPr="001B0E60">
              <w:rPr>
                <w:i/>
                <w:szCs w:val="24"/>
              </w:rPr>
              <w:t>XV.</w:t>
            </w:r>
            <w:r w:rsidRPr="0003684C">
              <w:rPr>
                <w:szCs w:val="24"/>
              </w:rPr>
              <w:t xml:space="preserve"> </w:t>
            </w:r>
            <w:r w:rsidR="0056524A" w:rsidRPr="0003684C">
              <w:rPr>
                <w:szCs w:val="24"/>
              </w:rPr>
              <w:t>Конкурсне документације.</w:t>
            </w:r>
          </w:p>
          <w:p w:rsidR="00E959D2" w:rsidRPr="0003684C" w:rsidRDefault="00E959D2" w:rsidP="00CA2081">
            <w:pPr>
              <w:autoSpaceDE w:val="0"/>
              <w:autoSpaceDN w:val="0"/>
              <w:adjustRightInd w:val="0"/>
              <w:ind w:firstLine="744"/>
              <w:jc w:val="both"/>
              <w:rPr>
                <w:szCs w:val="24"/>
              </w:rPr>
            </w:pPr>
            <w:r w:rsidRPr="000815CC">
              <w:rPr>
                <w:i/>
                <w:szCs w:val="24"/>
              </w:rPr>
              <w:t>Потврде наручилаца</w:t>
            </w:r>
            <w:r w:rsidRPr="0003684C">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адресу наручиоца,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седиште понуђача, </w:t>
            </w:r>
          </w:p>
          <w:p w:rsidR="00E959D2" w:rsidRPr="0003684C" w:rsidRDefault="00E959D2" w:rsidP="00CA2081">
            <w:pPr>
              <w:autoSpaceDE w:val="0"/>
              <w:autoSpaceDN w:val="0"/>
              <w:adjustRightInd w:val="0"/>
              <w:ind w:firstLine="744"/>
              <w:jc w:val="both"/>
              <w:rPr>
                <w:szCs w:val="24"/>
              </w:rPr>
            </w:pPr>
            <w:r w:rsidRPr="0003684C">
              <w:rPr>
                <w:szCs w:val="24"/>
              </w:rPr>
              <w:t>-  облик наступања за радове за које се издаје Потврда,</w:t>
            </w:r>
          </w:p>
          <w:p w:rsidR="00E959D2" w:rsidRPr="0003684C" w:rsidRDefault="00E959D2" w:rsidP="00CA2081">
            <w:pPr>
              <w:autoSpaceDE w:val="0"/>
              <w:autoSpaceDN w:val="0"/>
              <w:adjustRightInd w:val="0"/>
              <w:ind w:firstLine="744"/>
              <w:jc w:val="both"/>
              <w:rPr>
                <w:szCs w:val="24"/>
              </w:rPr>
            </w:pPr>
            <w:r w:rsidRPr="0003684C">
              <w:rPr>
                <w:szCs w:val="24"/>
              </w:rPr>
              <w:t xml:space="preserve">- изјава да су радови за потребе тог наручиоца извршени квалитетно и у уговореном року, </w:t>
            </w:r>
          </w:p>
          <w:p w:rsidR="00E959D2" w:rsidRPr="0003684C" w:rsidRDefault="00E959D2" w:rsidP="00CA2081">
            <w:pPr>
              <w:autoSpaceDE w:val="0"/>
              <w:autoSpaceDN w:val="0"/>
              <w:adjustRightInd w:val="0"/>
              <w:ind w:firstLine="744"/>
              <w:jc w:val="both"/>
              <w:rPr>
                <w:szCs w:val="24"/>
              </w:rPr>
            </w:pPr>
            <w:r w:rsidRPr="0003684C">
              <w:rPr>
                <w:szCs w:val="24"/>
              </w:rPr>
              <w:t xml:space="preserve">- врста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вредност изведених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број и датум уговора, </w:t>
            </w:r>
          </w:p>
          <w:p w:rsidR="00E959D2" w:rsidRPr="0003684C" w:rsidRDefault="00E959D2" w:rsidP="00CA2081">
            <w:pPr>
              <w:autoSpaceDE w:val="0"/>
              <w:autoSpaceDN w:val="0"/>
              <w:adjustRightInd w:val="0"/>
              <w:ind w:firstLine="744"/>
              <w:jc w:val="both"/>
              <w:rPr>
                <w:szCs w:val="24"/>
              </w:rPr>
            </w:pPr>
            <w:r w:rsidRPr="0003684C">
              <w:rPr>
                <w:szCs w:val="24"/>
              </w:rPr>
              <w:t>- изјава да се Потврда издаје ради учешћа на тендеру и у друге сврхе се не може користити,</w:t>
            </w:r>
          </w:p>
          <w:p w:rsidR="00E959D2" w:rsidRPr="0003684C" w:rsidRDefault="00E959D2" w:rsidP="00CA2081">
            <w:pPr>
              <w:autoSpaceDE w:val="0"/>
              <w:autoSpaceDN w:val="0"/>
              <w:adjustRightInd w:val="0"/>
              <w:ind w:firstLine="744"/>
              <w:jc w:val="both"/>
              <w:rPr>
                <w:szCs w:val="24"/>
              </w:rPr>
            </w:pPr>
            <w:r w:rsidRPr="0003684C">
              <w:rPr>
                <w:szCs w:val="24"/>
              </w:rPr>
              <w:t>- контакт особа наручиоца и телефон,</w:t>
            </w:r>
          </w:p>
          <w:p w:rsidR="00E959D2" w:rsidRPr="0003684C" w:rsidRDefault="00E959D2" w:rsidP="00CA2081">
            <w:pPr>
              <w:autoSpaceDE w:val="0"/>
              <w:autoSpaceDN w:val="0"/>
              <w:adjustRightInd w:val="0"/>
              <w:ind w:firstLine="744"/>
              <w:jc w:val="both"/>
              <w:rPr>
                <w:szCs w:val="24"/>
              </w:rPr>
            </w:pPr>
            <w:r w:rsidRPr="0003684C">
              <w:rPr>
                <w:szCs w:val="24"/>
              </w:rPr>
              <w:t>- потпис овлашћеног лица и печат наручиоца.</w:t>
            </w:r>
          </w:p>
          <w:p w:rsidR="0057056C" w:rsidRPr="0003684C" w:rsidRDefault="0057056C" w:rsidP="00E959D2">
            <w:pPr>
              <w:pStyle w:val="ListParagraph"/>
              <w:suppressAutoHyphens/>
              <w:spacing w:after="0" w:line="100" w:lineRule="atLeast"/>
              <w:ind w:left="0"/>
              <w:jc w:val="both"/>
              <w:rPr>
                <w:rFonts w:ascii="Times New Roman" w:hAnsi="Times New Roman"/>
                <w:sz w:val="24"/>
                <w:szCs w:val="24"/>
              </w:rPr>
            </w:pPr>
            <w:r w:rsidRPr="0003684C">
              <w:rPr>
                <w:rFonts w:ascii="Times New Roman" w:hAnsi="Times New Roman"/>
                <w:sz w:val="24"/>
                <w:szCs w:val="24"/>
              </w:rPr>
              <w:t>Уз потврду Наручиоца доставити:</w:t>
            </w:r>
          </w:p>
          <w:p w:rsidR="0057056C" w:rsidRPr="0003684C"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Уговора на које се потврда односи</w:t>
            </w:r>
            <w:r w:rsidR="008A6C78">
              <w:rPr>
                <w:rFonts w:ascii="Times New Roman" w:hAnsi="Times New Roman"/>
                <w:sz w:val="24"/>
                <w:szCs w:val="24"/>
              </w:rPr>
              <w:t>.</w:t>
            </w:r>
          </w:p>
          <w:p w:rsidR="00C0587F" w:rsidRPr="008A6C78"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 xml:space="preserve">Фотокопије Окончане ситуације по тим </w:t>
            </w:r>
            <w:r w:rsidR="00500251" w:rsidRPr="0003684C">
              <w:rPr>
                <w:rFonts w:ascii="Times New Roman" w:hAnsi="Times New Roman"/>
                <w:sz w:val="24"/>
                <w:szCs w:val="24"/>
              </w:rPr>
              <w:t>у</w:t>
            </w:r>
            <w:r w:rsidRPr="0003684C">
              <w:rPr>
                <w:rFonts w:ascii="Times New Roman" w:hAnsi="Times New Roman"/>
                <w:sz w:val="24"/>
                <w:szCs w:val="24"/>
              </w:rPr>
              <w:t>говорима</w:t>
            </w:r>
            <w:r w:rsidR="008A6C78">
              <w:rPr>
                <w:rFonts w:ascii="Times New Roman" w:hAnsi="Times New Roman"/>
                <w:sz w:val="24"/>
                <w:szCs w:val="24"/>
              </w:rPr>
              <w:t>.</w:t>
            </w:r>
          </w:p>
        </w:tc>
      </w:tr>
    </w:tbl>
    <w:p w:rsidR="00AD2A5B" w:rsidRDefault="00AD2A5B" w:rsidP="00C73EE3">
      <w:pPr>
        <w:pStyle w:val="ListParagraph"/>
        <w:tabs>
          <w:tab w:val="left" w:pos="709"/>
        </w:tabs>
        <w:ind w:left="0"/>
        <w:jc w:val="both"/>
        <w:rPr>
          <w:rFonts w:ascii="Times New Roman" w:eastAsia="TimesNewRomanPS-BoldMT" w:hAnsi="Times New Roman"/>
          <w:b/>
          <w:bCs/>
          <w:i/>
          <w:sz w:val="24"/>
          <w:szCs w:val="24"/>
          <w:lang w:val="sr-Cyrl-CS"/>
        </w:rPr>
      </w:pPr>
    </w:p>
    <w:p w:rsidR="00797B0F" w:rsidRDefault="007361EC" w:rsidP="00F43E3C">
      <w:pPr>
        <w:pStyle w:val="ListParagraph"/>
        <w:numPr>
          <w:ilvl w:val="0"/>
          <w:numId w:val="14"/>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7361EC" w:rsidRPr="00171AB1">
        <w:tc>
          <w:tcPr>
            <w:tcW w:w="9923" w:type="dxa"/>
            <w:shd w:val="clear" w:color="auto" w:fill="auto"/>
          </w:tcPr>
          <w:p w:rsidR="00A81531" w:rsidRDefault="00A81531" w:rsidP="00171AB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r w:rsidR="00473BBE">
              <w:rPr>
                <w:rFonts w:ascii="Times New Roman" w:eastAsia="TimesNewRomanPS-BoldMT" w:hAnsi="Times New Roman"/>
                <w:b/>
                <w:bCs/>
                <w:i/>
                <w:sz w:val="24"/>
                <w:szCs w:val="24"/>
                <w:lang w:val="sr-Cyrl-CS"/>
              </w:rPr>
              <w:t>:</w:t>
            </w:r>
          </w:p>
          <w:p w:rsidR="00A81531" w:rsidRPr="00054EF7" w:rsidRDefault="00A81531" w:rsidP="00054EF7">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опремом за извођење следећих радова:</w:t>
            </w:r>
            <w:r w:rsidR="00326B79" w:rsidRPr="00054EF7">
              <w:rPr>
                <w:szCs w:val="24"/>
              </w:rPr>
              <w:t xml:space="preserve"> </w:t>
            </w:r>
            <w:r w:rsidR="00713265">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зидарских радова, грађевинско-занатских радова, </w:t>
            </w:r>
            <w:r w:rsidR="00326B79">
              <w:rPr>
                <w:szCs w:val="24"/>
              </w:rPr>
              <w:t>инсталатерских радова и других радова који се изводе у оквиру предмета јавне набавке.</w:t>
            </w:r>
          </w:p>
          <w:p w:rsidR="00A81531" w:rsidRPr="00500251" w:rsidRDefault="00A81531" w:rsidP="00054EF7">
            <w:pPr>
              <w:autoSpaceDE w:val="0"/>
              <w:autoSpaceDN w:val="0"/>
              <w:adjustRightInd w:val="0"/>
              <w:ind w:firstLine="744"/>
              <w:jc w:val="both"/>
              <w:rPr>
                <w:szCs w:val="24"/>
                <w:lang w:val="sr-Cyrl-CS"/>
              </w:rPr>
            </w:pPr>
            <w:r w:rsidRPr="00681707">
              <w:rPr>
                <w:szCs w:val="24"/>
                <w:lang w:val="sr-Cyrl-CS"/>
              </w:rPr>
              <w:t>Минимално захтевана опрема којом понуђач мора да располаже:</w:t>
            </w:r>
            <w:r>
              <w:rPr>
                <w:szCs w:val="24"/>
                <w:lang w:val="sr-Cyrl-CS"/>
              </w:rPr>
              <w:t xml:space="preserve">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171AB1" w:rsidRPr="003F2BA0">
              <w:tc>
                <w:tcPr>
                  <w:tcW w:w="7313"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Врста</w:t>
                  </w:r>
                </w:p>
              </w:tc>
              <w:tc>
                <w:tcPr>
                  <w:tcW w:w="1788"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Количина</w:t>
                  </w:r>
                </w:p>
              </w:tc>
            </w:tr>
            <w:tr w:rsidR="00171AB1" w:rsidRPr="003F2BA0">
              <w:tc>
                <w:tcPr>
                  <w:tcW w:w="7313" w:type="dxa"/>
                </w:tcPr>
                <w:p w:rsidR="00171AB1" w:rsidRPr="00A92F09" w:rsidRDefault="00171AB1" w:rsidP="00326B79">
                  <w:pPr>
                    <w:pStyle w:val="Header"/>
                    <w:jc w:val="both"/>
                    <w:rPr>
                      <w:szCs w:val="24"/>
                      <w:lang w:val="sr-Cyrl-CS"/>
                    </w:rPr>
                  </w:pPr>
                  <w:permStart w:id="59" w:edGrp="everyone" w:colFirst="0" w:colLast="0"/>
                  <w:permStart w:id="60" w:edGrp="everyone" w:colFirst="1" w:colLast="1"/>
                  <w:r w:rsidRPr="00A92F09">
                    <w:rPr>
                      <w:szCs w:val="24"/>
                      <w:lang w:val="sr-Cyrl-CS"/>
                    </w:rPr>
                    <w:t xml:space="preserve">Камион </w:t>
                  </w:r>
                  <w:r w:rsidR="00EC18E0">
                    <w:rPr>
                      <w:szCs w:val="24"/>
                      <w:lang w:val="sr-Cyrl-CS"/>
                    </w:rPr>
                    <w:t>„</w:t>
                  </w:r>
                  <w:r w:rsidR="003A6B91">
                    <w:rPr>
                      <w:szCs w:val="24"/>
                      <w:lang w:val="sr-Cyrl-CS"/>
                    </w:rPr>
                    <w:t xml:space="preserve"> </w:t>
                  </w:r>
                  <w:r w:rsidR="003A6B91" w:rsidRPr="003A6B91">
                    <w:rPr>
                      <w:color w:val="FF0000"/>
                      <w:szCs w:val="24"/>
                      <w:lang w:val="sr-Cyrl-CS"/>
                    </w:rPr>
                    <w:t>кипер</w:t>
                  </w:r>
                  <w:r w:rsidR="00EC18E0">
                    <w:rPr>
                      <w:szCs w:val="24"/>
                      <w:lang w:val="sr-Cyrl-CS"/>
                    </w:rPr>
                    <w:t>“</w:t>
                  </w:r>
                  <w:r w:rsidRPr="00A92F09">
                    <w:rPr>
                      <w:szCs w:val="24"/>
                      <w:lang w:val="sr-Cyrl-CS"/>
                    </w:rPr>
                    <w:t xml:space="preserve"> </w:t>
                  </w:r>
                  <w:r w:rsidR="003A6B91" w:rsidRPr="003A6B91">
                    <w:rPr>
                      <w:color w:val="FF0000"/>
                      <w:szCs w:val="24"/>
                      <w:lang w:val="sr-Cyrl-CS"/>
                    </w:rPr>
                    <w:t>носивости најмање 10т</w:t>
                  </w:r>
                </w:p>
              </w:tc>
              <w:tc>
                <w:tcPr>
                  <w:tcW w:w="1788" w:type="dxa"/>
                </w:tcPr>
                <w:p w:rsidR="00171AB1" w:rsidRPr="00A92F09" w:rsidRDefault="003A6B91" w:rsidP="0041010E">
                  <w:pPr>
                    <w:pStyle w:val="Header"/>
                    <w:jc w:val="both"/>
                    <w:rPr>
                      <w:szCs w:val="24"/>
                      <w:lang w:val="sr-Cyrl-CS"/>
                    </w:rPr>
                  </w:pPr>
                  <w:r w:rsidRPr="00A92F09">
                    <w:rPr>
                      <w:szCs w:val="24"/>
                      <w:lang w:val="sr-Cyrl-CS"/>
                    </w:rPr>
                    <w:t>К</w:t>
                  </w:r>
                  <w:r w:rsidR="00171AB1" w:rsidRPr="00A92F09">
                    <w:rPr>
                      <w:szCs w:val="24"/>
                      <w:lang w:val="sr-Cyrl-CS"/>
                    </w:rPr>
                    <w:t>омада</w:t>
                  </w:r>
                  <w:r>
                    <w:rPr>
                      <w:szCs w:val="24"/>
                      <w:lang w:val="sr-Cyrl-CS"/>
                    </w:rPr>
                    <w:t xml:space="preserve"> </w:t>
                  </w:r>
                  <w:r w:rsidRPr="003A6B91">
                    <w:rPr>
                      <w:color w:val="FF0000"/>
                      <w:szCs w:val="24"/>
                      <w:lang w:val="sr-Cyrl-CS"/>
                    </w:rPr>
                    <w:t>1</w:t>
                  </w:r>
                </w:p>
              </w:tc>
            </w:tr>
            <w:tr w:rsidR="00171AB1" w:rsidRPr="003F2BA0">
              <w:tc>
                <w:tcPr>
                  <w:tcW w:w="7313" w:type="dxa"/>
                </w:tcPr>
                <w:p w:rsidR="00171AB1" w:rsidRPr="00A92F09" w:rsidRDefault="00326B79" w:rsidP="00426898">
                  <w:pPr>
                    <w:pStyle w:val="Header"/>
                    <w:jc w:val="both"/>
                    <w:rPr>
                      <w:szCs w:val="24"/>
                      <w:lang w:val="sr-Cyrl-CS"/>
                    </w:rPr>
                  </w:pPr>
                  <w:permStart w:id="61" w:edGrp="everyone" w:colFirst="0" w:colLast="0"/>
                  <w:permStart w:id="62" w:edGrp="everyone" w:colFirst="1" w:colLast="1"/>
                  <w:permEnd w:id="59"/>
                  <w:permEnd w:id="60"/>
                  <w:r w:rsidRPr="00A92F09">
                    <w:rPr>
                      <w:szCs w:val="24"/>
                      <w:lang w:val="sr-Cyrl-CS"/>
                    </w:rPr>
                    <w:t>Лако доставно возило</w:t>
                  </w:r>
                </w:p>
              </w:tc>
              <w:tc>
                <w:tcPr>
                  <w:tcW w:w="1788" w:type="dxa"/>
                </w:tcPr>
                <w:p w:rsidR="00171AB1" w:rsidRPr="0041010E" w:rsidRDefault="003A6B91" w:rsidP="00326B79">
                  <w:pPr>
                    <w:pStyle w:val="Header"/>
                    <w:jc w:val="both"/>
                    <w:rPr>
                      <w:szCs w:val="24"/>
                    </w:rPr>
                  </w:pPr>
                  <w:r w:rsidRPr="00A92F09">
                    <w:rPr>
                      <w:szCs w:val="24"/>
                      <w:lang w:val="sr-Cyrl-CS"/>
                    </w:rPr>
                    <w:t>К</w:t>
                  </w:r>
                  <w:r w:rsidR="00171AB1" w:rsidRPr="00A92F09">
                    <w:rPr>
                      <w:szCs w:val="24"/>
                      <w:lang w:val="sr-Cyrl-CS"/>
                    </w:rPr>
                    <w:t>омада</w:t>
                  </w:r>
                  <w:r>
                    <w:rPr>
                      <w:szCs w:val="24"/>
                      <w:lang w:val="sr-Cyrl-CS"/>
                    </w:rPr>
                    <w:t xml:space="preserve"> </w:t>
                  </w:r>
                  <w:r w:rsidRPr="003A6B91">
                    <w:rPr>
                      <w:color w:val="FF0000"/>
                      <w:szCs w:val="24"/>
                      <w:lang w:val="sr-Cyrl-CS"/>
                    </w:rPr>
                    <w:t>3</w:t>
                  </w:r>
                </w:p>
              </w:tc>
            </w:tr>
            <w:tr w:rsidR="003E1D0E" w:rsidRPr="003F2BA0">
              <w:tc>
                <w:tcPr>
                  <w:tcW w:w="7313" w:type="dxa"/>
                </w:tcPr>
                <w:p w:rsidR="003E1D0E" w:rsidRPr="00625926" w:rsidRDefault="003E1D0E" w:rsidP="00426898">
                  <w:pPr>
                    <w:pStyle w:val="Header"/>
                    <w:jc w:val="both"/>
                    <w:rPr>
                      <w:szCs w:val="24"/>
                    </w:rPr>
                  </w:pPr>
                  <w:permStart w:id="63" w:edGrp="everyone" w:colFirst="0" w:colLast="0"/>
                  <w:permStart w:id="64" w:edGrp="everyone" w:colFirst="1" w:colLast="1"/>
                  <w:permEnd w:id="61"/>
                  <w:permEnd w:id="62"/>
                  <w:r>
                    <w:rPr>
                      <w:szCs w:val="24"/>
                      <w:lang w:val="sr-Cyrl-CS"/>
                    </w:rPr>
                    <w:t>Конзолна дизалица – „врабац“</w:t>
                  </w:r>
                  <w:r w:rsidR="00625926">
                    <w:rPr>
                      <w:szCs w:val="24"/>
                    </w:rPr>
                    <w:t xml:space="preserve"> носивости мин 500кг</w:t>
                  </w:r>
                </w:p>
              </w:tc>
              <w:tc>
                <w:tcPr>
                  <w:tcW w:w="1788" w:type="dxa"/>
                </w:tcPr>
                <w:p w:rsidR="003E1D0E" w:rsidRPr="0041010E" w:rsidRDefault="003A6B91" w:rsidP="003C569A">
                  <w:pPr>
                    <w:pStyle w:val="Header"/>
                    <w:jc w:val="both"/>
                    <w:rPr>
                      <w:szCs w:val="24"/>
                    </w:rPr>
                  </w:pPr>
                  <w:r w:rsidRPr="00A92F09">
                    <w:rPr>
                      <w:szCs w:val="24"/>
                      <w:lang w:val="sr-Cyrl-CS"/>
                    </w:rPr>
                    <w:t>К</w:t>
                  </w:r>
                  <w:r w:rsidR="003E1D0E" w:rsidRPr="00A92F09">
                    <w:rPr>
                      <w:szCs w:val="24"/>
                      <w:lang w:val="sr-Cyrl-CS"/>
                    </w:rPr>
                    <w:t>омада</w:t>
                  </w:r>
                  <w:r>
                    <w:rPr>
                      <w:szCs w:val="24"/>
                      <w:lang w:val="sr-Cyrl-CS"/>
                    </w:rPr>
                    <w:t xml:space="preserve"> </w:t>
                  </w:r>
                  <w:r w:rsidRPr="003A6B91">
                    <w:rPr>
                      <w:color w:val="FF0000"/>
                      <w:szCs w:val="24"/>
                      <w:lang w:val="sr-Cyrl-CS"/>
                    </w:rPr>
                    <w:t>2</w:t>
                  </w:r>
                </w:p>
              </w:tc>
            </w:tr>
            <w:tr w:rsidR="00171AB1" w:rsidRPr="003F2BA0">
              <w:tc>
                <w:tcPr>
                  <w:tcW w:w="7313" w:type="dxa"/>
                </w:tcPr>
                <w:p w:rsidR="00171AB1" w:rsidRPr="00A92F09" w:rsidRDefault="00171AB1" w:rsidP="00426898">
                  <w:pPr>
                    <w:pStyle w:val="Header"/>
                    <w:jc w:val="both"/>
                    <w:rPr>
                      <w:szCs w:val="24"/>
                      <w:lang w:val="sr-Cyrl-CS"/>
                    </w:rPr>
                  </w:pPr>
                  <w:permStart w:id="65" w:edGrp="everyone" w:colFirst="0" w:colLast="0"/>
                  <w:permStart w:id="66" w:edGrp="everyone" w:colFirst="1" w:colLast="1"/>
                  <w:permEnd w:id="63"/>
                  <w:permEnd w:id="64"/>
                  <w:r w:rsidRPr="00A92F09">
                    <w:rPr>
                      <w:szCs w:val="24"/>
                      <w:lang w:val="sr-Cyrl-CS"/>
                    </w:rPr>
                    <w:t>Комбинована машина – „Скип“</w:t>
                  </w:r>
                </w:p>
              </w:tc>
              <w:tc>
                <w:tcPr>
                  <w:tcW w:w="1788" w:type="dxa"/>
                </w:tcPr>
                <w:p w:rsidR="00171AB1" w:rsidRPr="0041010E" w:rsidRDefault="003A6B91" w:rsidP="00326B79">
                  <w:pPr>
                    <w:pStyle w:val="Header"/>
                    <w:jc w:val="both"/>
                    <w:rPr>
                      <w:szCs w:val="24"/>
                    </w:rPr>
                  </w:pPr>
                  <w:r w:rsidRPr="00A92F09">
                    <w:rPr>
                      <w:szCs w:val="24"/>
                      <w:lang w:val="sr-Cyrl-CS"/>
                    </w:rPr>
                    <w:t>К</w:t>
                  </w:r>
                  <w:r w:rsidR="00171AB1" w:rsidRPr="00A92F09">
                    <w:rPr>
                      <w:szCs w:val="24"/>
                      <w:lang w:val="sr-Cyrl-CS"/>
                    </w:rPr>
                    <w:t>омада</w:t>
                  </w:r>
                  <w:r>
                    <w:rPr>
                      <w:szCs w:val="24"/>
                      <w:lang w:val="sr-Cyrl-CS"/>
                    </w:rPr>
                    <w:t xml:space="preserve"> </w:t>
                  </w:r>
                  <w:r w:rsidRPr="003A6B91">
                    <w:rPr>
                      <w:color w:val="FF0000"/>
                      <w:szCs w:val="24"/>
                      <w:lang w:val="sr-Cyrl-CS"/>
                    </w:rPr>
                    <w:t>1</w:t>
                  </w:r>
                </w:p>
              </w:tc>
            </w:tr>
            <w:tr w:rsidR="00326B79" w:rsidRPr="003F2BA0">
              <w:tc>
                <w:tcPr>
                  <w:tcW w:w="7313" w:type="dxa"/>
                </w:tcPr>
                <w:p w:rsidR="00326B79" w:rsidRPr="00A92F09" w:rsidRDefault="00326B79" w:rsidP="00426898">
                  <w:pPr>
                    <w:pStyle w:val="Header"/>
                    <w:jc w:val="both"/>
                    <w:rPr>
                      <w:szCs w:val="24"/>
                      <w:lang w:val="sr-Cyrl-CS"/>
                    </w:rPr>
                  </w:pPr>
                  <w:permStart w:id="67" w:edGrp="everyone" w:colFirst="0" w:colLast="0"/>
                  <w:permStart w:id="68" w:edGrp="everyone" w:colFirst="1" w:colLast="1"/>
                  <w:permEnd w:id="65"/>
                  <w:permEnd w:id="66"/>
                  <w:r w:rsidRPr="00A92F09">
                    <w:rPr>
                      <w:szCs w:val="24"/>
                      <w:lang w:val="sr-Cyrl-CS"/>
                    </w:rPr>
                    <w:t>Цеваста фасадна скела</w:t>
                  </w:r>
                </w:p>
              </w:tc>
              <w:tc>
                <w:tcPr>
                  <w:tcW w:w="1788" w:type="dxa"/>
                </w:tcPr>
                <w:p w:rsidR="00326B79" w:rsidRPr="00A92F09" w:rsidRDefault="003A6B91" w:rsidP="00426898">
                  <w:pPr>
                    <w:pStyle w:val="Header"/>
                    <w:jc w:val="both"/>
                    <w:rPr>
                      <w:szCs w:val="24"/>
                      <w:lang w:val="sr-Cyrl-CS"/>
                    </w:rPr>
                  </w:pPr>
                  <w:r w:rsidRPr="003A6B91">
                    <w:rPr>
                      <w:color w:val="FF0000"/>
                      <w:szCs w:val="24"/>
                      <w:lang w:val="sr-Cyrl-CS"/>
                    </w:rPr>
                    <w:t xml:space="preserve">500 </w:t>
                  </w:r>
                  <w:r w:rsidR="00A35A1D">
                    <w:rPr>
                      <w:szCs w:val="24"/>
                      <w:lang w:val="sr-Cyrl-CS"/>
                    </w:rPr>
                    <w:t>м2</w:t>
                  </w:r>
                </w:p>
              </w:tc>
            </w:tr>
            <w:permEnd w:id="67"/>
            <w:permEnd w:id="68"/>
          </w:tbl>
          <w:p w:rsidR="00A81531" w:rsidRPr="00473BBE" w:rsidRDefault="00A81531" w:rsidP="007361EC">
            <w:pPr>
              <w:pStyle w:val="ListParagraph"/>
              <w:tabs>
                <w:tab w:val="left" w:pos="709"/>
              </w:tabs>
              <w:ind w:left="0"/>
              <w:jc w:val="both"/>
              <w:rPr>
                <w:rFonts w:ascii="Times New Roman" w:eastAsia="TimesNewRomanPS-BoldMT" w:hAnsi="Times New Roman"/>
                <w:b/>
                <w:bCs/>
                <w:i/>
                <w:sz w:val="24"/>
                <w:szCs w:val="24"/>
              </w:rPr>
            </w:pPr>
          </w:p>
        </w:tc>
      </w:tr>
    </w:tbl>
    <w:p w:rsidR="00605CB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DDC" w:rsidRPr="000C5695">
        <w:tc>
          <w:tcPr>
            <w:tcW w:w="9923" w:type="dxa"/>
            <w:shd w:val="clear" w:color="auto" w:fill="auto"/>
          </w:tcPr>
          <w:p w:rsidR="00F72DDC" w:rsidRDefault="00F72DDC"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426898">
              <w:rPr>
                <w:rFonts w:ascii="Times New Roman" w:eastAsia="TimesNewRomanPS-BoldMT" w:hAnsi="Times New Roman"/>
                <w:b/>
                <w:bCs/>
                <w:i/>
                <w:sz w:val="24"/>
                <w:szCs w:val="24"/>
                <w:lang w:val="sr-Cyrl-CS"/>
              </w:rPr>
              <w:t>Доказ:</w:t>
            </w:r>
          </w:p>
          <w:p w:rsidR="007C53A6" w:rsidRPr="00426898" w:rsidRDefault="004C2AE1" w:rsidP="00982B34">
            <w:pPr>
              <w:widowControl w:val="0"/>
              <w:jc w:val="both"/>
              <w:rPr>
                <w:szCs w:val="24"/>
                <w:lang w:val="sr-Cyrl-CS"/>
              </w:rPr>
            </w:pPr>
            <w:r w:rsidRPr="00426898">
              <w:rPr>
                <w:szCs w:val="24"/>
                <w:lang w:val="sr-Cyrl-CS"/>
              </w:rPr>
              <w:t xml:space="preserve">а) </w:t>
            </w:r>
            <w:r w:rsidR="007C53A6">
              <w:rPr>
                <w:szCs w:val="24"/>
                <w:lang w:val="sr-Cyrl-CS"/>
              </w:rPr>
              <w:t xml:space="preserve">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w:t>
            </w:r>
            <w:r w:rsidR="007C53A6">
              <w:rPr>
                <w:szCs w:val="24"/>
                <w:lang w:val="sr-Cyrl-CS"/>
              </w:rPr>
              <w:lastRenderedPageBreak/>
              <w:t>години која претходи години у којој се јавна набавка спроводи, потписана од стране овлашћеног лица и оверена печатом понуђача.</w:t>
            </w:r>
          </w:p>
          <w:p w:rsidR="007C53A6" w:rsidRDefault="007C53A6" w:rsidP="00982B34">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7C53A6" w:rsidRDefault="007C53A6" w:rsidP="00982B34">
            <w:pPr>
              <w:widowControl w:val="0"/>
              <w:jc w:val="both"/>
              <w:rPr>
                <w:szCs w:val="24"/>
                <w:lang w:val="sr-Cyrl-CS"/>
              </w:rPr>
            </w:pPr>
            <w:r>
              <w:rPr>
                <w:szCs w:val="24"/>
                <w:lang w:val="sr-Cyrl-CS"/>
              </w:rPr>
              <w:t>отпремница;</w:t>
            </w:r>
          </w:p>
          <w:p w:rsidR="004C2AE1" w:rsidRPr="00426898" w:rsidRDefault="004C2AE1" w:rsidP="00982B34">
            <w:pPr>
              <w:widowControl w:val="0"/>
              <w:jc w:val="both"/>
              <w:rPr>
                <w:szCs w:val="24"/>
                <w:lang w:val="sr-Cyrl-CS"/>
              </w:rPr>
            </w:pPr>
            <w:r w:rsidRPr="00426898">
              <w:rPr>
                <w:szCs w:val="24"/>
                <w:lang w:val="sr-Cyrl-CS"/>
              </w:rPr>
              <w:t xml:space="preserve">в) доказ о закупу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Pr="00426898">
              <w:rPr>
                <w:szCs w:val="24"/>
                <w:lang w:val="sr-Cyrl-CS"/>
              </w:rPr>
              <w:t>уговор</w:t>
            </w:r>
            <w:r w:rsidR="00EC22A7" w:rsidRPr="00426898">
              <w:rPr>
                <w:szCs w:val="24"/>
                <w:lang w:val="sr-Cyrl-CS"/>
              </w:rPr>
              <w:t>а</w:t>
            </w:r>
            <w:r w:rsidR="0009482D">
              <w:rPr>
                <w:szCs w:val="24"/>
                <w:lang w:val="sr-Cyrl-CS"/>
              </w:rPr>
              <w:t xml:space="preserve"> </w:t>
            </w:r>
            <w:r w:rsidRPr="00C538BC">
              <w:rPr>
                <w:szCs w:val="24"/>
                <w:lang w:val="sr-Cyrl-CS"/>
              </w:rPr>
              <w:t>о закупу</w:t>
            </w:r>
            <w:r w:rsidR="000B4406" w:rsidRPr="00C538BC">
              <w:rPr>
                <w:szCs w:val="24"/>
              </w:rPr>
              <w:t xml:space="preserve"> са пописном листом закуподавца</w:t>
            </w:r>
            <w:r w:rsidRPr="00C538BC">
              <w:rPr>
                <w:szCs w:val="24"/>
                <w:lang w:val="sr-Cyrl-CS"/>
              </w:rPr>
              <w:t>;</w:t>
            </w:r>
          </w:p>
          <w:p w:rsidR="00B63224" w:rsidRPr="0057056C" w:rsidRDefault="00771FFF" w:rsidP="0057056C">
            <w:pPr>
              <w:widowControl w:val="0"/>
              <w:jc w:val="both"/>
              <w:rPr>
                <w:szCs w:val="24"/>
                <w:lang w:val="sr-Cyrl-CS"/>
              </w:rPr>
            </w:pPr>
            <w:r w:rsidRPr="00426898">
              <w:rPr>
                <w:szCs w:val="24"/>
                <w:lang w:val="sr-Cyrl-CS"/>
              </w:rPr>
              <w:t>г</w:t>
            </w:r>
            <w:r w:rsidR="004C2AE1" w:rsidRPr="00426898">
              <w:rPr>
                <w:szCs w:val="24"/>
                <w:lang w:val="sr-Cyrl-CS"/>
              </w:rPr>
              <w:t xml:space="preserve">) доказ о лизингу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004C2AE1" w:rsidRPr="00426898">
              <w:rPr>
                <w:szCs w:val="24"/>
                <w:lang w:val="sr-Cyrl-CS"/>
              </w:rPr>
              <w:t>уговор</w:t>
            </w:r>
            <w:r w:rsidR="00EC22A7" w:rsidRPr="00426898">
              <w:rPr>
                <w:szCs w:val="24"/>
                <w:lang w:val="sr-Cyrl-CS"/>
              </w:rPr>
              <w:t>а</w:t>
            </w:r>
            <w:r w:rsidR="004C2AE1" w:rsidRPr="00426898">
              <w:rPr>
                <w:szCs w:val="24"/>
                <w:lang w:val="sr-Cyrl-CS"/>
              </w:rPr>
              <w:t xml:space="preserve"> о лизингу.</w:t>
            </w:r>
          </w:p>
          <w:p w:rsidR="00B63224" w:rsidRPr="00426898" w:rsidRDefault="009E6B75" w:rsidP="00982B34">
            <w:pPr>
              <w:widowControl w:val="0"/>
              <w:jc w:val="both"/>
              <w:rPr>
                <w:szCs w:val="24"/>
                <w:lang w:val="sr-Cyrl-CS"/>
              </w:rPr>
            </w:pPr>
            <w:r w:rsidRPr="00DC7258">
              <w:rPr>
                <w:szCs w:val="24"/>
                <w:lang w:val="sr-Cyrl-CS"/>
              </w:rPr>
              <w:t>ђ</w:t>
            </w:r>
            <w:r w:rsidR="00B63224" w:rsidRPr="00DC7258">
              <w:rPr>
                <w:szCs w:val="24"/>
                <w:lang w:val="sr-Cyrl-CS"/>
              </w:rPr>
              <w:t>)</w:t>
            </w:r>
            <w:r w:rsidR="00B63224" w:rsidRPr="0057056C">
              <w:rPr>
                <w:szCs w:val="24"/>
                <w:lang w:val="sr-Cyrl-CS"/>
              </w:rPr>
              <w:t xml:space="preserve"> за камионе, багере точкаше и друга возила код којих постоји законска обавеза регистрације</w:t>
            </w:r>
            <w:r w:rsidR="0057056C" w:rsidRPr="0057056C">
              <w:rPr>
                <w:szCs w:val="24"/>
                <w:lang w:val="sr-Cyrl-CS"/>
              </w:rPr>
              <w:t xml:space="preserve"> без обзира на основ коришћења (власништво, закуп, лизинг)</w:t>
            </w:r>
            <w:r w:rsidR="00B63224" w:rsidRPr="0057056C">
              <w:rPr>
                <w:szCs w:val="24"/>
                <w:lang w:val="sr-Cyrl-CS"/>
              </w:rPr>
              <w:t>– копије саобраћајних дозвола (фотокопије и испис из читача) и полисе ос</w:t>
            </w:r>
            <w:r w:rsidR="00500251">
              <w:rPr>
                <w:szCs w:val="24"/>
                <w:lang w:val="sr-Cyrl-CS"/>
              </w:rPr>
              <w:t>игурања важеће на дан отварања;</w:t>
            </w:r>
          </w:p>
          <w:p w:rsidR="004C2AE1" w:rsidRPr="00426898" w:rsidRDefault="00EC22A7" w:rsidP="00982B34">
            <w:pPr>
              <w:widowControl w:val="0"/>
              <w:ind w:firstLine="708"/>
              <w:jc w:val="both"/>
              <w:rPr>
                <w:szCs w:val="24"/>
                <w:lang w:val="sr-Cyrl-CS"/>
              </w:rPr>
            </w:pPr>
            <w:r w:rsidRPr="00426898">
              <w:rPr>
                <w:szCs w:val="24"/>
                <w:lang w:val="sr-Cyrl-CS"/>
              </w:rPr>
              <w:t>Наручилац задржава право да од понуђача накнадно захтева доставу оригинала или оверене фотокопије уговора на увид.</w:t>
            </w:r>
          </w:p>
          <w:p w:rsidR="00756352" w:rsidRPr="00426898" w:rsidRDefault="00756352" w:rsidP="00FE75F4">
            <w:pPr>
              <w:widowControl w:val="0"/>
              <w:ind w:firstLine="708"/>
              <w:jc w:val="both"/>
              <w:rPr>
                <w:bCs/>
                <w:iCs/>
                <w:szCs w:val="24"/>
              </w:rPr>
            </w:pPr>
            <w:r w:rsidRPr="00FE75F4">
              <w:rPr>
                <w:szCs w:val="24"/>
                <w:lang w:val="sr-Cyrl-CS"/>
              </w:rPr>
              <w:t xml:space="preserve">Понуђач је дужан да </w:t>
            </w:r>
            <w:r w:rsidR="0009482D" w:rsidRPr="00FE75F4">
              <w:rPr>
                <w:szCs w:val="24"/>
                <w:lang w:val="sr-Cyrl-CS"/>
              </w:rPr>
              <w:t>попуни Обр</w:t>
            </w:r>
            <w:r w:rsidR="0009482D">
              <w:rPr>
                <w:bCs/>
                <w:iCs/>
                <w:szCs w:val="24"/>
              </w:rPr>
              <w:t xml:space="preserve">азац </w:t>
            </w:r>
            <w:r w:rsidR="00E51118">
              <w:rPr>
                <w:bCs/>
                <w:iCs/>
                <w:szCs w:val="24"/>
              </w:rPr>
              <w:t>изјаве о техничкој опремљености</w:t>
            </w:r>
            <w:r w:rsidRPr="00426898">
              <w:rPr>
                <w:bCs/>
                <w:iCs/>
                <w:szCs w:val="24"/>
              </w:rPr>
              <w:t>, који</w:t>
            </w:r>
            <w:r w:rsidR="00E51118">
              <w:rPr>
                <w:bCs/>
                <w:iCs/>
                <w:szCs w:val="24"/>
              </w:rPr>
              <w:t xml:space="preserve"> је дат у Поглављу </w:t>
            </w:r>
            <w:r w:rsidR="00E51118" w:rsidRPr="0056524A">
              <w:rPr>
                <w:b/>
                <w:bCs/>
                <w:iCs/>
                <w:szCs w:val="24"/>
              </w:rPr>
              <w:t>XIII</w:t>
            </w:r>
            <w:r w:rsidR="00E51118" w:rsidRPr="000C5695">
              <w:rPr>
                <w:b/>
                <w:bCs/>
                <w:iCs/>
                <w:szCs w:val="24"/>
                <w:lang w:val="sr-Cyrl-CS"/>
              </w:rPr>
              <w:t>.</w:t>
            </w:r>
            <w:r w:rsidR="00E51118" w:rsidRPr="000C5695">
              <w:rPr>
                <w:bCs/>
                <w:iCs/>
                <w:szCs w:val="24"/>
                <w:lang w:val="sr-Cyrl-CS"/>
              </w:rPr>
              <w:t xml:space="preserve"> </w:t>
            </w:r>
            <w:r w:rsidR="0009482D">
              <w:rPr>
                <w:bCs/>
                <w:iCs/>
                <w:szCs w:val="24"/>
              </w:rPr>
              <w:t xml:space="preserve"> Конкурсне документације.</w:t>
            </w:r>
            <w:r w:rsidR="00313644" w:rsidRPr="00426898">
              <w:rPr>
                <w:bCs/>
                <w:iCs/>
                <w:szCs w:val="24"/>
              </w:rPr>
              <w:t xml:space="preserve"> </w:t>
            </w:r>
            <w:r w:rsidR="00E51118">
              <w:rPr>
                <w:bCs/>
                <w:iCs/>
                <w:szCs w:val="24"/>
              </w:rPr>
              <w:t xml:space="preserve">Образац </w:t>
            </w:r>
            <w:r w:rsidRPr="00426898">
              <w:rPr>
                <w:bCs/>
                <w:iCs/>
                <w:szCs w:val="24"/>
              </w:rPr>
              <w:t xml:space="preserve">мора бити оверен печатом и потписан од стране одговорног лица и достављен уз понуду. </w:t>
            </w:r>
          </w:p>
        </w:tc>
      </w:tr>
    </w:tbl>
    <w:p w:rsidR="00605CBC" w:rsidRDefault="00605CBC"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rsidR="00797B0F" w:rsidRDefault="00CD032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ab/>
        <w:t>4)</w:t>
      </w:r>
      <w:r w:rsidR="00255187">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55187" w:rsidRPr="009B0A28">
        <w:trPr>
          <w:trHeight w:val="3344"/>
        </w:trPr>
        <w:tc>
          <w:tcPr>
            <w:tcW w:w="9923" w:type="dxa"/>
            <w:shd w:val="clear" w:color="auto" w:fill="auto"/>
          </w:tcPr>
          <w:p w:rsidR="002D60BB" w:rsidRDefault="009A6D62" w:rsidP="00AD2A5B">
            <w:pPr>
              <w:rPr>
                <w:szCs w:val="24"/>
              </w:rPr>
            </w:pPr>
            <w:r w:rsidRPr="00F058EC">
              <w:rPr>
                <w:rFonts w:eastAsia="TimesNewRomanPS-BoldMT"/>
                <w:b/>
                <w:bCs/>
                <w:i/>
                <w:szCs w:val="24"/>
                <w:lang w:val="sr-Cyrl-CS"/>
              </w:rPr>
              <w:t>Услов:</w:t>
            </w:r>
            <w:r w:rsidR="00982B34">
              <w:rPr>
                <w:rFonts w:eastAsia="TimesNewRomanPS-BoldMT"/>
                <w:b/>
                <w:bCs/>
                <w:i/>
                <w:lang w:val="sr-Cyrl-CS"/>
              </w:rPr>
              <w:t xml:space="preserve">  </w:t>
            </w:r>
            <w:r w:rsidR="0001418C"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sidR="002D60BB">
              <w:rPr>
                <w:szCs w:val="24"/>
              </w:rPr>
              <w:t>:</w:t>
            </w:r>
          </w:p>
          <w:p w:rsidR="006F09B4" w:rsidRPr="0059252C" w:rsidRDefault="002D60BB" w:rsidP="002D60BB">
            <w:pPr>
              <w:ind w:firstLine="462"/>
              <w:rPr>
                <w:szCs w:val="24"/>
              </w:rPr>
            </w:pPr>
            <w:r>
              <w:rPr>
                <w:szCs w:val="24"/>
              </w:rPr>
              <w:t>-</w:t>
            </w:r>
            <w:r w:rsidR="0001418C" w:rsidRPr="00AD2A5B">
              <w:rPr>
                <w:szCs w:val="24"/>
              </w:rPr>
              <w:t xml:space="preserve"> најмање </w:t>
            </w:r>
            <w:permStart w:id="69" w:edGrp="everyone"/>
            <w:r w:rsidR="0041010E" w:rsidRPr="009B0A28">
              <w:rPr>
                <w:b/>
                <w:szCs w:val="24"/>
              </w:rPr>
              <w:t xml:space="preserve"> </w:t>
            </w:r>
            <w:r w:rsidR="003A6B91" w:rsidRPr="003A6B91">
              <w:rPr>
                <w:b/>
                <w:color w:val="FF0000"/>
                <w:szCs w:val="24"/>
                <w:lang w:val="sr-Cyrl-CS"/>
              </w:rPr>
              <w:t>30</w:t>
            </w:r>
            <w:r w:rsidR="0041010E" w:rsidRPr="009B0A28">
              <w:rPr>
                <w:b/>
                <w:szCs w:val="24"/>
              </w:rPr>
              <w:t xml:space="preserve">  </w:t>
            </w:r>
            <w:permEnd w:id="69"/>
            <w:r w:rsidR="0001418C" w:rsidRPr="00AD2A5B">
              <w:rPr>
                <w:szCs w:val="24"/>
              </w:rPr>
              <w:t xml:space="preserve"> изврши</w:t>
            </w:r>
            <w:permStart w:id="70" w:edGrp="everyone"/>
            <w:r w:rsidR="0001418C" w:rsidRPr="00AD2A5B">
              <w:rPr>
                <w:szCs w:val="24"/>
              </w:rPr>
              <w:t>лаца</w:t>
            </w:r>
            <w:permEnd w:id="70"/>
            <w:r w:rsidR="0001418C" w:rsidRPr="00AD2A5B">
              <w:rPr>
                <w:szCs w:val="24"/>
              </w:rPr>
              <w:t xml:space="preserve">, </w:t>
            </w:r>
          </w:p>
          <w:p w:rsidR="00DF00EF" w:rsidRPr="009B0A28" w:rsidRDefault="006F09B4" w:rsidP="002D60BB">
            <w:pPr>
              <w:ind w:firstLine="462"/>
              <w:rPr>
                <w:szCs w:val="24"/>
              </w:rPr>
            </w:pPr>
            <w:r w:rsidRPr="00426898">
              <w:rPr>
                <w:szCs w:val="24"/>
              </w:rPr>
              <w:t xml:space="preserve">- најмање </w:t>
            </w:r>
            <w:permStart w:id="71" w:edGrp="everyone"/>
            <w:r w:rsidR="00DF00EF" w:rsidRPr="00D930EE">
              <w:rPr>
                <w:b/>
                <w:szCs w:val="24"/>
              </w:rPr>
              <w:t>1</w:t>
            </w:r>
            <w:permEnd w:id="71"/>
            <w:r w:rsidRPr="00426898">
              <w:rPr>
                <w:szCs w:val="24"/>
              </w:rPr>
              <w:t xml:space="preserve"> </w:t>
            </w:r>
            <w:r w:rsidR="0001418C" w:rsidRPr="009B0A28">
              <w:rPr>
                <w:szCs w:val="24"/>
              </w:rPr>
              <w:t>дипломиран</w:t>
            </w:r>
            <w:permStart w:id="72" w:edGrp="everyone"/>
            <w:r w:rsidRPr="00426898">
              <w:rPr>
                <w:szCs w:val="24"/>
              </w:rPr>
              <w:t>и</w:t>
            </w:r>
            <w:permEnd w:id="72"/>
            <w:r w:rsidRPr="00426898">
              <w:rPr>
                <w:szCs w:val="24"/>
              </w:rPr>
              <w:t xml:space="preserve"> </w:t>
            </w:r>
            <w:r w:rsidR="0001418C" w:rsidRPr="009B0A28">
              <w:rPr>
                <w:szCs w:val="24"/>
              </w:rPr>
              <w:t>инжење</w:t>
            </w:r>
            <w:permStart w:id="73" w:edGrp="everyone"/>
            <w:r w:rsidR="0001418C" w:rsidRPr="009B0A28">
              <w:rPr>
                <w:szCs w:val="24"/>
              </w:rPr>
              <w:t>р</w:t>
            </w:r>
            <w:permEnd w:id="73"/>
            <w:r w:rsidR="0001418C" w:rsidRPr="009B0A28">
              <w:rPr>
                <w:szCs w:val="24"/>
              </w:rPr>
              <w:t xml:space="preserve"> </w:t>
            </w:r>
            <w:r w:rsidRPr="00426898">
              <w:rPr>
                <w:szCs w:val="24"/>
              </w:rPr>
              <w:t>који поседуј</w:t>
            </w:r>
            <w:permStart w:id="74" w:edGrp="everyone"/>
            <w:r w:rsidR="0059252C">
              <w:rPr>
                <w:szCs w:val="24"/>
              </w:rPr>
              <w:t>е</w:t>
            </w:r>
            <w:permEnd w:id="74"/>
            <w:r w:rsidRPr="00426898">
              <w:rPr>
                <w:szCs w:val="24"/>
              </w:rPr>
              <w:t xml:space="preserve"> важећу лиценцу Инжењерске коморе Србије, и то:</w:t>
            </w:r>
            <w:r w:rsidR="00982B34">
              <w:rPr>
                <w:szCs w:val="24"/>
              </w:rPr>
              <w:t xml:space="preserve"> </w:t>
            </w:r>
            <w:r w:rsidRPr="00426898">
              <w:rPr>
                <w:szCs w:val="24"/>
              </w:rPr>
              <w:t xml:space="preserve">лиценцу </w:t>
            </w:r>
            <w:r w:rsidR="00DF00EF" w:rsidRPr="009B0A28">
              <w:rPr>
                <w:b/>
                <w:szCs w:val="24"/>
              </w:rPr>
              <w:t>40</w:t>
            </w:r>
            <w:r w:rsidR="0001418C" w:rsidRPr="009B0A28">
              <w:rPr>
                <w:b/>
                <w:szCs w:val="24"/>
              </w:rPr>
              <w:t>0</w:t>
            </w:r>
            <w:r w:rsidR="00DF00EF" w:rsidRPr="009B0A28">
              <w:rPr>
                <w:szCs w:val="24"/>
              </w:rPr>
              <w:t xml:space="preserve"> или </w:t>
            </w:r>
            <w:r w:rsidR="00DF00EF" w:rsidRPr="00D930EE">
              <w:rPr>
                <w:b/>
                <w:szCs w:val="24"/>
              </w:rPr>
              <w:t>401</w:t>
            </w:r>
            <w:r w:rsidR="00A23E72">
              <w:rPr>
                <w:b/>
                <w:szCs w:val="24"/>
                <w:lang/>
              </w:rPr>
              <w:t>, или 410 или 411</w:t>
            </w:r>
            <w:r w:rsidR="00DF00EF">
              <w:rPr>
                <w:szCs w:val="24"/>
              </w:rPr>
              <w:t xml:space="preserve"> </w:t>
            </w:r>
            <w:r w:rsidR="0001418C" w:rsidRPr="009B0A28">
              <w:rPr>
                <w:strike/>
                <w:color w:val="FF0000"/>
                <w:szCs w:val="24"/>
              </w:rPr>
              <w:t>-</w:t>
            </w:r>
            <w:r w:rsidR="0001418C" w:rsidRPr="009B0A28">
              <w:rPr>
                <w:szCs w:val="24"/>
              </w:rPr>
              <w:t>који ће решењем бити именован за одговорног извођача радова у предметној јавној набавци</w:t>
            </w:r>
          </w:p>
          <w:p w:rsidR="00DF00EF" w:rsidRPr="009B0A28" w:rsidRDefault="00DF00EF" w:rsidP="00DF00EF">
            <w:pPr>
              <w:ind w:firstLine="462"/>
              <w:rPr>
                <w:szCs w:val="24"/>
              </w:rPr>
            </w:pPr>
            <w:permStart w:id="75" w:edGrp="everyone"/>
            <w:r>
              <w:rPr>
                <w:szCs w:val="24"/>
              </w:rPr>
              <w:t xml:space="preserve">- </w:t>
            </w:r>
            <w:r w:rsidRPr="00426898">
              <w:rPr>
                <w:szCs w:val="24"/>
              </w:rPr>
              <w:t xml:space="preserve">најмање </w:t>
            </w:r>
            <w:r w:rsidRPr="00D930EE">
              <w:rPr>
                <w:b/>
                <w:szCs w:val="24"/>
              </w:rPr>
              <w:t>1</w:t>
            </w:r>
            <w:r w:rsidRPr="00426898">
              <w:rPr>
                <w:szCs w:val="24"/>
              </w:rPr>
              <w:t xml:space="preserve"> </w:t>
            </w:r>
            <w:r w:rsidRPr="009B0A28">
              <w:rPr>
                <w:szCs w:val="24"/>
              </w:rPr>
              <w:t>дипломиран</w:t>
            </w:r>
            <w:r w:rsidRPr="00426898">
              <w:rPr>
                <w:szCs w:val="24"/>
              </w:rPr>
              <w:t xml:space="preserve">и </w:t>
            </w:r>
            <w:r w:rsidRPr="009B0A28">
              <w:rPr>
                <w:szCs w:val="24"/>
              </w:rPr>
              <w:t xml:space="preserve">инжењер </w:t>
            </w:r>
            <w:r w:rsidRPr="00426898">
              <w:rPr>
                <w:szCs w:val="24"/>
              </w:rPr>
              <w:t>који поседуј</w:t>
            </w:r>
            <w:r w:rsidR="0059252C">
              <w:rPr>
                <w:szCs w:val="24"/>
              </w:rPr>
              <w:t>е</w:t>
            </w:r>
            <w:r w:rsidRPr="00426898">
              <w:rPr>
                <w:szCs w:val="24"/>
              </w:rPr>
              <w:t xml:space="preserve"> важећу лиценцу Инжењерске коморе Србије, и то:</w:t>
            </w:r>
            <w:r>
              <w:rPr>
                <w:szCs w:val="24"/>
              </w:rPr>
              <w:t xml:space="preserve"> </w:t>
            </w:r>
            <w:r w:rsidRPr="00426898">
              <w:rPr>
                <w:szCs w:val="24"/>
              </w:rPr>
              <w:t xml:space="preserve">лиценцу </w:t>
            </w:r>
            <w:r w:rsidRPr="00D930EE">
              <w:rPr>
                <w:b/>
                <w:szCs w:val="24"/>
              </w:rPr>
              <w:t>450</w:t>
            </w:r>
            <w:r w:rsidRPr="009B0A28">
              <w:rPr>
                <w:szCs w:val="24"/>
              </w:rPr>
              <w:t xml:space="preserve"> који ће решењем бити именован за одговорног извођача радова у предметној јавној набавци</w:t>
            </w:r>
          </w:p>
          <w:p w:rsidR="007E0517" w:rsidRPr="007E0517" w:rsidRDefault="007E0517" w:rsidP="00DF00EF">
            <w:pPr>
              <w:ind w:firstLine="462"/>
              <w:rPr>
                <w:color w:val="FF0000"/>
                <w:szCs w:val="24"/>
              </w:rPr>
            </w:pPr>
            <w:r w:rsidRPr="007E0517">
              <w:rPr>
                <w:color w:val="FF0000"/>
                <w:szCs w:val="24"/>
              </w:rPr>
              <w:t xml:space="preserve">најмање </w:t>
            </w:r>
            <w:r w:rsidRPr="007E0517">
              <w:rPr>
                <w:b/>
                <w:color w:val="FF0000"/>
                <w:szCs w:val="24"/>
              </w:rPr>
              <w:t>1</w:t>
            </w:r>
            <w:r w:rsidRPr="007E0517">
              <w:rPr>
                <w:color w:val="FF0000"/>
                <w:szCs w:val="24"/>
              </w:rPr>
              <w:t xml:space="preserve"> дипломирани инжењер који поседује важећу лиценцу Инжењерске коморе Србије, и то: лиценцу </w:t>
            </w:r>
            <w:r w:rsidRPr="007E0517">
              <w:rPr>
                <w:b/>
                <w:color w:val="FF0000"/>
                <w:szCs w:val="24"/>
              </w:rPr>
              <w:t>453</w:t>
            </w:r>
          </w:p>
          <w:p w:rsidR="00DF00EF" w:rsidRPr="00982B34" w:rsidRDefault="00DF00EF" w:rsidP="00DF00EF">
            <w:pPr>
              <w:ind w:firstLine="462"/>
              <w:rPr>
                <w:szCs w:val="24"/>
              </w:rPr>
            </w:pPr>
            <w:r>
              <w:rPr>
                <w:szCs w:val="24"/>
              </w:rPr>
              <w:t xml:space="preserve">- </w:t>
            </w:r>
            <w:r w:rsidRPr="00426898">
              <w:rPr>
                <w:szCs w:val="24"/>
              </w:rPr>
              <w:t xml:space="preserve">најмање </w:t>
            </w:r>
            <w:r w:rsidRPr="00D930EE">
              <w:rPr>
                <w:b/>
                <w:szCs w:val="24"/>
              </w:rPr>
              <w:t>1</w:t>
            </w:r>
            <w:r w:rsidRPr="00426898">
              <w:rPr>
                <w:szCs w:val="24"/>
              </w:rPr>
              <w:t xml:space="preserve"> </w:t>
            </w:r>
            <w:r w:rsidRPr="000C5695">
              <w:rPr>
                <w:szCs w:val="24"/>
              </w:rPr>
              <w:t>дипломиран</w:t>
            </w:r>
            <w:r w:rsidRPr="00426898">
              <w:rPr>
                <w:szCs w:val="24"/>
              </w:rPr>
              <w:t xml:space="preserve">и </w:t>
            </w:r>
            <w:r w:rsidRPr="000C5695">
              <w:rPr>
                <w:szCs w:val="24"/>
              </w:rPr>
              <w:t xml:space="preserve">инжењер </w:t>
            </w:r>
            <w:r w:rsidRPr="00426898">
              <w:rPr>
                <w:szCs w:val="24"/>
              </w:rPr>
              <w:t>који поседуј</w:t>
            </w:r>
            <w:r w:rsidR="0059252C">
              <w:rPr>
                <w:szCs w:val="24"/>
              </w:rPr>
              <w:t>е</w:t>
            </w:r>
            <w:r w:rsidRPr="00426898">
              <w:rPr>
                <w:szCs w:val="24"/>
              </w:rPr>
              <w:t xml:space="preserve"> важећу лиценцу Инжењерске коморе Србије, и то:</w:t>
            </w:r>
            <w:r>
              <w:rPr>
                <w:szCs w:val="24"/>
              </w:rPr>
              <w:t xml:space="preserve"> </w:t>
            </w:r>
            <w:r w:rsidRPr="00426898">
              <w:rPr>
                <w:szCs w:val="24"/>
              </w:rPr>
              <w:t xml:space="preserve">лиценцу </w:t>
            </w:r>
            <w:r w:rsidRPr="00D930EE">
              <w:rPr>
                <w:b/>
                <w:szCs w:val="24"/>
              </w:rPr>
              <w:t>430</w:t>
            </w:r>
            <w:r>
              <w:rPr>
                <w:szCs w:val="24"/>
              </w:rPr>
              <w:t xml:space="preserve"> </w:t>
            </w:r>
            <w:r w:rsidRPr="000C5695">
              <w:rPr>
                <w:szCs w:val="24"/>
              </w:rPr>
              <w:t>који ће решењем бити именован за одговорног извођача радова у предметној јавној набавци</w:t>
            </w:r>
            <w:r>
              <w:rPr>
                <w:szCs w:val="24"/>
              </w:rPr>
              <w:t xml:space="preserve"> </w:t>
            </w:r>
          </w:p>
          <w:permEnd w:id="75"/>
          <w:p w:rsidR="00982B34" w:rsidRPr="00982B34" w:rsidRDefault="00982B34" w:rsidP="00982B34">
            <w:pPr>
              <w:rPr>
                <w:szCs w:val="24"/>
              </w:rPr>
            </w:pPr>
          </w:p>
        </w:tc>
      </w:tr>
    </w:tbl>
    <w:p w:rsidR="00E51118" w:rsidRPr="009A4C5C"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A6277" w:rsidRPr="00F43E3C">
        <w:tc>
          <w:tcPr>
            <w:tcW w:w="9923" w:type="dxa"/>
            <w:shd w:val="clear" w:color="auto" w:fill="auto"/>
          </w:tcPr>
          <w:p w:rsidR="00FA6277" w:rsidRPr="00F43E3C" w:rsidRDefault="00FA6277" w:rsidP="00F43E3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FA6277" w:rsidRPr="000C5695">
        <w:tc>
          <w:tcPr>
            <w:tcW w:w="9923" w:type="dxa"/>
            <w:tcBorders>
              <w:bottom w:val="nil"/>
            </w:tcBorders>
            <w:shd w:val="clear" w:color="auto" w:fill="auto"/>
          </w:tcPr>
          <w:p w:rsidR="00FA6277" w:rsidRPr="00416112" w:rsidRDefault="00FA6277" w:rsidP="00D720D4">
            <w:pPr>
              <w:pStyle w:val="Default"/>
              <w:jc w:val="both"/>
              <w:rPr>
                <w:rFonts w:ascii="Times New Roman" w:hAnsi="Times New Roman"/>
                <w:color w:val="auto"/>
                <w:lang w:val="sr-Cyrl-CS"/>
              </w:rPr>
            </w:pPr>
            <w:r w:rsidRPr="00416112">
              <w:rPr>
                <w:rFonts w:ascii="Times New Roman" w:hAnsi="Times New Roman"/>
                <w:b/>
                <w:i/>
                <w:color w:val="auto"/>
                <w:lang w:val="sr-Cyrl-CS"/>
              </w:rPr>
              <w:t>а) о</w:t>
            </w:r>
            <w:r w:rsidRPr="00416112">
              <w:rPr>
                <w:rFonts w:ascii="Times New Roman" w:hAnsi="Times New Roman"/>
                <w:b/>
                <w:color w:val="auto"/>
                <w:lang w:val="sr-Cyrl-CS"/>
              </w:rPr>
              <w:t>бавештење о поднетој пореској пријави ППП-ПД</w:t>
            </w:r>
            <w:r w:rsidRPr="00416112">
              <w:rPr>
                <w:rFonts w:ascii="Times New Roman" w:hAnsi="Times New Roman"/>
                <w:color w:val="auto"/>
                <w:lang w:val="sr-Cyrl-CS"/>
              </w:rPr>
              <w:t xml:space="preserve">, извод из појединачне </w:t>
            </w:r>
            <w:r w:rsidR="00D720D4" w:rsidRPr="00416112">
              <w:rPr>
                <w:rFonts w:ascii="Times New Roman" w:hAnsi="Times New Roman"/>
                <w:color w:val="auto"/>
                <w:lang w:val="sr-Cyrl-CS"/>
              </w:rPr>
              <w:t>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FA6277" w:rsidRPr="000C5695">
        <w:tc>
          <w:tcPr>
            <w:tcW w:w="9923" w:type="dxa"/>
            <w:tcBorders>
              <w:bottom w:val="nil"/>
            </w:tcBorders>
            <w:shd w:val="clear" w:color="auto" w:fill="auto"/>
          </w:tcPr>
          <w:p w:rsidR="00FA6277" w:rsidRPr="00416112" w:rsidRDefault="00FA6277" w:rsidP="002E05DC">
            <w:pPr>
              <w:pStyle w:val="Default"/>
              <w:jc w:val="both"/>
              <w:rPr>
                <w:rFonts w:ascii="Times New Roman" w:hAnsi="Times New Roman"/>
                <w:color w:val="auto"/>
                <w:lang w:val="sr-Cyrl-CS"/>
              </w:rPr>
            </w:pPr>
            <w:r w:rsidRPr="00416112">
              <w:rPr>
                <w:rFonts w:ascii="Times New Roman" w:hAnsi="Times New Roman"/>
                <w:color w:val="auto"/>
                <w:lang w:val="sr-Cyrl-CS"/>
              </w:rPr>
              <w:t xml:space="preserve">б) </w:t>
            </w:r>
            <w:r w:rsidR="0051665F"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416112">
              <w:rPr>
                <w:rFonts w:ascii="Times New Roman" w:hAnsi="Times New Roman"/>
                <w:color w:val="auto"/>
                <w:lang w:val="sr-Cyrl-CS"/>
              </w:rPr>
              <w:t xml:space="preserve">– фотокопију уговора о раду и М-А образац, </w:t>
            </w:r>
          </w:p>
        </w:tc>
      </w:tr>
      <w:tr w:rsidR="00FA6277" w:rsidRPr="000C5695">
        <w:tc>
          <w:tcPr>
            <w:tcW w:w="9923" w:type="dxa"/>
            <w:shd w:val="clear" w:color="auto" w:fill="auto"/>
          </w:tcPr>
          <w:p w:rsidR="00C0587F" w:rsidRPr="00416112" w:rsidRDefault="00FA6277" w:rsidP="00416112">
            <w:pPr>
              <w:autoSpaceDE w:val="0"/>
              <w:autoSpaceDN w:val="0"/>
              <w:adjustRightInd w:val="0"/>
              <w:jc w:val="both"/>
              <w:rPr>
                <w:color w:val="00B050"/>
                <w:szCs w:val="24"/>
                <w:lang w:val="sr-Cyrl-CS"/>
              </w:rPr>
            </w:pPr>
            <w:r w:rsidRPr="00416112">
              <w:rPr>
                <w:b/>
                <w:szCs w:val="24"/>
                <w:lang w:val="sr-Cyrl-CS"/>
              </w:rPr>
              <w:t xml:space="preserve">в) </w:t>
            </w:r>
            <w:r w:rsidR="00416112" w:rsidRPr="00416112">
              <w:rPr>
                <w:b/>
                <w:szCs w:val="24"/>
                <w:lang w:val="sr-Cyrl-CS"/>
              </w:rPr>
              <w:t>доказ о радном ангажовању: за носиоце лиценци који нису запослени код понуђача</w:t>
            </w:r>
            <w:r w:rsidR="00416112" w:rsidRPr="00416112">
              <w:rPr>
                <w:szCs w:val="24"/>
                <w:lang w:val="sr-Cyrl-CS"/>
              </w:rPr>
              <w:t>: уговор – фотокопија уговора о делу / уговора о обављању привремених и повремених послова или другог у</w:t>
            </w:r>
            <w:r w:rsidR="00356057">
              <w:rPr>
                <w:szCs w:val="24"/>
                <w:lang w:val="sr-Cyrl-CS"/>
              </w:rPr>
              <w:t>говора о радном ангажовању и од</w:t>
            </w:r>
            <w:r w:rsidR="00416112" w:rsidRPr="00416112">
              <w:rPr>
                <w:szCs w:val="24"/>
                <w:lang w:val="sr-Cyrl-CS"/>
              </w:rPr>
              <w:t>говарајући М образац у складу са законом о раду</w:t>
            </w:r>
            <w:r w:rsidR="00416112" w:rsidRPr="000C5695">
              <w:rPr>
                <w:szCs w:val="24"/>
                <w:lang w:val="sr-Cyrl-CS"/>
              </w:rPr>
              <w:t xml:space="preserve"> </w:t>
            </w:r>
            <w:r w:rsidR="00416112" w:rsidRPr="00416112">
              <w:rPr>
                <w:szCs w:val="24"/>
              </w:rPr>
              <w:t>односно законом о доприносима за обавезно социјално осигурање</w:t>
            </w:r>
            <w:r w:rsidR="00356057">
              <w:rPr>
                <w:szCs w:val="24"/>
                <w:lang w:val="sr-Cyrl-CS"/>
              </w:rPr>
              <w:t>.</w:t>
            </w:r>
            <w:r w:rsidR="00416112" w:rsidRPr="000C5695">
              <w:rPr>
                <w:szCs w:val="24"/>
                <w:lang w:val="sr-Cyrl-CS"/>
              </w:rPr>
              <w:t xml:space="preserve">  </w:t>
            </w:r>
          </w:p>
        </w:tc>
      </w:tr>
      <w:tr w:rsidR="002D60BB" w:rsidRPr="000C5695">
        <w:tc>
          <w:tcPr>
            <w:tcW w:w="9923" w:type="dxa"/>
            <w:shd w:val="clear" w:color="auto" w:fill="auto"/>
          </w:tcPr>
          <w:p w:rsidR="002D60BB" w:rsidRPr="000C5695" w:rsidRDefault="002D60BB" w:rsidP="00416112">
            <w:pPr>
              <w:autoSpaceDE w:val="0"/>
              <w:autoSpaceDN w:val="0"/>
              <w:adjustRightInd w:val="0"/>
              <w:jc w:val="both"/>
              <w:rPr>
                <w:b/>
                <w:szCs w:val="24"/>
                <w:lang w:val="sr-Cyrl-CS"/>
              </w:rPr>
            </w:pPr>
            <w:r w:rsidRPr="00416112">
              <w:rPr>
                <w:b/>
                <w:szCs w:val="24"/>
              </w:rPr>
              <w:t>г</w:t>
            </w:r>
            <w:r w:rsidRPr="00416112">
              <w:rPr>
                <w:b/>
                <w:szCs w:val="24"/>
                <w:lang w:val="sr-Cyrl-CS"/>
              </w:rPr>
              <w:t xml:space="preserve">) </w:t>
            </w:r>
            <w:r w:rsidR="00416112" w:rsidRPr="00416112">
              <w:rPr>
                <w:b/>
                <w:lang w:val="sr-Cyrl-CS"/>
              </w:rPr>
              <w:t>фотокопије личних лиценци са потврдама Инжењерске коморе Србије</w:t>
            </w:r>
            <w:r w:rsidR="00C86635">
              <w:rPr>
                <w:lang w:val="sr-Cyrl-CS"/>
              </w:rPr>
              <w:t xml:space="preserve"> (</w:t>
            </w:r>
            <w:r w:rsidR="00416112" w:rsidRPr="00416112">
              <w:rPr>
                <w:lang w:val="sr-Cyrl-CS"/>
              </w:rPr>
              <w:t xml:space="preserve">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w:t>
            </w:r>
            <w:r w:rsidR="00C86635">
              <w:rPr>
                <w:lang w:val="sr-Cyrl-CS"/>
              </w:rPr>
              <w:t>Фотокопија потврде о важности лиценце мора</w:t>
            </w:r>
            <w:r w:rsidR="00416112" w:rsidRPr="00416112">
              <w:rPr>
                <w:lang w:val="sr-Cyrl-CS"/>
              </w:rPr>
              <w:t xml:space="preserve"> се оверити</w:t>
            </w:r>
            <w:r w:rsidR="0089584B">
              <w:rPr>
                <w:lang w:val="sr-Cyrl-CS"/>
              </w:rPr>
              <w:t xml:space="preserve"> </w:t>
            </w:r>
            <w:r w:rsidR="00416112" w:rsidRPr="00416112">
              <w:rPr>
                <w:lang w:val="sr-Cyrl-CS"/>
              </w:rPr>
              <w:t>печатом имаоца лиценце и његовим потписом;</w:t>
            </w:r>
          </w:p>
        </w:tc>
      </w:tr>
    </w:tbl>
    <w:p w:rsidR="003D4912" w:rsidRPr="009A4C5C" w:rsidRDefault="003D4912" w:rsidP="003D4912">
      <w:pPr>
        <w:ind w:firstLine="708"/>
        <w:rPr>
          <w:szCs w:val="24"/>
        </w:rPr>
      </w:pPr>
    </w:p>
    <w:p w:rsidR="00CD032E" w:rsidRPr="00BB0A7E" w:rsidRDefault="00CD032E" w:rsidP="00CD032E">
      <w:pPr>
        <w:pStyle w:val="ListParagraph"/>
        <w:tabs>
          <w:tab w:val="left" w:pos="709"/>
        </w:tabs>
        <w:spacing w:after="0"/>
        <w:jc w:val="both"/>
        <w:rPr>
          <w:rFonts w:ascii="Times New Roman" w:eastAsia="TimesNewRomanPS-BoldMT" w:hAnsi="Times New Roman"/>
          <w:b/>
          <w:bCs/>
          <w:i/>
          <w:sz w:val="24"/>
          <w:szCs w:val="24"/>
          <w:lang w:val="sr-Cyrl-CS"/>
        </w:rPr>
      </w:pPr>
      <w:r w:rsidRPr="00BB0A7E">
        <w:rPr>
          <w:rFonts w:ascii="Times New Roman" w:eastAsia="TimesNewRomanPS-BoldMT" w:hAnsi="Times New Roman"/>
          <w:b/>
          <w:bCs/>
          <w:i/>
          <w:sz w:val="24"/>
          <w:szCs w:val="24"/>
          <w:lang w:val="sr-Cyrl-CS"/>
        </w:rPr>
        <w:t>5)</w:t>
      </w:r>
      <w:r w:rsidR="009A219C" w:rsidRPr="00BB0A7E">
        <w:rPr>
          <w:rFonts w:ascii="Times New Roman" w:eastAsia="TimesNewRomanPS-BoldMT" w:hAnsi="Times New Roman"/>
          <w:b/>
          <w:bCs/>
          <w:i/>
          <w:sz w:val="24"/>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0C5695">
        <w:tc>
          <w:tcPr>
            <w:tcW w:w="9923" w:type="dxa"/>
            <w:shd w:val="clear" w:color="auto" w:fill="auto"/>
          </w:tcPr>
          <w:p w:rsidR="00CA1715" w:rsidRPr="00BB0A7E" w:rsidRDefault="00CD032E" w:rsidP="00FE75F4">
            <w:pPr>
              <w:widowControl w:val="0"/>
              <w:ind w:firstLine="708"/>
              <w:jc w:val="both"/>
              <w:rPr>
                <w:szCs w:val="24"/>
                <w:lang w:val="sr-Cyrl-CS"/>
              </w:rPr>
            </w:pPr>
            <w:r w:rsidRPr="00FE75F4">
              <w:rPr>
                <w:szCs w:val="24"/>
                <w:lang w:val="sr-Cyrl-CS"/>
              </w:rPr>
              <w:t>Обилазак</w:t>
            </w:r>
            <w:r w:rsidRPr="00BB0A7E">
              <w:rPr>
                <w:rFonts w:eastAsia="TimesNewRomanPS-BoldMT"/>
                <w:bCs/>
                <w:szCs w:val="24"/>
                <w:lang w:val="sr-Cyrl-CS"/>
              </w:rPr>
              <w:t xml:space="preserve"> локације је обавезан за понуђаче како би понуђач</w:t>
            </w:r>
            <w:r w:rsidRPr="00BB0A7E">
              <w:rPr>
                <w:szCs w:val="24"/>
              </w:rPr>
              <w:t xml:space="preserve"> детаљно прегледао локацију и извршио увид у пројектно техничку документацију и добио све неопходне </w:t>
            </w:r>
            <w:r w:rsidRPr="00BB0A7E">
              <w:rPr>
                <w:szCs w:val="24"/>
              </w:rPr>
              <w:lastRenderedPageBreak/>
              <w:t>информације потребне за припрему прихватљиве понуде.</w:t>
            </w:r>
          </w:p>
          <w:p w:rsidR="00CD032E" w:rsidRPr="000C5695" w:rsidRDefault="00CA1715" w:rsidP="00FE75F4">
            <w:pPr>
              <w:widowControl w:val="0"/>
              <w:ind w:firstLine="708"/>
              <w:jc w:val="both"/>
              <w:rPr>
                <w:rFonts w:eastAsia="Calibri-Bold"/>
                <w:bCs/>
                <w:szCs w:val="24"/>
              </w:rPr>
            </w:pPr>
            <w:r w:rsidRPr="00FE75F4">
              <w:rPr>
                <w:szCs w:val="24"/>
              </w:rPr>
              <w:t>Услови</w:t>
            </w:r>
            <w:r w:rsidRPr="00BB0A7E">
              <w:rPr>
                <w:szCs w:val="24"/>
                <w:lang w:val="sr-Cyrl-CS"/>
              </w:rPr>
              <w:t xml:space="preserve"> и начин обиласка локације </w:t>
            </w:r>
            <w:r w:rsidR="00CD032E" w:rsidRPr="00BB0A7E">
              <w:rPr>
                <w:szCs w:val="24"/>
                <w:lang w:val="sr-Cyrl-CS"/>
              </w:rPr>
              <w:t xml:space="preserve"> </w:t>
            </w:r>
            <w:r w:rsidRPr="00BB0A7E">
              <w:rPr>
                <w:szCs w:val="24"/>
                <w:lang w:val="sr-Cyrl-CS"/>
              </w:rPr>
              <w:t xml:space="preserve">и увида у пројектну документацију </w:t>
            </w:r>
            <w:r w:rsidR="00500251" w:rsidRPr="00BB0A7E">
              <w:rPr>
                <w:szCs w:val="24"/>
                <w:lang w:val="sr-Cyrl-CS"/>
              </w:rPr>
              <w:t xml:space="preserve">одређени су у </w:t>
            </w:r>
            <w:r w:rsidRPr="00BB0A7E">
              <w:rPr>
                <w:szCs w:val="24"/>
                <w:lang w:val="sr-Cyrl-CS"/>
              </w:rPr>
              <w:t xml:space="preserve"> </w:t>
            </w:r>
            <w:r w:rsidRPr="00BB0A7E">
              <w:rPr>
                <w:b/>
                <w:szCs w:val="24"/>
                <w:lang w:val="sr-Cyrl-CS"/>
              </w:rPr>
              <w:t xml:space="preserve">Поглављу </w:t>
            </w:r>
            <w:r w:rsidR="00500251" w:rsidRPr="00BB0A7E">
              <w:rPr>
                <w:b/>
                <w:szCs w:val="24"/>
              </w:rPr>
              <w:t>III</w:t>
            </w:r>
            <w:r w:rsidR="00500251" w:rsidRPr="000C5695">
              <w:rPr>
                <w:b/>
                <w:szCs w:val="24"/>
                <w:lang w:val="sr-Cyrl-CS"/>
              </w:rPr>
              <w:t>.</w:t>
            </w:r>
            <w:r w:rsidR="00500251" w:rsidRPr="00BB0A7E">
              <w:rPr>
                <w:szCs w:val="24"/>
              </w:rPr>
              <w:t xml:space="preserve"> </w:t>
            </w:r>
            <w:r w:rsidRPr="00BB0A7E">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500251" w:rsidRPr="000C5695">
              <w:rPr>
                <w:rFonts w:eastAsia="Calibri-Bold"/>
                <w:bCs/>
                <w:szCs w:val="24"/>
              </w:rPr>
              <w:t xml:space="preserve">, </w:t>
            </w:r>
            <w:r w:rsidRPr="00BB0A7E">
              <w:rPr>
                <w:rFonts w:eastAsia="Calibri-Bold"/>
                <w:bCs/>
                <w:szCs w:val="24"/>
              </w:rPr>
              <w:t xml:space="preserve">ОБИЛАЗАК ЛОКАЦИЈЕ ЗА ИЗВОЂЕЊЕ РАДОВА </w:t>
            </w:r>
            <w:r w:rsidR="00500251" w:rsidRPr="00BB0A7E">
              <w:rPr>
                <w:rFonts w:eastAsia="Calibri-Bold"/>
                <w:bCs/>
                <w:szCs w:val="24"/>
              </w:rPr>
              <w:t xml:space="preserve">И </w:t>
            </w:r>
            <w:r w:rsidR="00C86635">
              <w:rPr>
                <w:rFonts w:eastAsia="Calibri-Bold"/>
                <w:bCs/>
                <w:szCs w:val="24"/>
              </w:rPr>
              <w:t>УВИД У ПРОЈЕКТНУ ДОКУМЕНТАЦИЈУ,</w:t>
            </w:r>
            <w:r w:rsidR="00500251" w:rsidRPr="00BB0A7E">
              <w:rPr>
                <w:rFonts w:eastAsia="Calibri-Bold"/>
                <w:bCs/>
                <w:szCs w:val="24"/>
              </w:rPr>
              <w:t xml:space="preserve"> Одељак 6. Обилазак локације за извођење радова и увид у пројектну документацију.</w:t>
            </w:r>
          </w:p>
        </w:tc>
      </w:tr>
    </w:tbl>
    <w:p w:rsidR="0021112D" w:rsidRPr="009A4C5C" w:rsidRDefault="0021112D" w:rsidP="003C06BA">
      <w:pPr>
        <w:autoSpaceDE w:val="0"/>
        <w:autoSpaceDN w:val="0"/>
        <w:adjustRightInd w:val="0"/>
        <w:rPr>
          <w:rFonts w:ascii="Calibri-Italic" w:eastAsia="Calibri-Bold" w:hAnsi="Calibri-Italic" w:cs="Calibri-Italic"/>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B0A7E">
        <w:tc>
          <w:tcPr>
            <w:tcW w:w="9923" w:type="dxa"/>
            <w:shd w:val="clear" w:color="auto" w:fill="auto"/>
          </w:tcPr>
          <w:p w:rsidR="0021112D" w:rsidRDefault="0021112D" w:rsidP="00DA71E7">
            <w:pPr>
              <w:autoSpaceDE w:val="0"/>
              <w:autoSpaceDN w:val="0"/>
              <w:adjustRightInd w:val="0"/>
              <w:ind w:right="-108" w:firstLine="708"/>
              <w:rPr>
                <w:rFonts w:ascii="Calibri-Italic" w:eastAsia="Calibri-Bold" w:hAnsi="Calibri-Italic" w:cs="Calibri-Italic"/>
                <w:b/>
                <w:i/>
                <w:iCs/>
                <w:szCs w:val="24"/>
              </w:rPr>
            </w:pPr>
            <w:r w:rsidRPr="00BB0A7E">
              <w:rPr>
                <w:rFonts w:ascii="Calibri-Italic" w:eastAsia="Calibri-Bold" w:hAnsi="Calibri-Italic" w:cs="Calibri-Italic"/>
                <w:b/>
                <w:i/>
                <w:iCs/>
                <w:szCs w:val="24"/>
              </w:rPr>
              <w:t>Доказ:</w:t>
            </w:r>
          </w:p>
          <w:p w:rsidR="00567174" w:rsidRPr="00BB0A7E" w:rsidRDefault="00567174" w:rsidP="00DA71E7">
            <w:pPr>
              <w:autoSpaceDE w:val="0"/>
              <w:autoSpaceDN w:val="0"/>
              <w:adjustRightInd w:val="0"/>
              <w:ind w:right="-108" w:firstLine="708"/>
              <w:rPr>
                <w:rFonts w:eastAsia="Calibri-Bold"/>
                <w:b/>
                <w:i/>
                <w:szCs w:val="24"/>
              </w:rPr>
            </w:pPr>
            <w:r w:rsidRPr="00BB0A7E">
              <w:rPr>
                <w:rFonts w:ascii="Calibri-Italic" w:eastAsia="Calibri-Bold" w:hAnsi="Calibri-Italic" w:cs="Calibri-Italic"/>
                <w:iCs/>
                <w:szCs w:val="24"/>
              </w:rPr>
              <w:t>Попуњен, потписан и оверен</w:t>
            </w:r>
            <w:r w:rsidRPr="00BB0A7E">
              <w:rPr>
                <w:rFonts w:ascii="Calibri-Italic" w:eastAsia="Calibri-Bold" w:hAnsi="Calibri-Italic" w:cs="Calibri-Italic"/>
                <w:b/>
                <w:i/>
                <w:iCs/>
                <w:szCs w:val="24"/>
              </w:rPr>
              <w:t xml:space="preserve"> </w:t>
            </w:r>
            <w:r w:rsidRPr="00BB0A7E">
              <w:rPr>
                <w:rFonts w:eastAsia="Calibri-Bold"/>
                <w:b/>
                <w:i/>
                <w:szCs w:val="24"/>
              </w:rPr>
              <w:t xml:space="preserve">Образац изјаве о обиласку локације за извођење радова и извршеном увиду у пројектну документацију (Поглавље </w:t>
            </w:r>
            <w:r w:rsidRPr="00BB0A7E">
              <w:rPr>
                <w:b/>
                <w:bCs/>
                <w:i/>
                <w:iCs/>
                <w:szCs w:val="24"/>
              </w:rPr>
              <w:t>XVII. Конкурсне документације).</w:t>
            </w:r>
          </w:p>
        </w:tc>
      </w:tr>
    </w:tbl>
    <w:p w:rsidR="00CD032E" w:rsidRDefault="00CD032E" w:rsidP="003C06BA">
      <w:pPr>
        <w:autoSpaceDE w:val="0"/>
        <w:autoSpaceDN w:val="0"/>
        <w:adjustRightInd w:val="0"/>
        <w:rPr>
          <w:rFonts w:ascii="Calibri-Italic" w:eastAsia="Calibri-Bold" w:hAnsi="Calibri-Italic" w:cs="Calibri-Italic"/>
          <w:i/>
          <w:iCs/>
          <w:color w:val="0070C0"/>
          <w:szCs w:val="24"/>
        </w:rPr>
      </w:pPr>
    </w:p>
    <w:p w:rsidR="00A256D1" w:rsidRPr="00263405" w:rsidRDefault="00A256D1" w:rsidP="00A256D1">
      <w:pPr>
        <w:pStyle w:val="ListParagraph"/>
        <w:spacing w:after="0"/>
        <w:jc w:val="both"/>
        <w:rPr>
          <w:rFonts w:ascii="Times New Roman" w:hAnsi="Times New Roman"/>
          <w:b/>
          <w:bCs/>
          <w:i/>
          <w:iCs/>
          <w:sz w:val="24"/>
          <w:szCs w:val="24"/>
        </w:rPr>
      </w:pPr>
      <w:r>
        <w:rPr>
          <w:rFonts w:ascii="Times New Roman" w:hAnsi="Times New Roman"/>
          <w:b/>
          <w:bCs/>
          <w:i/>
          <w:iCs/>
          <w:sz w:val="24"/>
          <w:szCs w:val="24"/>
        </w:rPr>
        <w:t>6</w:t>
      </w:r>
      <w:r>
        <w:rPr>
          <w:rFonts w:ascii="Times New Roman" w:hAnsi="Times New Roman"/>
          <w:b/>
          <w:bCs/>
          <w:i/>
          <w:iCs/>
          <w:sz w:val="24"/>
          <w:szCs w:val="24"/>
          <w:lang w:val="sr-Cyrl-CS"/>
        </w:rPr>
        <w:t>)</w:t>
      </w:r>
      <w:r>
        <w:rPr>
          <w:b/>
          <w:bCs/>
          <w:i/>
          <w:iCs/>
          <w:sz w:val="24"/>
          <w:szCs w:val="24"/>
          <w:lang w:val="sr-Cyrl-CS"/>
        </w:rPr>
        <w:t xml:space="preserve"> </w:t>
      </w:r>
      <w:r>
        <w:rPr>
          <w:rFonts w:ascii="Times New Roman" w:hAnsi="Times New Roman"/>
          <w:b/>
          <w:bCs/>
          <w:i/>
          <w:iCs/>
          <w:sz w:val="24"/>
          <w:szCs w:val="24"/>
          <w:lang w:val="sr-Cyrl-CS"/>
        </w:rPr>
        <w:t>Сертификат</w:t>
      </w:r>
      <w:r>
        <w:rPr>
          <w:rFonts w:ascii="Times New Roman" w:hAnsi="Times New Roman"/>
          <w:b/>
          <w:bCs/>
          <w:i/>
          <w:iCs/>
          <w:sz w:val="24"/>
          <w:szCs w:val="24"/>
        </w:rPr>
        <w:t>и</w:t>
      </w:r>
    </w:p>
    <w:tbl>
      <w:tblPr>
        <w:tblW w:w="9923" w:type="dxa"/>
        <w:tblInd w:w="108" w:type="dxa"/>
        <w:tblCellMar>
          <w:left w:w="0" w:type="dxa"/>
          <w:right w:w="0" w:type="dxa"/>
        </w:tblCellMar>
        <w:tblLook w:val="04A0"/>
      </w:tblPr>
      <w:tblGrid>
        <w:gridCol w:w="9923"/>
      </w:tblGrid>
      <w:tr w:rsidR="00A256D1" w:rsidRPr="009B0A28" w:rsidTr="0086446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rPr>
                <w:color w:val="FF0000"/>
                <w:szCs w:val="24"/>
              </w:rPr>
            </w:pPr>
            <w:r>
              <w:rPr>
                <w:b/>
                <w:bCs/>
                <w:i/>
                <w:iCs/>
                <w:lang w:val="sr-Cyrl-CS"/>
              </w:rPr>
              <w:t xml:space="preserve">Услов:  </w:t>
            </w:r>
            <w:r>
              <w:rPr>
                <w:lang w:val="sr-Cyrl-CS"/>
              </w:rPr>
              <w:t>Понуђач мора да поседује</w:t>
            </w:r>
            <w:r>
              <w:rPr>
                <w:b/>
                <w:bCs/>
                <w:i/>
                <w:iCs/>
                <w:lang w:val="sr-Cyrl-CS"/>
              </w:rPr>
              <w:t xml:space="preserve"> </w:t>
            </w:r>
            <w:r>
              <w:rPr>
                <w:lang w:val="sr-Cyrl-CS"/>
              </w:rPr>
              <w:t xml:space="preserve">сертификате о испуњености стандарда </w:t>
            </w:r>
            <w:r>
              <w:t xml:space="preserve">ISO 9001, </w:t>
            </w:r>
            <w:r>
              <w:rPr>
                <w:lang w:val="sr-Cyrl-CS"/>
              </w:rPr>
              <w:t xml:space="preserve">систем менаџмента квалитетом, </w:t>
            </w:r>
            <w:r>
              <w:t>ISO</w:t>
            </w:r>
            <w:r>
              <w:rPr>
                <w:lang w:val="sr-Cyrl-CS"/>
              </w:rPr>
              <w:t xml:space="preserve"> 14001-2004 – заштита животне средине, </w:t>
            </w:r>
            <w:r>
              <w:t xml:space="preserve">OHSAS 18001 – 2007, </w:t>
            </w:r>
            <w:r>
              <w:rPr>
                <w:lang w:val="sr-Cyrl-CS"/>
              </w:rPr>
              <w:t xml:space="preserve">безбедност на раду </w:t>
            </w:r>
            <w:r>
              <w:t xml:space="preserve">или </w:t>
            </w:r>
            <w:r>
              <w:rPr>
                <w:color w:val="000000"/>
              </w:rPr>
              <w:t>одговарајуће</w:t>
            </w:r>
            <w:r w:rsidR="007E0517">
              <w:rPr>
                <w:color w:val="FF0000"/>
                <w:lang w:val="sr-Cyrl-CS"/>
              </w:rPr>
              <w:t xml:space="preserve"> и </w:t>
            </w:r>
            <w:r w:rsidR="007E0517" w:rsidRPr="0044514C">
              <w:rPr>
                <w:color w:val="FF0000"/>
                <w:lang w:val="sr-Cyrl-CS"/>
              </w:rPr>
              <w:t xml:space="preserve"> </w:t>
            </w:r>
            <w:r w:rsidR="007E0517" w:rsidRPr="0044514C">
              <w:rPr>
                <w:color w:val="FF0000"/>
              </w:rPr>
              <w:t>ISO</w:t>
            </w:r>
            <w:r w:rsidR="007E0517">
              <w:rPr>
                <w:color w:val="FF0000"/>
                <w:lang w:val="sr-Cyrl-CS"/>
              </w:rPr>
              <w:t xml:space="preserve"> 50</w:t>
            </w:r>
            <w:r w:rsidR="007E0517" w:rsidRPr="0044514C">
              <w:rPr>
                <w:color w:val="FF0000"/>
                <w:lang w:val="sr-Cyrl-CS"/>
              </w:rPr>
              <w:t>001</w:t>
            </w:r>
            <w:r w:rsidR="007E0517">
              <w:rPr>
                <w:color w:val="FF0000"/>
                <w:lang w:val="sr-Cyrl-CS"/>
              </w:rPr>
              <w:t xml:space="preserve"> – стандард за систем менаџмента енергијом</w:t>
            </w:r>
            <w:r w:rsidR="007E0517" w:rsidRPr="0044514C">
              <w:rPr>
                <w:color w:val="FF0000"/>
              </w:rPr>
              <w:t>.</w:t>
            </w:r>
          </w:p>
        </w:tc>
      </w:tr>
    </w:tbl>
    <w:p w:rsidR="00A256D1" w:rsidRPr="00263405" w:rsidRDefault="00A256D1" w:rsidP="00A256D1">
      <w:pPr>
        <w:rPr>
          <w:rFonts w:eastAsia="Calibri"/>
          <w:szCs w:val="24"/>
        </w:rPr>
      </w:pPr>
    </w:p>
    <w:tbl>
      <w:tblPr>
        <w:tblW w:w="9923" w:type="dxa"/>
        <w:tblInd w:w="108" w:type="dxa"/>
        <w:tblCellMar>
          <w:left w:w="0" w:type="dxa"/>
          <w:right w:w="0" w:type="dxa"/>
        </w:tblCellMar>
        <w:tblLook w:val="04A0"/>
      </w:tblPr>
      <w:tblGrid>
        <w:gridCol w:w="9923"/>
      </w:tblGrid>
      <w:tr w:rsidR="00A256D1" w:rsidTr="0086446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A256D1" w:rsidTr="0086446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sz w:val="20"/>
                <w:szCs w:val="20"/>
              </w:rPr>
            </w:pPr>
            <w:r>
              <w:rPr>
                <w:rFonts w:ascii="Times New Roman" w:hAnsi="Times New Roman"/>
                <w:color w:val="auto"/>
                <w:lang w:val="sr-Cyrl-CS"/>
              </w:rPr>
              <w:t xml:space="preserve">Фотокопије </w:t>
            </w:r>
            <w:r>
              <w:rPr>
                <w:rFonts w:ascii="Times New Roman" w:hAnsi="Times New Roman"/>
              </w:rPr>
              <w:t>сертификата о испуњености стандарда ISO 9001, систем менаџмента квалитетом, ISO</w:t>
            </w:r>
            <w:r>
              <w:rPr>
                <w:rFonts w:ascii="Times New Roman" w:hAnsi="Times New Roman"/>
                <w:lang w:val="sr-Cyrl-CS"/>
              </w:rPr>
              <w:t xml:space="preserve"> 14001- заштита животне средине, </w:t>
            </w:r>
            <w:r>
              <w:rPr>
                <w:rFonts w:ascii="Times New Roman" w:hAnsi="Times New Roman"/>
              </w:rPr>
              <w:t xml:space="preserve">OHSAS 18001 –  </w:t>
            </w:r>
            <w:r>
              <w:rPr>
                <w:rFonts w:ascii="Times New Roman" w:hAnsi="Times New Roman"/>
                <w:lang w:val="sr-Cyrl-CS"/>
              </w:rPr>
              <w:t>безбедност на раду</w:t>
            </w:r>
            <w:r w:rsidR="007E0517">
              <w:rPr>
                <w:rFonts w:ascii="Times New Roman" w:hAnsi="Times New Roman"/>
                <w:lang w:val="sr-Cyrl-CS"/>
              </w:rPr>
              <w:t xml:space="preserve"> </w:t>
            </w:r>
            <w:r w:rsidR="007E0517" w:rsidRPr="00FA02E0">
              <w:rPr>
                <w:rFonts w:ascii="Times New Roman" w:hAnsi="Times New Roman"/>
                <w:color w:val="FF0000"/>
                <w:szCs w:val="20"/>
                <w:lang w:val="sr-Cyrl-CS"/>
              </w:rPr>
              <w:t>и  ISO 50001 –</w:t>
            </w:r>
            <w:r w:rsidR="007E0517">
              <w:rPr>
                <w:color w:val="FF0000"/>
                <w:lang w:val="sr-Cyrl-CS"/>
              </w:rPr>
              <w:t xml:space="preserve"> </w:t>
            </w:r>
            <w:r w:rsidR="007E0517" w:rsidRPr="00FA02E0">
              <w:rPr>
                <w:rFonts w:ascii="Times New Roman" w:hAnsi="Times New Roman"/>
                <w:color w:val="FF0000"/>
                <w:szCs w:val="20"/>
              </w:rPr>
              <w:t>стандард за систем менаџмента енергијом</w:t>
            </w:r>
            <w:r>
              <w:rPr>
                <w:rFonts w:ascii="Times New Roman" w:hAnsi="Times New Roman"/>
                <w:lang w:val="sr-Cyrl-CS"/>
              </w:rPr>
              <w:t xml:space="preserve"> </w:t>
            </w:r>
            <w:r>
              <w:rPr>
                <w:rFonts w:ascii="Times New Roman" w:hAnsi="Times New Roman"/>
              </w:rPr>
              <w:t>или одговарајуће</w:t>
            </w:r>
          </w:p>
        </w:tc>
      </w:tr>
    </w:tbl>
    <w:p w:rsidR="00A256D1" w:rsidRPr="00641D3E" w:rsidRDefault="00A256D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rPr>
            </w:pPr>
            <w:r w:rsidRPr="007B7D18">
              <w:rPr>
                <w:rFonts w:eastAsia="Calibri-Bold"/>
                <w:b/>
                <w:i/>
                <w:iCs/>
                <w:color w:val="000000"/>
                <w:szCs w:val="24"/>
                <w:u w:val="single"/>
              </w:rPr>
              <w:t>Доказивање испуњености</w:t>
            </w:r>
            <w:r w:rsidR="0051338B" w:rsidRPr="007B7D18">
              <w:rPr>
                <w:rFonts w:eastAsia="Calibri-Bold"/>
                <w:b/>
                <w:i/>
                <w:iCs/>
                <w:color w:val="000000"/>
                <w:szCs w:val="24"/>
                <w:u w:val="single"/>
              </w:rPr>
              <w:t xml:space="preserve"> обавезних и додатних услова</w:t>
            </w:r>
            <w:r w:rsidRPr="007B7D18">
              <w:rPr>
                <w:rFonts w:eastAsia="Calibri-Bold"/>
                <w:b/>
                <w:i/>
                <w:iCs/>
                <w:color w:val="000000"/>
                <w:szCs w:val="24"/>
                <w:u w:val="single"/>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FE75F4">
            <w:pPr>
              <w:numPr>
                <w:ilvl w:val="0"/>
                <w:numId w:val="12"/>
              </w:numPr>
              <w:autoSpaceDE w:val="0"/>
              <w:autoSpaceDN w:val="0"/>
              <w:adjustRightInd w:val="0"/>
              <w:ind w:left="142" w:firstLine="273"/>
              <w:jc w:val="both"/>
              <w:rPr>
                <w:bCs/>
                <w:iCs/>
                <w:szCs w:val="24"/>
                <w:lang w:val="sr-Cyrl-CS"/>
              </w:rPr>
            </w:pPr>
            <w:r w:rsidRPr="007B7D18">
              <w:rPr>
                <w:rFonts w:eastAsia="Calibri-Bold"/>
                <w:bCs/>
                <w:color w:val="000000"/>
                <w:szCs w:val="24"/>
              </w:rPr>
              <w:t>Услове из члана 75. став 1. тач. 1) до 4) Закона</w:t>
            </w:r>
            <w:r w:rsidR="00F1247E" w:rsidRPr="007B7D18">
              <w:rPr>
                <w:rFonts w:eastAsia="Calibri-Bold"/>
                <w:bCs/>
                <w:color w:val="000000"/>
                <w:szCs w:val="24"/>
              </w:rPr>
              <w:t>: мора да испуни сваки</w:t>
            </w:r>
            <w:r w:rsidR="00FE75F4" w:rsidRPr="000C5695">
              <w:rPr>
                <w:rFonts w:eastAsia="Calibri-Bold"/>
                <w:bCs/>
                <w:color w:val="000000"/>
                <w:szCs w:val="24"/>
              </w:rPr>
              <w:t xml:space="preserve"> </w:t>
            </w:r>
            <w:r w:rsidR="00F1247E" w:rsidRPr="007B7D18">
              <w:rPr>
                <w:rFonts w:eastAsia="Calibri-Bold"/>
                <w:bCs/>
                <w:color w:val="000000"/>
                <w:szCs w:val="24"/>
              </w:rPr>
              <w:t>понуђач из групе понуђача, а испуњеност сваког од тих обавезних услова доказује</w:t>
            </w:r>
            <w:r w:rsidR="00717F3E">
              <w:rPr>
                <w:rFonts w:eastAsia="Calibri-Bold"/>
                <w:bCs/>
                <w:color w:val="000000"/>
                <w:szCs w:val="24"/>
              </w:rPr>
              <w:t xml:space="preserve"> </w:t>
            </w:r>
            <w:r w:rsidR="00F1247E" w:rsidRPr="007B7D18">
              <w:rPr>
                <w:rFonts w:eastAsia="Calibri-Bold"/>
                <w:bCs/>
                <w:color w:val="000000"/>
                <w:szCs w:val="24"/>
              </w:rPr>
              <w:t>се достављањем одговарајућих доказа наведених у овом делу Конкурсне документације</w:t>
            </w:r>
            <w:r w:rsidR="00DC5566" w:rsidRPr="007B7D18">
              <w:rPr>
                <w:rFonts w:eastAsia="Calibri-Bold"/>
                <w:bCs/>
                <w:color w:val="000000"/>
                <w:szCs w:val="24"/>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FE75F4">
            <w:pPr>
              <w:numPr>
                <w:ilvl w:val="0"/>
                <w:numId w:val="12"/>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 xml:space="preserve">Услов из члана 75. став 2. Закона: </w:t>
            </w:r>
            <w:r w:rsidR="009D5D57">
              <w:rPr>
                <w:rFonts w:eastAsia="Calibri-Bold"/>
                <w:bCs/>
                <w:color w:val="000000"/>
                <w:szCs w:val="24"/>
              </w:rPr>
              <w:t xml:space="preserve">Образац изјаве о поштовању обавеза из члана 75. </w:t>
            </w:r>
            <w:r w:rsidR="00BB0A7E">
              <w:rPr>
                <w:rFonts w:eastAsia="Calibri-Bold"/>
                <w:bCs/>
                <w:color w:val="000000"/>
                <w:szCs w:val="24"/>
              </w:rPr>
              <w:t>с</w:t>
            </w:r>
            <w:r w:rsidR="009D5D57">
              <w:rPr>
                <w:rFonts w:eastAsia="Calibri-Bold"/>
                <w:bCs/>
                <w:color w:val="000000"/>
                <w:szCs w:val="24"/>
              </w:rPr>
              <w:t>тав</w:t>
            </w:r>
            <w:r w:rsidR="00717F3E">
              <w:rPr>
                <w:rFonts w:eastAsia="Calibri-Bold"/>
                <w:bCs/>
                <w:color w:val="000000"/>
                <w:szCs w:val="24"/>
              </w:rPr>
              <w:t xml:space="preserve"> </w:t>
            </w:r>
            <w:r w:rsidR="009D5D57">
              <w:rPr>
                <w:rFonts w:eastAsia="Calibri-Bold"/>
                <w:bCs/>
                <w:color w:val="000000"/>
                <w:szCs w:val="24"/>
              </w:rPr>
              <w:t xml:space="preserve">2. Закона, који </w:t>
            </w:r>
            <w:r w:rsidRPr="007B7D18">
              <w:rPr>
                <w:rFonts w:eastAsia="Calibri-Bold"/>
                <w:bCs/>
                <w:color w:val="000000"/>
                <w:szCs w:val="24"/>
              </w:rPr>
              <w:t xml:space="preserve"> мора </w:t>
            </w:r>
            <w:r w:rsidR="004561CA" w:rsidRPr="007B7D18">
              <w:rPr>
                <w:rFonts w:eastAsia="Calibri-Bold"/>
                <w:bCs/>
                <w:color w:val="000000"/>
                <w:szCs w:val="24"/>
              </w:rPr>
              <w:t xml:space="preserve">да потпише </w:t>
            </w:r>
            <w:r w:rsidRPr="007B7D18">
              <w:rPr>
                <w:rFonts w:eastAsia="Calibri-Bold"/>
                <w:bCs/>
                <w:color w:val="000000"/>
                <w:szCs w:val="24"/>
              </w:rPr>
              <w:t>овлашћено лиц</w:t>
            </w:r>
            <w:r w:rsidR="004561CA" w:rsidRPr="007B7D18">
              <w:rPr>
                <w:rFonts w:eastAsia="Calibri-Bold"/>
                <w:bCs/>
                <w:color w:val="000000"/>
                <w:szCs w:val="24"/>
              </w:rPr>
              <w:t>е</w:t>
            </w:r>
            <w:r w:rsidRPr="007B7D18">
              <w:rPr>
                <w:rFonts w:eastAsia="Calibri-Bold"/>
                <w:bCs/>
                <w:color w:val="000000"/>
                <w:szCs w:val="24"/>
              </w:rPr>
              <w:t xml:space="preserve"> сваког понуђача из групе понуђача и </w:t>
            </w:r>
            <w:r w:rsidR="004561CA" w:rsidRPr="007B7D18">
              <w:rPr>
                <w:rFonts w:eastAsia="Calibri-Bold"/>
                <w:bCs/>
                <w:color w:val="000000"/>
                <w:szCs w:val="24"/>
              </w:rPr>
              <w:t>да је овери</w:t>
            </w:r>
            <w:r w:rsidRPr="007B7D18">
              <w:rPr>
                <w:rFonts w:eastAsia="Calibri-Bold"/>
                <w:bCs/>
                <w:color w:val="000000"/>
                <w:szCs w:val="24"/>
              </w:rPr>
              <w:t xml:space="preserve"> печатом</w:t>
            </w:r>
            <w:r w:rsidR="009D5D57">
              <w:rPr>
                <w:rFonts w:eastAsia="Calibri-Bold"/>
                <w:bCs/>
                <w:color w:val="000000"/>
                <w:szCs w:val="24"/>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FE75F4">
            <w:pPr>
              <w:numPr>
                <w:ilvl w:val="0"/>
                <w:numId w:val="12"/>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Додатне услове група понуђача испуњава заједно.</w:t>
            </w:r>
          </w:p>
        </w:tc>
      </w:tr>
    </w:tbl>
    <w:p w:rsidR="0050025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rPr>
            </w:pP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 став 1. тачка 5)  закона,</w:t>
            </w:r>
            <w:r w:rsidR="00471085">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263405" w:rsidRPr="009B0A28" w:rsidRDefault="00263405" w:rsidP="00263405">
      <w:pPr>
        <w:pStyle w:val="ListParagraph"/>
        <w:spacing w:after="0"/>
        <w:jc w:val="both"/>
        <w:rPr>
          <w:rFonts w:ascii="Times New Roman" w:hAnsi="Times New Roman"/>
          <w:b/>
          <w:bCs/>
          <w:i/>
          <w:iCs/>
          <w:sz w:val="24"/>
          <w:szCs w:val="24"/>
          <w:lang w:val="sr-Cyrl-CS"/>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rPr>
      </w:pPr>
      <w:r w:rsidRPr="004D75BF">
        <w:rPr>
          <w:szCs w:val="24"/>
          <w:lang w:val="ru-RU"/>
        </w:rPr>
        <w:lastRenderedPageBreak/>
        <w:t>Понуђачи који су регистровани у регистру који води Агенција за привредне регистре не морају да доставе доказ из чл.</w:t>
      </w:r>
      <w:r w:rsidR="002A0D71">
        <w:rPr>
          <w:szCs w:val="24"/>
          <w:lang w:val="ru-RU"/>
        </w:rPr>
        <w:t xml:space="preserve"> </w:t>
      </w:r>
      <w:r w:rsidRPr="004D75BF">
        <w:rPr>
          <w:szCs w:val="24"/>
          <w:lang w:val="ru-RU"/>
        </w:rPr>
        <w:t>75.</w:t>
      </w:r>
      <w:r w:rsidRPr="004D75BF">
        <w:rPr>
          <w:szCs w:val="24"/>
        </w:rPr>
        <w:t xml:space="preserve"> </w:t>
      </w:r>
      <w:r w:rsidRPr="004D75BF">
        <w:rPr>
          <w:szCs w:val="24"/>
          <w:lang w:val="ru-RU"/>
        </w:rPr>
        <w:t>ст.</w:t>
      </w:r>
      <w:r w:rsidR="002A0D71">
        <w:rPr>
          <w:szCs w:val="24"/>
          <w:lang w:val="ru-RU"/>
        </w:rPr>
        <w:t xml:space="preserve"> </w:t>
      </w:r>
      <w:r w:rsidRPr="004D75BF">
        <w:rPr>
          <w:szCs w:val="24"/>
        </w:rPr>
        <w:t xml:space="preserve">1. </w:t>
      </w:r>
      <w:r w:rsidRPr="004D75BF">
        <w:rPr>
          <w:szCs w:val="24"/>
          <w:lang w:val="ru-RU"/>
        </w:rPr>
        <w:t>тач.</w:t>
      </w:r>
      <w:r w:rsidR="002A0D71">
        <w:rPr>
          <w:szCs w:val="24"/>
          <w:lang w:val="ru-RU"/>
        </w:rPr>
        <w:t xml:space="preserve"> </w:t>
      </w:r>
      <w:r w:rsidRPr="004D75BF">
        <w:rPr>
          <w:szCs w:val="24"/>
          <w:lang w:val="ru-RU"/>
        </w:rPr>
        <w:t xml:space="preserve">1) – Извод </w:t>
      </w:r>
      <w:r w:rsidRPr="004D75BF">
        <w:rPr>
          <w:szCs w:val="24"/>
        </w:rPr>
        <w:t>из регистра Агенције за привредне регистре, који је јавно доступан на интерне</w:t>
      </w:r>
      <w:r w:rsidRPr="004D75BF">
        <w:rPr>
          <w:szCs w:val="24"/>
          <w:lang w:val="ru-RU"/>
        </w:rPr>
        <w:t>т</w:t>
      </w:r>
      <w:r w:rsidRPr="004D75BF">
        <w:rPr>
          <w:szCs w:val="24"/>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592789">
        <w:rPr>
          <w:szCs w:val="24"/>
          <w:lang w:val="ru-RU"/>
        </w:rPr>
        <w:t xml:space="preserve"> </w:t>
      </w:r>
      <w:r w:rsidRPr="009875EC">
        <w:rPr>
          <w:szCs w:val="24"/>
          <w:lang w:val="ru-RU"/>
        </w:rPr>
        <w:t>75.</w:t>
      </w:r>
      <w:r w:rsidR="00592789">
        <w:rPr>
          <w:szCs w:val="24"/>
          <w:lang w:val="ru-RU"/>
        </w:rPr>
        <w:t xml:space="preserve"> </w:t>
      </w:r>
      <w:r w:rsidRPr="009875EC">
        <w:rPr>
          <w:szCs w:val="24"/>
          <w:lang w:val="ru-RU"/>
        </w:rPr>
        <w:t>ст</w:t>
      </w:r>
      <w:r w:rsidR="003334A9">
        <w:rPr>
          <w:szCs w:val="24"/>
          <w:lang w:val="ru-RU"/>
        </w:rPr>
        <w:t xml:space="preserve">ав </w:t>
      </w:r>
      <w:r w:rsidRPr="009875EC">
        <w:rPr>
          <w:szCs w:val="24"/>
          <w:lang w:val="ru-RU"/>
        </w:rPr>
        <w:t>1.тач</w:t>
      </w:r>
      <w:r w:rsidRPr="009875EC">
        <w:rPr>
          <w:szCs w:val="24"/>
        </w:rPr>
        <w:t>.</w:t>
      </w:r>
      <w:r w:rsidR="00592789">
        <w:rPr>
          <w:szCs w:val="24"/>
        </w:rPr>
        <w:t xml:space="preserve"> </w:t>
      </w:r>
      <w:r w:rsidRPr="009875EC">
        <w:rPr>
          <w:szCs w:val="24"/>
          <w:lang w:val="ru-RU"/>
        </w:rPr>
        <w:t>1</w:t>
      </w:r>
      <w:r w:rsidRPr="009875EC">
        <w:rPr>
          <w:szCs w:val="24"/>
        </w:rPr>
        <w:t>) д</w:t>
      </w:r>
      <w:r w:rsidRPr="009875EC">
        <w:rPr>
          <w:szCs w:val="24"/>
          <w:lang w:val="ru-RU"/>
        </w:rPr>
        <w:t xml:space="preserve">о </w:t>
      </w:r>
      <w:r w:rsidRPr="009875EC">
        <w:rPr>
          <w:szCs w:val="24"/>
        </w:rPr>
        <w:t>4) З</w:t>
      </w:r>
      <w:r w:rsidRPr="009875EC">
        <w:rPr>
          <w:szCs w:val="24"/>
          <w:lang w:val="ru-RU"/>
        </w:rPr>
        <w:t>ЈН</w:t>
      </w:r>
      <w:r w:rsidRPr="009875EC">
        <w:rPr>
          <w:szCs w:val="24"/>
        </w:rPr>
        <w:t xml:space="preserve">., </w:t>
      </w:r>
      <w:r w:rsidRPr="009875EC">
        <w:rPr>
          <w:szCs w:val="24"/>
          <w:lang w:val="ru-RU"/>
        </w:rPr>
        <w:t>већ су у обавези, да јасно нагласе да су уписани у</w:t>
      </w:r>
      <w:r w:rsidRPr="009875EC">
        <w:rPr>
          <w:szCs w:val="24"/>
        </w:rPr>
        <w:t xml:space="preserve"> Регистар понуђача.</w:t>
      </w:r>
      <w:r w:rsidRPr="009875EC">
        <w:rPr>
          <w:szCs w:val="24"/>
          <w:lang w:val="ru-RU"/>
        </w:rPr>
        <w:t xml:space="preserve"> </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наведе  интернет страницу на којој су подаци који су тражени у оквиру услова јавно доступни.</w:t>
      </w:r>
      <w:r w:rsidRPr="009875EC">
        <w:rPr>
          <w:szCs w:val="24"/>
        </w:rPr>
        <w:t xml:space="preserve"> </w:t>
      </w:r>
      <w:r w:rsidRPr="009875EC">
        <w:rPr>
          <w:szCs w:val="24"/>
          <w:lang w:val="ru-RU"/>
        </w:rPr>
        <w:t xml:space="preserve">Уколико је доказ о испуњености </w:t>
      </w:r>
      <w:r w:rsidRPr="009875EC">
        <w:rPr>
          <w:szCs w:val="24"/>
        </w:rPr>
        <w:t xml:space="preserve"> </w:t>
      </w:r>
      <w:r w:rsidRPr="009875EC">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9875EC"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9A7C1F">
      <w:pPr>
        <w:pStyle w:val="Heading3"/>
        <w:numPr>
          <w:ilvl w:val="0"/>
          <w:numId w:val="34"/>
        </w:numPr>
        <w:ind w:left="709" w:hanging="283"/>
        <w:rPr>
          <w:rFonts w:eastAsia="Calibri-Bold"/>
        </w:rPr>
      </w:pPr>
      <w:r w:rsidRPr="00254442">
        <w:rPr>
          <w:rFonts w:eastAsia="Calibri-Bold"/>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DB061C" w:rsidRPr="008240F7" w:rsidRDefault="00DB061C" w:rsidP="005C5BBA">
      <w:pPr>
        <w:pStyle w:val="Heading3"/>
        <w:rPr>
          <w:rFonts w:eastAsia="Calibri-Bold"/>
          <w:color w:val="000000"/>
        </w:rPr>
      </w:pPr>
      <w:r w:rsidRPr="00A24497">
        <w:t>НАЧИН</w:t>
      </w:r>
      <w:r w:rsidRPr="00DB061C">
        <w:t xml:space="preserve"> НА КОЈИ ПОНУДА МОРА ДА БУДЕ </w:t>
      </w:r>
      <w:r w:rsidR="00BA60E9">
        <w:t xml:space="preserve">ПОДНЕТА И </w:t>
      </w:r>
      <w:r w:rsidRPr="00DB061C">
        <w:t>САЧИЊЕНА</w:t>
      </w:r>
    </w:p>
    <w:p w:rsidR="008240F7" w:rsidRDefault="008240F7" w:rsidP="008A6C78">
      <w:pPr>
        <w:ind w:left="360" w:firstLine="348"/>
        <w:jc w:val="both"/>
        <w:rPr>
          <w:bCs/>
          <w:iCs/>
          <w:szCs w:val="24"/>
        </w:rPr>
      </w:pPr>
      <w:r>
        <w:rPr>
          <w:bCs/>
          <w:iCs/>
          <w:szCs w:val="24"/>
        </w:rPr>
        <w:t>Понуђач понуду подноси непосредно</w:t>
      </w:r>
      <w:r w:rsidR="00BA60E9">
        <w:rPr>
          <w:bCs/>
          <w:iCs/>
          <w:szCs w:val="24"/>
        </w:rPr>
        <w:t xml:space="preserve"> или</w:t>
      </w:r>
      <w:r>
        <w:rPr>
          <w:bCs/>
          <w:iCs/>
          <w:szCs w:val="24"/>
        </w:rPr>
        <w:t xml:space="preserve"> путем поште у затвореној коверти или </w:t>
      </w:r>
    </w:p>
    <w:p w:rsidR="008240F7" w:rsidRDefault="008240F7" w:rsidP="008A6C78">
      <w:pPr>
        <w:jc w:val="both"/>
        <w:rPr>
          <w:bCs/>
          <w:iCs/>
          <w:szCs w:val="24"/>
        </w:rPr>
      </w:pPr>
      <w:r>
        <w:rPr>
          <w:bCs/>
          <w:iCs/>
          <w:szCs w:val="24"/>
        </w:rPr>
        <w:t xml:space="preserve">кутији, </w:t>
      </w:r>
      <w:r w:rsidR="00BA60E9">
        <w:rPr>
          <w:bCs/>
          <w:iCs/>
          <w:szCs w:val="24"/>
        </w:rPr>
        <w:t xml:space="preserve">затворену на начин </w:t>
      </w:r>
      <w:r>
        <w:rPr>
          <w:bCs/>
          <w:iCs/>
          <w:szCs w:val="24"/>
        </w:rPr>
        <w:t xml:space="preserve"> да се приликом отварања понуда може са сигурношћу утврдити да се први пут отвара.</w:t>
      </w:r>
    </w:p>
    <w:p w:rsidR="00BA60E9" w:rsidRDefault="00BA60E9" w:rsidP="008A6C78">
      <w:pPr>
        <w:jc w:val="both"/>
        <w:rPr>
          <w:bCs/>
          <w:iCs/>
          <w:szCs w:val="24"/>
        </w:rPr>
      </w:pPr>
      <w:r>
        <w:rPr>
          <w:bCs/>
          <w:iCs/>
          <w:szCs w:val="24"/>
        </w:rPr>
        <w:tab/>
        <w:t>Понуђач може да поднесе само једну понуду.</w:t>
      </w:r>
    </w:p>
    <w:p w:rsidR="007C3D54" w:rsidRDefault="007C3D54" w:rsidP="008A6C78">
      <w:pPr>
        <w:jc w:val="both"/>
        <w:rPr>
          <w:iCs/>
          <w:szCs w:val="24"/>
        </w:rPr>
      </w:pPr>
      <w:r>
        <w:rPr>
          <w:bCs/>
          <w:iCs/>
          <w:szCs w:val="24"/>
        </w:rPr>
        <w:tab/>
      </w:r>
      <w:r w:rsidRPr="000C5695">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491A23" w:rsidRDefault="00491A23" w:rsidP="008A6C78">
      <w:pPr>
        <w:jc w:val="both"/>
        <w:rPr>
          <w:iCs/>
          <w:szCs w:val="24"/>
        </w:rPr>
      </w:pPr>
    </w:p>
    <w:p w:rsidR="007C3D54" w:rsidRPr="007C3D54" w:rsidRDefault="007C3D54" w:rsidP="008A6C78">
      <w:pPr>
        <w:ind w:firstLine="708"/>
        <w:jc w:val="both"/>
        <w:rPr>
          <w:iCs/>
          <w:szCs w:val="24"/>
        </w:rPr>
      </w:pPr>
      <w:r w:rsidRPr="000C5695">
        <w:rPr>
          <w:iCs/>
          <w:szCs w:val="24"/>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rPr>
        <w:t>.</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8240F7" w:rsidRDefault="008240F7" w:rsidP="008A6C78">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00DB061C" w:rsidRPr="000C5695">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rPr>
      </w:pPr>
      <w:r>
        <w:rPr>
          <w:rFonts w:eastAsia="TimesNewRomanPSMT"/>
          <w:szCs w:val="24"/>
        </w:rPr>
        <w:tab/>
      </w:r>
      <w:r w:rsidR="00F85916">
        <w:rPr>
          <w:rFonts w:eastAsia="TimesNewRomanPSMT"/>
          <w:szCs w:val="24"/>
        </w:rPr>
        <w:t>Понуду доставити на адресу</w:t>
      </w:r>
      <w:r w:rsidR="002B1687">
        <w:rPr>
          <w:rFonts w:eastAsia="TimesNewRomanPSMT"/>
          <w:szCs w:val="24"/>
        </w:rPr>
        <w:t xml:space="preserve"> </w:t>
      </w:r>
      <w:r w:rsidR="00E915C0">
        <w:rPr>
          <w:rFonts w:eastAsia="TimesNewRomanPSMT"/>
          <w:szCs w:val="24"/>
        </w:rPr>
        <w:t xml:space="preserve"> </w:t>
      </w:r>
      <w:permStart w:id="76" w:edGrp="everyone"/>
      <w:r w:rsidR="002B1687">
        <w:rPr>
          <w:rFonts w:eastAsia="TimesNewRomanPSMT"/>
          <w:szCs w:val="24"/>
        </w:rPr>
        <w:t xml:space="preserve"> </w:t>
      </w:r>
      <w:r w:rsidR="002B1687" w:rsidRPr="009B0A28">
        <w:t>Александра Карађорђевића бр.</w:t>
      </w:r>
      <w:r w:rsidR="002B1687">
        <w:t xml:space="preserve">34, </w:t>
      </w:r>
      <w:r w:rsidR="002B1687" w:rsidRPr="009B0A28">
        <w:t>31310 Чајетин</w:t>
      </w:r>
      <w:r w:rsidR="002B1687">
        <w:t>а</w:t>
      </w:r>
      <w:permEnd w:id="76"/>
      <w:r w:rsidR="002B1687" w:rsidRPr="009B0A28">
        <w:t xml:space="preserve">, са назнаком „Понуда за јавну набавку радова на реконструкцији зграде Основне школе у </w:t>
      </w:r>
      <w:r w:rsidR="002B1687">
        <w:t>Чајетини</w:t>
      </w:r>
      <w:r w:rsidR="002B1687" w:rsidRPr="009B0A28">
        <w:t xml:space="preserve"> , </w:t>
      </w:r>
      <w:r w:rsidR="002B1687" w:rsidRPr="0010485F">
        <w:t>ЈН</w:t>
      </w:r>
      <w:r w:rsidR="00063987" w:rsidRPr="0010485F">
        <w:t>ВВ</w:t>
      </w:r>
      <w:r w:rsidR="002B1687" w:rsidRPr="0010485F">
        <w:t xml:space="preserve"> бр. ЈНВВ</w:t>
      </w:r>
      <w:r w:rsidR="009B0A28" w:rsidRPr="0010485F">
        <w:t xml:space="preserve"> 06/18</w:t>
      </w:r>
      <w:r w:rsidR="002B1687" w:rsidRPr="0010485F">
        <w:t>,</w:t>
      </w:r>
      <w:r w:rsidR="002B1687" w:rsidRPr="009B0A28">
        <w:t xml:space="preserve"> НЕ ОТВАРАТИ“</w:t>
      </w:r>
      <w:r w:rsidR="00F85916" w:rsidRPr="00F85916">
        <w:rPr>
          <w:rFonts w:eastAsia="TimesNewRomanPSMT"/>
          <w:b/>
          <w:i/>
          <w:szCs w:val="24"/>
        </w:rPr>
        <w:t>.</w:t>
      </w:r>
      <w:r w:rsidR="00F85916">
        <w:rPr>
          <w:rFonts w:eastAsia="TimesNewRomanPSMT"/>
          <w:szCs w:val="24"/>
        </w:rPr>
        <w:t xml:space="preserve"> Понуда се сматра благовременом, ако је примљена од стране наручиоца до</w:t>
      </w:r>
      <w:r w:rsidR="00E915C0">
        <w:rPr>
          <w:rFonts w:eastAsia="TimesNewRomanPSMT"/>
          <w:szCs w:val="24"/>
        </w:rPr>
        <w:t xml:space="preserve"> </w:t>
      </w:r>
      <w:permStart w:id="77" w:edGrp="everyone"/>
      <w:r w:rsidR="00E915C0">
        <w:rPr>
          <w:rFonts w:eastAsia="TimesNewRomanPSMT"/>
          <w:szCs w:val="24"/>
        </w:rPr>
        <w:t xml:space="preserve"> </w:t>
      </w:r>
      <w:r w:rsidR="009B0A28">
        <w:rPr>
          <w:rFonts w:eastAsia="TimesNewRomanPSMT"/>
          <w:szCs w:val="24"/>
        </w:rPr>
        <w:t>30.05.2018</w:t>
      </w:r>
      <w:r w:rsidR="00E915C0">
        <w:rPr>
          <w:rFonts w:eastAsia="TimesNewRomanPSMT"/>
          <w:szCs w:val="24"/>
        </w:rPr>
        <w:t xml:space="preserve">   </w:t>
      </w:r>
      <w:permEnd w:id="77"/>
      <w:r w:rsidR="007817FB">
        <w:rPr>
          <w:rFonts w:eastAsia="TimesNewRomanPSMT"/>
          <w:szCs w:val="24"/>
        </w:rPr>
        <w:t xml:space="preserve"> </w:t>
      </w:r>
      <w:r w:rsidR="00F85916">
        <w:rPr>
          <w:rFonts w:eastAsia="TimesNewRomanPSMT"/>
          <w:szCs w:val="24"/>
        </w:rPr>
        <w:t>године, до</w:t>
      </w:r>
      <w:r w:rsidR="00E915C0">
        <w:rPr>
          <w:rFonts w:eastAsia="TimesNewRomanPSMT"/>
          <w:szCs w:val="24"/>
        </w:rPr>
        <w:t xml:space="preserve"> </w:t>
      </w:r>
      <w:permStart w:id="78" w:edGrp="everyone"/>
      <w:r w:rsidR="00E915C0">
        <w:rPr>
          <w:rFonts w:eastAsia="TimesNewRomanPSMT"/>
          <w:szCs w:val="24"/>
        </w:rPr>
        <w:t xml:space="preserve">    </w:t>
      </w:r>
      <w:r w:rsidR="009B0A28">
        <w:rPr>
          <w:rFonts w:eastAsia="TimesNewRomanPSMT"/>
          <w:szCs w:val="24"/>
        </w:rPr>
        <w:t>12.00</w:t>
      </w:r>
      <w:r w:rsidR="00E915C0">
        <w:rPr>
          <w:rFonts w:eastAsia="TimesNewRomanPSMT"/>
          <w:szCs w:val="24"/>
        </w:rPr>
        <w:t xml:space="preserve">    </w:t>
      </w:r>
      <w:permEnd w:id="78"/>
      <w:r w:rsidR="00E915C0">
        <w:rPr>
          <w:rFonts w:eastAsia="TimesNewRomanPSMT"/>
          <w:szCs w:val="24"/>
        </w:rPr>
        <w:t xml:space="preserve"> ча</w:t>
      </w:r>
      <w:r w:rsidR="00F85916">
        <w:rPr>
          <w:rFonts w:eastAsia="TimesNewRomanPSMT"/>
          <w:szCs w:val="24"/>
        </w:rPr>
        <w:t>сова.</w:t>
      </w:r>
    </w:p>
    <w:p w:rsidR="00ED1274" w:rsidRPr="005D11FD" w:rsidRDefault="00ED1274" w:rsidP="00F8591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rPr>
      </w:pPr>
      <w:r>
        <w:rPr>
          <w:szCs w:val="24"/>
        </w:rPr>
        <w:tab/>
        <w:t xml:space="preserve">Понуда коју наручилац није примио у року одређеном за подношење понуда, </w:t>
      </w:r>
      <w:r w:rsidR="002847E1">
        <w:rPr>
          <w:szCs w:val="24"/>
        </w:rPr>
        <w:t xml:space="preserve">односно која је примљена по истеку дана и сата до којег се могу поднети понуде, сматраће се </w:t>
      </w:r>
      <w:r w:rsidR="0033020B">
        <w:rPr>
          <w:szCs w:val="24"/>
        </w:rPr>
        <w:t>неблаговремен</w:t>
      </w:r>
      <w:r w:rsidR="002A6808">
        <w:rPr>
          <w:szCs w:val="24"/>
        </w:rPr>
        <w:t>ом</w:t>
      </w:r>
      <w:r w:rsidR="002847E1">
        <w:rPr>
          <w:szCs w:val="24"/>
        </w:rPr>
        <w:t>.</w:t>
      </w:r>
    </w:p>
    <w:p w:rsidR="0033020B" w:rsidRDefault="002A6808" w:rsidP="007A430F">
      <w:pPr>
        <w:jc w:val="both"/>
        <w:rPr>
          <w:szCs w:val="24"/>
        </w:rPr>
      </w:pPr>
      <w:r>
        <w:rPr>
          <w:szCs w:val="24"/>
        </w:rPr>
        <w:tab/>
        <w:t>Понуда, поред докумената којима се доказује испуњеност обавезних и додатних услова, мора да садржи:</w:t>
      </w:r>
    </w:p>
    <w:p w:rsidR="002A6808" w:rsidRDefault="002A6808" w:rsidP="00F43E3C">
      <w:pPr>
        <w:numPr>
          <w:ilvl w:val="0"/>
          <w:numId w:val="15"/>
        </w:numPr>
        <w:jc w:val="both"/>
        <w:rPr>
          <w:szCs w:val="24"/>
        </w:rPr>
      </w:pPr>
      <w:r>
        <w:rPr>
          <w:szCs w:val="24"/>
        </w:rPr>
        <w:t>образац понуде,</w:t>
      </w:r>
    </w:p>
    <w:p w:rsidR="002A6808" w:rsidRDefault="002A6808" w:rsidP="00F43E3C">
      <w:pPr>
        <w:numPr>
          <w:ilvl w:val="0"/>
          <w:numId w:val="15"/>
        </w:numPr>
        <w:jc w:val="both"/>
        <w:rPr>
          <w:szCs w:val="24"/>
        </w:rPr>
      </w:pPr>
      <w:r>
        <w:rPr>
          <w:szCs w:val="24"/>
        </w:rPr>
        <w:t>модел уговора,</w:t>
      </w:r>
    </w:p>
    <w:p w:rsidR="002A6808" w:rsidRDefault="002A6808" w:rsidP="00F43E3C">
      <w:pPr>
        <w:numPr>
          <w:ilvl w:val="0"/>
          <w:numId w:val="15"/>
        </w:numPr>
        <w:jc w:val="both"/>
        <w:rPr>
          <w:szCs w:val="24"/>
        </w:rPr>
      </w:pPr>
      <w:r>
        <w:rPr>
          <w:szCs w:val="24"/>
        </w:rPr>
        <w:t>образац структуре цене,</w:t>
      </w:r>
    </w:p>
    <w:p w:rsidR="002A6808" w:rsidRDefault="002A6808" w:rsidP="00F43E3C">
      <w:pPr>
        <w:numPr>
          <w:ilvl w:val="0"/>
          <w:numId w:val="15"/>
        </w:numPr>
        <w:jc w:val="both"/>
        <w:rPr>
          <w:szCs w:val="24"/>
        </w:rPr>
      </w:pPr>
      <w:r>
        <w:rPr>
          <w:szCs w:val="24"/>
        </w:rPr>
        <w:t>образац трошкова припреме понуде,</w:t>
      </w:r>
    </w:p>
    <w:p w:rsidR="002A6808" w:rsidRDefault="002A6808" w:rsidP="00F43E3C">
      <w:pPr>
        <w:numPr>
          <w:ilvl w:val="0"/>
          <w:numId w:val="15"/>
        </w:numPr>
        <w:jc w:val="both"/>
        <w:rPr>
          <w:szCs w:val="24"/>
        </w:rPr>
      </w:pPr>
      <w:r>
        <w:rPr>
          <w:szCs w:val="24"/>
        </w:rPr>
        <w:t>образац изјаве о независној понуди,</w:t>
      </w:r>
    </w:p>
    <w:p w:rsidR="002A6808" w:rsidRDefault="002A6808" w:rsidP="00F43E3C">
      <w:pPr>
        <w:numPr>
          <w:ilvl w:val="0"/>
          <w:numId w:val="15"/>
        </w:numPr>
        <w:jc w:val="both"/>
        <w:rPr>
          <w:szCs w:val="24"/>
        </w:rPr>
      </w:pPr>
      <w:r>
        <w:rPr>
          <w:szCs w:val="24"/>
        </w:rPr>
        <w:t xml:space="preserve">образац изјаве о поштовању обавеза из члана 75. </w:t>
      </w:r>
      <w:r w:rsidR="00982CBF">
        <w:rPr>
          <w:szCs w:val="24"/>
        </w:rPr>
        <w:t>с</w:t>
      </w:r>
      <w:r>
        <w:rPr>
          <w:szCs w:val="24"/>
        </w:rPr>
        <w:t>тав 2. Закона,</w:t>
      </w:r>
    </w:p>
    <w:p w:rsidR="00F54EBE" w:rsidRPr="007817FB" w:rsidRDefault="002A6808" w:rsidP="00982CBF">
      <w:pPr>
        <w:numPr>
          <w:ilvl w:val="0"/>
          <w:numId w:val="15"/>
        </w:numPr>
        <w:jc w:val="both"/>
        <w:rPr>
          <w:szCs w:val="24"/>
        </w:rPr>
      </w:pPr>
      <w:r>
        <w:rPr>
          <w:szCs w:val="24"/>
        </w:rPr>
        <w:t xml:space="preserve">образац Референтне листе и </w:t>
      </w:r>
      <w:r w:rsidR="00982CBF">
        <w:rPr>
          <w:szCs w:val="24"/>
        </w:rPr>
        <w:t>образац П</w:t>
      </w:r>
      <w:r>
        <w:rPr>
          <w:szCs w:val="24"/>
        </w:rPr>
        <w:t>отврде</w:t>
      </w:r>
      <w:r w:rsidR="00982CBF">
        <w:rPr>
          <w:szCs w:val="24"/>
        </w:rPr>
        <w:t xml:space="preserve"> о раније реализованим </w:t>
      </w:r>
      <w:r w:rsidR="00982CBF" w:rsidRPr="007817FB">
        <w:rPr>
          <w:szCs w:val="24"/>
        </w:rPr>
        <w:t>уговорима</w:t>
      </w:r>
      <w:r w:rsidR="007817FB" w:rsidRPr="007817FB">
        <w:rPr>
          <w:szCs w:val="24"/>
        </w:rPr>
        <w:t>,</w:t>
      </w:r>
    </w:p>
    <w:p w:rsidR="002A6808" w:rsidRDefault="002A6808" w:rsidP="00F43E3C">
      <w:pPr>
        <w:numPr>
          <w:ilvl w:val="0"/>
          <w:numId w:val="15"/>
        </w:numPr>
        <w:jc w:val="both"/>
        <w:rPr>
          <w:szCs w:val="24"/>
        </w:rPr>
      </w:pPr>
      <w:r>
        <w:rPr>
          <w:szCs w:val="24"/>
        </w:rPr>
        <w:t xml:space="preserve">образац </w:t>
      </w:r>
      <w:r w:rsidR="00982CBF">
        <w:rPr>
          <w:szCs w:val="24"/>
        </w:rPr>
        <w:t>Изјаве о техничкој опремљености</w:t>
      </w:r>
      <w:r>
        <w:rPr>
          <w:szCs w:val="24"/>
        </w:rPr>
        <w:t>,</w:t>
      </w:r>
    </w:p>
    <w:p w:rsidR="00547462" w:rsidRPr="00CB24A2" w:rsidRDefault="00803D91" w:rsidP="00F43E3C">
      <w:pPr>
        <w:numPr>
          <w:ilvl w:val="0"/>
          <w:numId w:val="15"/>
        </w:numPr>
        <w:jc w:val="both"/>
        <w:rPr>
          <w:szCs w:val="24"/>
        </w:rPr>
      </w:pPr>
      <w:r w:rsidRPr="00CB24A2">
        <w:rPr>
          <w:szCs w:val="24"/>
        </w:rPr>
        <w:t xml:space="preserve">образац </w:t>
      </w:r>
      <w:r w:rsidR="00CB24A2" w:rsidRPr="00CB24A2">
        <w:t>о произвођачима материјала и опреме,</w:t>
      </w:r>
    </w:p>
    <w:p w:rsidR="00CB24A2" w:rsidRPr="00CB24A2" w:rsidRDefault="00CB24A2" w:rsidP="00F43E3C">
      <w:pPr>
        <w:numPr>
          <w:ilvl w:val="0"/>
          <w:numId w:val="15"/>
        </w:numPr>
        <w:jc w:val="both"/>
        <w:rPr>
          <w:szCs w:val="24"/>
        </w:rPr>
      </w:pPr>
      <w:r w:rsidRPr="00CB24A2">
        <w:rPr>
          <w:szCs w:val="24"/>
        </w:rPr>
        <w:t xml:space="preserve">образац </w:t>
      </w:r>
      <w:r w:rsidR="00F16ECF">
        <w:t>И</w:t>
      </w:r>
      <w:r w:rsidRPr="00CB24A2">
        <w:t>зјаве о кључном техничком особљу</w:t>
      </w:r>
      <w:r>
        <w:t>,</w:t>
      </w:r>
    </w:p>
    <w:p w:rsidR="00521453" w:rsidRPr="00CB24A2" w:rsidRDefault="00521453" w:rsidP="00A86DC9">
      <w:pPr>
        <w:numPr>
          <w:ilvl w:val="0"/>
          <w:numId w:val="15"/>
        </w:numPr>
        <w:jc w:val="both"/>
        <w:rPr>
          <w:szCs w:val="24"/>
        </w:rPr>
      </w:pPr>
      <w:r w:rsidRPr="00CB24A2">
        <w:rPr>
          <w:szCs w:val="24"/>
        </w:rPr>
        <w:t>банкарску гаранцију за озбиљност понуде,</w:t>
      </w:r>
    </w:p>
    <w:p w:rsidR="00521453" w:rsidRPr="00A86DC9" w:rsidRDefault="00521453" w:rsidP="00A86DC9">
      <w:pPr>
        <w:numPr>
          <w:ilvl w:val="0"/>
          <w:numId w:val="15"/>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521453" w:rsidRPr="00A86DC9" w:rsidRDefault="00521453" w:rsidP="00A86DC9">
      <w:pPr>
        <w:numPr>
          <w:ilvl w:val="0"/>
          <w:numId w:val="15"/>
        </w:numPr>
        <w:jc w:val="both"/>
        <w:rPr>
          <w:szCs w:val="24"/>
        </w:rPr>
      </w:pPr>
      <w:r w:rsidRPr="00A86DC9">
        <w:rPr>
          <w:szCs w:val="24"/>
        </w:rPr>
        <w:t>оригинал писмо о намерама банке о издавању банкарске гаранције за добро извршење посла,</w:t>
      </w:r>
    </w:p>
    <w:p w:rsidR="00521453" w:rsidRPr="003F266C" w:rsidRDefault="00521453" w:rsidP="003F266C">
      <w:pPr>
        <w:numPr>
          <w:ilvl w:val="0"/>
          <w:numId w:val="15"/>
        </w:numPr>
        <w:jc w:val="both"/>
        <w:rPr>
          <w:szCs w:val="24"/>
        </w:rPr>
      </w:pPr>
      <w:r w:rsidRPr="003F266C">
        <w:rPr>
          <w:szCs w:val="24"/>
        </w:rPr>
        <w:t>оригинал писмо о намерама банке да изда гаранцију за отклањање недостатака у гарантном року,</w:t>
      </w:r>
    </w:p>
    <w:p w:rsidR="002A6808" w:rsidRPr="0011447F" w:rsidRDefault="007F4321" w:rsidP="003F266C">
      <w:pPr>
        <w:numPr>
          <w:ilvl w:val="0"/>
          <w:numId w:val="15"/>
        </w:numPr>
        <w:jc w:val="both"/>
        <w:rPr>
          <w:szCs w:val="24"/>
        </w:rPr>
      </w:pPr>
      <w:r w:rsidRPr="0011447F">
        <w:rPr>
          <w:szCs w:val="24"/>
        </w:rPr>
        <w:lastRenderedPageBreak/>
        <w:t>друге обрасце</w:t>
      </w:r>
      <w:r w:rsidR="00922AB1" w:rsidRPr="0011447F">
        <w:rPr>
          <w:szCs w:val="24"/>
        </w:rPr>
        <w:t xml:space="preserve"> и изјаве </w:t>
      </w:r>
      <w:r w:rsidRPr="0011447F">
        <w:rPr>
          <w:szCs w:val="24"/>
        </w:rPr>
        <w:t xml:space="preserve">из Конкурсне документације, ако су тражени у </w:t>
      </w:r>
      <w:r w:rsidR="007817FB" w:rsidRPr="0011447F">
        <w:rPr>
          <w:szCs w:val="24"/>
        </w:rPr>
        <w:t>к</w:t>
      </w:r>
      <w:r w:rsidRPr="0011447F">
        <w:rPr>
          <w:szCs w:val="24"/>
        </w:rPr>
        <w:t>онкурсној документацији</w:t>
      </w:r>
      <w:r w:rsidR="004A7344" w:rsidRPr="0011447F">
        <w:rPr>
          <w:szCs w:val="24"/>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rPr>
      </w:pPr>
      <w:r w:rsidRPr="000C5695">
        <w:rPr>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Pr>
          <w:szCs w:val="24"/>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rPr>
      </w:pPr>
      <w:r w:rsidRPr="000C5695">
        <w:rPr>
          <w:szCs w:val="24"/>
        </w:rPr>
        <w:t xml:space="preserve">Обрасце </w:t>
      </w:r>
      <w:r w:rsidR="00372B2E">
        <w:rPr>
          <w:szCs w:val="24"/>
        </w:rPr>
        <w:t>п</w:t>
      </w:r>
      <w:r w:rsidRPr="000C5695">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rPr>
      </w:pPr>
      <w:r w:rsidRPr="000C5695">
        <w:rPr>
          <w:szCs w:val="24"/>
        </w:rPr>
        <w:t>Понуда се даје у оригиналу, на обрасцима преузете конкурсне документације са свим страницама пр</w:t>
      </w:r>
      <w:r w:rsidR="00007264">
        <w:rPr>
          <w:szCs w:val="24"/>
        </w:rPr>
        <w:t>еузете конкурсне документације</w:t>
      </w:r>
      <w:r w:rsidRPr="000C5695">
        <w:rPr>
          <w:szCs w:val="24"/>
        </w:rPr>
        <w:t>, са свим наведеним траженим подацима</w:t>
      </w:r>
      <w:r w:rsidR="00704A0F" w:rsidRPr="000C5695">
        <w:rPr>
          <w:szCs w:val="24"/>
        </w:rPr>
        <w:t>.</w:t>
      </w:r>
    </w:p>
    <w:p w:rsidR="002E0518" w:rsidRPr="003F266C" w:rsidRDefault="00DB061C" w:rsidP="00F3075D">
      <w:pPr>
        <w:autoSpaceDE w:val="0"/>
        <w:autoSpaceDN w:val="0"/>
        <w:adjustRightInd w:val="0"/>
        <w:ind w:firstLine="709"/>
        <w:jc w:val="both"/>
        <w:rPr>
          <w:b/>
          <w:i/>
          <w:szCs w:val="24"/>
        </w:rPr>
      </w:pPr>
      <w:r w:rsidRPr="000C5695">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rPr>
        <w:t xml:space="preserve"> (повезана јемствеником или на други </w:t>
      </w:r>
      <w:r w:rsidR="002E0518" w:rsidRPr="003F266C">
        <w:rPr>
          <w:b/>
          <w:szCs w:val="24"/>
        </w:rPr>
        <w:t>начин)</w:t>
      </w:r>
      <w:r w:rsidRPr="003F266C">
        <w:rPr>
          <w:b/>
          <w:szCs w:val="24"/>
        </w:rPr>
        <w:t>.</w:t>
      </w:r>
      <w:r w:rsidR="008526A5" w:rsidRPr="003F266C">
        <w:rPr>
          <w:b/>
          <w:szCs w:val="24"/>
        </w:rPr>
        <w:t xml:space="preserve"> </w:t>
      </w:r>
    </w:p>
    <w:p w:rsidR="00F61B73" w:rsidRDefault="00367671" w:rsidP="00F61B73">
      <w:pPr>
        <w:autoSpaceDE w:val="0"/>
        <w:autoSpaceDN w:val="0"/>
        <w:adjustRightInd w:val="0"/>
        <w:ind w:firstLine="708"/>
        <w:jc w:val="both"/>
        <w:rPr>
          <w:bCs/>
          <w:iCs/>
          <w:szCs w:val="24"/>
        </w:rPr>
      </w:pPr>
      <w:r w:rsidRPr="000C5695">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szCs w:val="24"/>
        </w:rPr>
        <w:t xml:space="preserve"> </w:t>
      </w:r>
      <w:r w:rsidRPr="000C5695">
        <w:rPr>
          <w:iCs/>
          <w:szCs w:val="24"/>
        </w:rPr>
        <w:t>у конкурсној документацији, изузев образаца који подразумевају давање изјава под матерјалном и крив</w:t>
      </w:r>
      <w:r w:rsidR="00C140B0" w:rsidRPr="000C5695">
        <w:rPr>
          <w:iCs/>
          <w:szCs w:val="24"/>
        </w:rPr>
        <w:t xml:space="preserve">ичном одговорношћу (нпр. Изјава </w:t>
      </w:r>
      <w:r w:rsidRPr="000C5695">
        <w:rPr>
          <w:iCs/>
          <w:szCs w:val="24"/>
        </w:rPr>
        <w:t>о независној понуди,</w:t>
      </w:r>
      <w:r w:rsidRPr="00367671">
        <w:rPr>
          <w:iCs/>
          <w:szCs w:val="24"/>
        </w:rPr>
        <w:t xml:space="preserve">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943690">
        <w:rPr>
          <w:iCs/>
          <w:szCs w:val="24"/>
        </w:rPr>
        <w:t xml:space="preserve"> и сл.</w:t>
      </w:r>
      <w:r w:rsidRPr="00367671">
        <w:rPr>
          <w:iCs/>
          <w:szCs w:val="24"/>
        </w:rPr>
        <w:t>),</w:t>
      </w:r>
      <w:r w:rsidRPr="00367671">
        <w:rPr>
          <w:iCs/>
          <w:color w:val="FF0000"/>
          <w:szCs w:val="24"/>
        </w:rPr>
        <w:t xml:space="preserve"> </w:t>
      </w:r>
      <w:r w:rsidRPr="00367671">
        <w:rPr>
          <w:iCs/>
          <w:szCs w:val="24"/>
        </w:rPr>
        <w:t>који морају бити потписани и оверени печатом од стране свагог понуђача из групе понуђача.</w:t>
      </w:r>
      <w:r w:rsidRPr="00367671">
        <w:rPr>
          <w:bCs/>
          <w:iCs/>
          <w:szCs w:val="24"/>
        </w:rPr>
        <w:t xml:space="preserve"> </w:t>
      </w:r>
    </w:p>
    <w:p w:rsidR="00367671" w:rsidRDefault="00A17432" w:rsidP="00367671">
      <w:pPr>
        <w:autoSpaceDE w:val="0"/>
        <w:autoSpaceDN w:val="0"/>
        <w:adjustRightInd w:val="0"/>
        <w:ind w:firstLine="708"/>
        <w:jc w:val="both"/>
        <w:rPr>
          <w:szCs w:val="24"/>
        </w:rPr>
      </w:pPr>
      <w:r w:rsidRPr="00367671">
        <w:rPr>
          <w:bCs/>
          <w:iCs/>
          <w:szCs w:val="24"/>
        </w:rPr>
        <w:t>У случају да се понуђачи определе да</w:t>
      </w:r>
      <w:r w:rsidRPr="000C5695">
        <w:rPr>
          <w:iCs/>
          <w:szCs w:val="24"/>
        </w:rPr>
        <w:t xml:space="preserve"> јед</w:t>
      </w:r>
      <w:r w:rsidRPr="00367671">
        <w:rPr>
          <w:iCs/>
          <w:szCs w:val="24"/>
        </w:rPr>
        <w:t xml:space="preserve">ан </w:t>
      </w:r>
      <w:r w:rsidRPr="000C5695">
        <w:rPr>
          <w:iCs/>
          <w:szCs w:val="24"/>
        </w:rPr>
        <w:t>понуђач из групе потпис</w:t>
      </w:r>
      <w:r w:rsidRPr="00367671">
        <w:rPr>
          <w:iCs/>
          <w:szCs w:val="24"/>
        </w:rPr>
        <w:t xml:space="preserve">ује </w:t>
      </w:r>
      <w:r w:rsidRPr="000C5695">
        <w:rPr>
          <w:iCs/>
          <w:szCs w:val="24"/>
        </w:rPr>
        <w:t>и печатом оверава обрасце дате у конкурсној документацији</w:t>
      </w:r>
      <w:r w:rsidRPr="00367671">
        <w:rPr>
          <w:iCs/>
          <w:szCs w:val="24"/>
        </w:rPr>
        <w:t xml:space="preserve"> (изузев образаца који подразумевају давање изјава под материјалном и</w:t>
      </w:r>
      <w:r w:rsidR="00D9013D">
        <w:rPr>
          <w:iCs/>
          <w:szCs w:val="24"/>
        </w:rPr>
        <w:t xml:space="preserve"> </w:t>
      </w:r>
      <w:r w:rsidR="00367671" w:rsidRPr="00367671">
        <w:rPr>
          <w:iCs/>
          <w:szCs w:val="24"/>
        </w:rPr>
        <w:t>кривичном одговорношћу),</w:t>
      </w:r>
      <w:r w:rsidR="00367671" w:rsidRPr="00367671">
        <w:rPr>
          <w:bCs/>
          <w:iCs/>
          <w:szCs w:val="24"/>
        </w:rPr>
        <w:t xml:space="preserve"> </w:t>
      </w:r>
      <w:r w:rsidR="00367671">
        <w:rPr>
          <w:bCs/>
          <w:iCs/>
          <w:szCs w:val="24"/>
        </w:rPr>
        <w:t>то треба да дефинишу</w:t>
      </w:r>
      <w:r w:rsidR="00367671" w:rsidRPr="00367671">
        <w:rPr>
          <w:bCs/>
          <w:iCs/>
          <w:szCs w:val="24"/>
        </w:rPr>
        <w:t xml:space="preserve"> </w:t>
      </w:r>
      <w:r w:rsidR="00367671" w:rsidRPr="000C5695">
        <w:rPr>
          <w:szCs w:val="24"/>
        </w:rPr>
        <w:t>споразум</w:t>
      </w:r>
      <w:r w:rsidR="00367671" w:rsidRPr="00367671">
        <w:rPr>
          <w:szCs w:val="24"/>
        </w:rPr>
        <w:t>ом</w:t>
      </w:r>
      <w:r w:rsidR="00367671" w:rsidRPr="000C5695">
        <w:rPr>
          <w:szCs w:val="24"/>
        </w:rPr>
        <w:t xml:space="preserve"> којим се понуђачи из групе међусобно и према наручиоцу обавезују на извршење јавне набавке</w:t>
      </w:r>
      <w:r w:rsidR="00367671" w:rsidRPr="00367671">
        <w:rPr>
          <w:szCs w:val="24"/>
        </w:rPr>
        <w:t>, а који чини саставни део заједничке понуде сагласно чл. 81. Закона.</w:t>
      </w:r>
    </w:p>
    <w:p w:rsidR="00547462" w:rsidRPr="00367671" w:rsidRDefault="00547462" w:rsidP="00367671">
      <w:pPr>
        <w:autoSpaceDE w:val="0"/>
        <w:autoSpaceDN w:val="0"/>
        <w:adjustRightInd w:val="0"/>
        <w:ind w:firstLine="708"/>
        <w:jc w:val="both"/>
        <w:rPr>
          <w:iCs/>
          <w:szCs w:val="24"/>
        </w:rPr>
      </w:pP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r w:rsidR="002B1687">
        <w:rPr>
          <w:iCs/>
          <w:szCs w:val="24"/>
        </w:rPr>
        <w:t>Краља Александра Карађорђевића 34, 31 310 Чајетина</w:t>
      </w:r>
      <w:r w:rsidRPr="00367671">
        <w:rPr>
          <w:i/>
          <w:iCs/>
          <w:szCs w:val="24"/>
        </w:rPr>
        <w:t>,</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9B0A28"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sidRPr="00367671">
        <w:rPr>
          <w:szCs w:val="24"/>
        </w:rPr>
        <w:t xml:space="preserve"> </w:t>
      </w:r>
      <w:r w:rsidR="002B1687">
        <w:rPr>
          <w:iCs/>
          <w:szCs w:val="24"/>
        </w:rPr>
        <w:t>Реконструкција зграде основне школе у Чајетини</w:t>
      </w:r>
      <w:r w:rsidR="0004362A">
        <w:rPr>
          <w:szCs w:val="24"/>
        </w:rPr>
        <w:t xml:space="preserve"> </w:t>
      </w:r>
      <w:r w:rsidR="0004362A" w:rsidRPr="00367671">
        <w:rPr>
          <w:szCs w:val="24"/>
        </w:rPr>
        <w:t>–</w:t>
      </w:r>
      <w:r w:rsidRPr="00367671">
        <w:rPr>
          <w:szCs w:val="24"/>
        </w:rPr>
        <w:t xml:space="preserve"> </w:t>
      </w:r>
      <w:r w:rsidRPr="00367671">
        <w:rPr>
          <w:rFonts w:eastAsia="TimesNewRomanPS-BoldMT"/>
          <w:b/>
          <w:bCs/>
          <w:szCs w:val="24"/>
        </w:rPr>
        <w:t>ЈН</w:t>
      </w:r>
      <w:r w:rsidR="009B0A28">
        <w:rPr>
          <w:rFonts w:eastAsia="TimesNewRomanPS-BoldMT"/>
          <w:b/>
          <w:bCs/>
          <w:szCs w:val="24"/>
        </w:rPr>
        <w:t>ВВ</w:t>
      </w:r>
      <w:r w:rsidRPr="00367671">
        <w:rPr>
          <w:rFonts w:eastAsia="TimesNewRomanPS-BoldMT"/>
          <w:b/>
          <w:bCs/>
          <w:szCs w:val="24"/>
        </w:rPr>
        <w:t xml:space="preserve"> бр</w:t>
      </w:r>
      <w:r w:rsidR="0004362A">
        <w:rPr>
          <w:rFonts w:eastAsia="TimesNewRomanPS-BoldMT"/>
          <w:b/>
          <w:bCs/>
          <w:szCs w:val="24"/>
        </w:rPr>
        <w:t xml:space="preserve">. </w:t>
      </w:r>
      <w:permStart w:id="79" w:edGrp="everyone"/>
      <w:r w:rsidR="009B0A28">
        <w:rPr>
          <w:rFonts w:eastAsia="TimesNewRomanPS-BoldMT"/>
          <w:b/>
          <w:bCs/>
          <w:szCs w:val="24"/>
        </w:rPr>
        <w:t>06/18</w:t>
      </w:r>
      <w:r w:rsidR="0004362A">
        <w:rPr>
          <w:rFonts w:eastAsia="TimesNewRomanPS-BoldMT"/>
          <w:b/>
          <w:bCs/>
          <w:szCs w:val="24"/>
        </w:rPr>
        <w:t xml:space="preserve"> </w:t>
      </w:r>
      <w:permEnd w:id="79"/>
      <w:r w:rsidRPr="009B0A28">
        <w:rPr>
          <w:rFonts w:eastAsia="TimesNewRomanPS-BoldMT"/>
          <w:b/>
          <w:bCs/>
          <w:szCs w:val="24"/>
        </w:rPr>
        <w:t xml:space="preserve"> </w:t>
      </w:r>
      <w:r w:rsidRPr="009B0A28">
        <w:rPr>
          <w:rFonts w:eastAsia="TimesNewRomanPSMT"/>
          <w:b/>
          <w:bCs/>
          <w:szCs w:val="24"/>
        </w:rPr>
        <w:t xml:space="preserve">- </w:t>
      </w:r>
      <w:r w:rsidRPr="009B0A28">
        <w:rPr>
          <w:rFonts w:eastAsia="TimesNewRomanPS-BoldMT"/>
          <w:b/>
          <w:bCs/>
          <w:szCs w:val="24"/>
        </w:rPr>
        <w:t>НЕ ОТВАРАТИ”</w:t>
      </w:r>
      <w:r w:rsidRPr="009B0A28">
        <w:rPr>
          <w:rFonts w:eastAsia="TimesNewRomanPSMT"/>
          <w:bCs/>
          <w:iCs/>
          <w:szCs w:val="24"/>
        </w:rPr>
        <w:t xml:space="preserve"> или</w:t>
      </w:r>
    </w:p>
    <w:p w:rsidR="00367671" w:rsidRPr="009B0A28" w:rsidRDefault="00367671" w:rsidP="00367671">
      <w:pPr>
        <w:jc w:val="both"/>
        <w:rPr>
          <w:rFonts w:eastAsia="TimesNewRomanPSMT"/>
          <w:bCs/>
          <w:iCs/>
          <w:szCs w:val="24"/>
        </w:rPr>
      </w:pPr>
      <w:r w:rsidRPr="009B0A28">
        <w:rPr>
          <w:rFonts w:eastAsia="TimesNewRomanPSMT"/>
          <w:bCs/>
          <w:iCs/>
          <w:szCs w:val="24"/>
        </w:rPr>
        <w:t>„</w:t>
      </w:r>
      <w:r w:rsidRPr="009B0A28">
        <w:rPr>
          <w:rFonts w:eastAsia="TimesNewRomanPSMT"/>
          <w:b/>
          <w:bCs/>
          <w:iCs/>
          <w:szCs w:val="24"/>
        </w:rPr>
        <w:t>Допуна понуде</w:t>
      </w:r>
      <w:r w:rsidRPr="009B0A28">
        <w:rPr>
          <w:rFonts w:eastAsia="TimesNewRomanPSMT"/>
          <w:bCs/>
          <w:iCs/>
          <w:szCs w:val="24"/>
        </w:rPr>
        <w:t xml:space="preserve"> </w:t>
      </w:r>
      <w:r w:rsidRPr="009B0A28">
        <w:rPr>
          <w:rFonts w:eastAsia="TimesNewRomanPS-BoldMT"/>
          <w:b/>
          <w:bCs/>
          <w:szCs w:val="24"/>
        </w:rPr>
        <w:t>за јавну набавку</w:t>
      </w:r>
      <w:r w:rsidRPr="009B0A28">
        <w:rPr>
          <w:szCs w:val="24"/>
        </w:rPr>
        <w:t xml:space="preserve"> </w:t>
      </w:r>
      <w:r w:rsidR="002B1687">
        <w:rPr>
          <w:iCs/>
          <w:szCs w:val="24"/>
        </w:rPr>
        <w:t>Реконструкција зграде основне школе у Чајетини</w:t>
      </w:r>
      <w:r w:rsidR="002B1687">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80" w:edGrp="everyone"/>
      <w:r w:rsidR="009B0A28">
        <w:rPr>
          <w:rFonts w:eastAsia="TimesNewRomanPS-BoldMT"/>
          <w:b/>
          <w:bCs/>
          <w:szCs w:val="24"/>
        </w:rPr>
        <w:t>06/18</w:t>
      </w:r>
      <w:r w:rsidR="0004362A">
        <w:rPr>
          <w:rFonts w:eastAsia="TimesNewRomanPS-BoldMT"/>
          <w:b/>
          <w:bCs/>
          <w:szCs w:val="24"/>
        </w:rPr>
        <w:t xml:space="preserve"> </w:t>
      </w:r>
      <w:permEnd w:id="80"/>
      <w:r w:rsidR="0004362A" w:rsidRPr="009B0A28">
        <w:rPr>
          <w:rFonts w:eastAsia="TimesNewRomanPS-BoldMT"/>
          <w:b/>
          <w:bCs/>
          <w:szCs w:val="24"/>
        </w:rPr>
        <w:t xml:space="preserve"> </w:t>
      </w:r>
      <w:r w:rsidR="0004362A" w:rsidRPr="009B0A28">
        <w:rPr>
          <w:rFonts w:eastAsia="TimesNewRomanPSMT"/>
          <w:b/>
          <w:bCs/>
          <w:szCs w:val="24"/>
        </w:rPr>
        <w:t xml:space="preserve">- </w:t>
      </w:r>
      <w:r w:rsidR="0004362A" w:rsidRPr="009B0A28">
        <w:rPr>
          <w:rFonts w:eastAsia="TimesNewRomanPS-BoldMT"/>
          <w:b/>
          <w:bCs/>
          <w:szCs w:val="24"/>
        </w:rPr>
        <w:t>НЕ ОТВАРАТИ”</w:t>
      </w:r>
      <w:r w:rsidR="0004362A" w:rsidRPr="009B0A28">
        <w:rPr>
          <w:rFonts w:eastAsia="TimesNewRomanPSMT"/>
          <w:bCs/>
          <w:iCs/>
          <w:szCs w:val="24"/>
        </w:rPr>
        <w:t xml:space="preserve"> </w:t>
      </w:r>
      <w:r w:rsidRPr="009B0A28">
        <w:rPr>
          <w:rFonts w:eastAsia="TimesNewRomanPSMT"/>
          <w:bCs/>
          <w:iCs/>
          <w:szCs w:val="24"/>
        </w:rPr>
        <w:t>или</w:t>
      </w:r>
    </w:p>
    <w:p w:rsidR="00367671" w:rsidRPr="009B0A28" w:rsidRDefault="00367671" w:rsidP="00367671">
      <w:pPr>
        <w:jc w:val="both"/>
        <w:rPr>
          <w:rFonts w:eastAsia="TimesNewRomanPSMT"/>
          <w:bCs/>
          <w:iCs/>
          <w:szCs w:val="24"/>
        </w:rPr>
      </w:pPr>
      <w:r w:rsidRPr="009B0A28">
        <w:rPr>
          <w:rFonts w:eastAsia="TimesNewRomanPSMT"/>
          <w:bCs/>
          <w:iCs/>
          <w:szCs w:val="24"/>
        </w:rPr>
        <w:t>„</w:t>
      </w:r>
      <w:r w:rsidRPr="009B0A28">
        <w:rPr>
          <w:rFonts w:eastAsia="TimesNewRomanPSMT"/>
          <w:b/>
          <w:bCs/>
          <w:iCs/>
          <w:szCs w:val="24"/>
        </w:rPr>
        <w:t>Опозив понуде</w:t>
      </w:r>
      <w:r w:rsidRPr="009B0A28">
        <w:rPr>
          <w:rFonts w:eastAsia="TimesNewRomanPSMT"/>
          <w:bCs/>
          <w:iCs/>
          <w:szCs w:val="24"/>
        </w:rPr>
        <w:t xml:space="preserve"> </w:t>
      </w:r>
      <w:r w:rsidRPr="009B0A28">
        <w:rPr>
          <w:rFonts w:eastAsia="TimesNewRomanPS-BoldMT"/>
          <w:b/>
          <w:bCs/>
          <w:szCs w:val="24"/>
        </w:rPr>
        <w:t>за јавну набавку</w:t>
      </w:r>
      <w:r w:rsidRPr="009B0A28">
        <w:rPr>
          <w:szCs w:val="24"/>
        </w:rPr>
        <w:t xml:space="preserve"> </w:t>
      </w:r>
      <w:r w:rsidR="002B1687">
        <w:rPr>
          <w:iCs/>
          <w:szCs w:val="24"/>
        </w:rPr>
        <w:t>Реконструкција зграде основне школе у Чајетини</w:t>
      </w:r>
      <w:r w:rsidR="002B1687">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81" w:edGrp="everyone"/>
      <w:r w:rsidR="009B0A28">
        <w:rPr>
          <w:rFonts w:eastAsia="TimesNewRomanPS-BoldMT"/>
          <w:b/>
          <w:bCs/>
          <w:szCs w:val="24"/>
        </w:rPr>
        <w:t>06/18</w:t>
      </w:r>
      <w:r w:rsidR="0004362A">
        <w:rPr>
          <w:rFonts w:eastAsia="TimesNewRomanPS-BoldMT"/>
          <w:b/>
          <w:bCs/>
          <w:szCs w:val="24"/>
        </w:rPr>
        <w:t xml:space="preserve"> </w:t>
      </w:r>
      <w:permEnd w:id="81"/>
      <w:r w:rsidR="0004362A" w:rsidRPr="009B0A28">
        <w:rPr>
          <w:rFonts w:eastAsia="TimesNewRomanPS-BoldMT"/>
          <w:b/>
          <w:bCs/>
          <w:szCs w:val="24"/>
        </w:rPr>
        <w:t xml:space="preserve"> </w:t>
      </w:r>
      <w:r w:rsidR="0004362A" w:rsidRPr="009B0A28">
        <w:rPr>
          <w:rFonts w:eastAsia="TimesNewRomanPSMT"/>
          <w:b/>
          <w:bCs/>
          <w:szCs w:val="24"/>
        </w:rPr>
        <w:t xml:space="preserve">- </w:t>
      </w:r>
      <w:r w:rsidR="0004362A" w:rsidRPr="009B0A28">
        <w:rPr>
          <w:rFonts w:eastAsia="TimesNewRomanPS-BoldMT"/>
          <w:b/>
          <w:bCs/>
          <w:szCs w:val="24"/>
        </w:rPr>
        <w:t>НЕ ОТВАРАТИ”</w:t>
      </w:r>
      <w:r w:rsidR="0004362A" w:rsidRPr="009B0A28">
        <w:rPr>
          <w:rFonts w:eastAsia="TimesNewRomanPSMT"/>
          <w:bCs/>
          <w:iCs/>
          <w:szCs w:val="24"/>
        </w:rPr>
        <w:t xml:space="preserve"> </w:t>
      </w:r>
      <w:r w:rsidRPr="009B0A28">
        <w:rPr>
          <w:rFonts w:eastAsia="TimesNewRomanPS-BoldMT"/>
          <w:b/>
          <w:bCs/>
          <w:szCs w:val="24"/>
        </w:rPr>
        <w:t xml:space="preserve"> </w:t>
      </w:r>
      <w:r w:rsidRPr="009B0A28">
        <w:rPr>
          <w:rFonts w:eastAsia="TimesNewRomanPS-BoldMT"/>
          <w:bCs/>
          <w:szCs w:val="24"/>
        </w:rPr>
        <w:t xml:space="preserve"> или</w:t>
      </w:r>
    </w:p>
    <w:p w:rsidR="00367671" w:rsidRPr="000C5695" w:rsidRDefault="00367671" w:rsidP="00367671">
      <w:pPr>
        <w:jc w:val="both"/>
        <w:rPr>
          <w:rFonts w:eastAsia="TimesNewRomanPSMT"/>
          <w:bCs/>
          <w:szCs w:val="24"/>
        </w:rPr>
      </w:pPr>
      <w:r w:rsidRPr="009B0A28">
        <w:rPr>
          <w:rFonts w:eastAsia="TimesNewRomanPSMT"/>
          <w:bCs/>
          <w:iCs/>
          <w:szCs w:val="24"/>
        </w:rPr>
        <w:t>„</w:t>
      </w:r>
      <w:r w:rsidRPr="009B0A28">
        <w:rPr>
          <w:rFonts w:eastAsia="TimesNewRomanPSMT"/>
          <w:b/>
          <w:bCs/>
          <w:iCs/>
          <w:szCs w:val="24"/>
        </w:rPr>
        <w:t>Измена и допуна понуде</w:t>
      </w:r>
      <w:r w:rsidRPr="009B0A28">
        <w:rPr>
          <w:rFonts w:eastAsia="TimesNewRomanPS-BoldMT"/>
          <w:b/>
          <w:bCs/>
          <w:szCs w:val="24"/>
        </w:rPr>
        <w:t xml:space="preserve"> за јавну набавку</w:t>
      </w:r>
      <w:r w:rsidRPr="009B0A28">
        <w:rPr>
          <w:szCs w:val="24"/>
        </w:rPr>
        <w:t xml:space="preserve"> </w:t>
      </w:r>
      <w:r w:rsidR="002B1687">
        <w:rPr>
          <w:iCs/>
          <w:szCs w:val="24"/>
        </w:rPr>
        <w:t>Реконструкција зграде основне школе у Чајетини</w:t>
      </w:r>
      <w:r w:rsidR="002B1687">
        <w:rPr>
          <w:szCs w:val="24"/>
        </w:rPr>
        <w:t xml:space="preserve"> </w:t>
      </w:r>
      <w:r w:rsidR="0004362A" w:rsidRPr="009B0A28">
        <w:rPr>
          <w:szCs w:val="24"/>
        </w:rPr>
        <w:t xml:space="preserve">– </w:t>
      </w:r>
      <w:r w:rsidR="0004362A" w:rsidRPr="009B0A28">
        <w:rPr>
          <w:rFonts w:eastAsia="TimesNewRomanPS-BoldMT"/>
          <w:b/>
          <w:bCs/>
          <w:szCs w:val="24"/>
        </w:rPr>
        <w:t>ЈН</w:t>
      </w:r>
      <w:r w:rsidR="009B0A28">
        <w:rPr>
          <w:rFonts w:eastAsia="TimesNewRomanPS-BoldMT"/>
          <w:b/>
          <w:bCs/>
          <w:szCs w:val="24"/>
        </w:rPr>
        <w:t>ВВ</w:t>
      </w:r>
      <w:r w:rsidR="0004362A" w:rsidRPr="009B0A28">
        <w:rPr>
          <w:rFonts w:eastAsia="TimesNewRomanPS-BoldMT"/>
          <w:b/>
          <w:bCs/>
          <w:szCs w:val="24"/>
        </w:rPr>
        <w:t xml:space="preserve"> бр</w:t>
      </w:r>
      <w:r w:rsidR="0004362A">
        <w:rPr>
          <w:rFonts w:eastAsia="TimesNewRomanPS-BoldMT"/>
          <w:b/>
          <w:bCs/>
          <w:szCs w:val="24"/>
        </w:rPr>
        <w:t xml:space="preserve">. </w:t>
      </w:r>
      <w:permStart w:id="82" w:edGrp="everyone"/>
      <w:r w:rsidR="009B0A28">
        <w:rPr>
          <w:rFonts w:eastAsia="TimesNewRomanPS-BoldMT"/>
          <w:b/>
          <w:bCs/>
          <w:szCs w:val="24"/>
        </w:rPr>
        <w:t>06/18</w:t>
      </w:r>
      <w:r w:rsidR="0004362A">
        <w:rPr>
          <w:rFonts w:eastAsia="TimesNewRomanPS-BoldMT"/>
          <w:b/>
          <w:bCs/>
          <w:szCs w:val="24"/>
        </w:rPr>
        <w:t xml:space="preserve"> </w:t>
      </w:r>
      <w:permEnd w:id="82"/>
      <w:r w:rsidR="0004362A" w:rsidRPr="000C5695">
        <w:rPr>
          <w:rFonts w:eastAsia="TimesNewRomanPS-BoldMT"/>
          <w:b/>
          <w:bCs/>
          <w:szCs w:val="24"/>
        </w:rPr>
        <w:t xml:space="preserve"> </w:t>
      </w:r>
      <w:r w:rsidR="0004362A" w:rsidRPr="000C5695">
        <w:rPr>
          <w:rFonts w:eastAsia="TimesNewRomanPSMT"/>
          <w:b/>
          <w:bCs/>
          <w:szCs w:val="24"/>
        </w:rPr>
        <w:t xml:space="preserve">- </w:t>
      </w:r>
      <w:r w:rsidR="0004362A" w:rsidRPr="000C5695">
        <w:rPr>
          <w:rFonts w:eastAsia="TimesNewRomanPS-BoldMT"/>
          <w:b/>
          <w:bCs/>
          <w:szCs w:val="24"/>
        </w:rPr>
        <w:t>НЕ ОТВАРАТИ”</w:t>
      </w:r>
      <w:r w:rsidRPr="000C5695">
        <w:rPr>
          <w:rFonts w:eastAsia="TimesNewRomanPS-BoldMT"/>
          <w:b/>
          <w:bCs/>
          <w:szCs w:val="24"/>
        </w:rPr>
        <w:t>.</w:t>
      </w:r>
    </w:p>
    <w:p w:rsidR="007D0E2E" w:rsidRDefault="00367671" w:rsidP="007D0E2E">
      <w:pPr>
        <w:ind w:firstLine="708"/>
        <w:jc w:val="both"/>
        <w:rPr>
          <w:rFonts w:eastAsia="TimesNewRomanPSMT"/>
          <w:bCs/>
          <w:szCs w:val="24"/>
        </w:rPr>
      </w:pPr>
      <w:r w:rsidRPr="000C5695">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rPr>
        <w:t xml:space="preserve"> понуђача. </w:t>
      </w:r>
    </w:p>
    <w:p w:rsidR="00367671" w:rsidRPr="000C5695" w:rsidRDefault="00367671" w:rsidP="007D0E2E">
      <w:pPr>
        <w:ind w:firstLine="708"/>
        <w:jc w:val="both"/>
        <w:rPr>
          <w:szCs w:val="24"/>
        </w:rPr>
      </w:pPr>
      <w:r w:rsidRPr="000C5695">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0C5695">
        <w:rPr>
          <w:szCs w:val="24"/>
        </w:rPr>
        <w:t>По истеку рока за подношење понуда понуђач не може да повуче нити да мења своју понуду.</w:t>
      </w:r>
      <w:r w:rsidR="007D0E2E">
        <w:rPr>
          <w:szCs w:val="24"/>
        </w:rPr>
        <w:t xml:space="preserve">  </w:t>
      </w:r>
    </w:p>
    <w:p w:rsidR="007C3D54" w:rsidRPr="00367671" w:rsidRDefault="007C3D54" w:rsidP="005C5BBA">
      <w:pPr>
        <w:pStyle w:val="Heading3"/>
      </w:pPr>
      <w:r w:rsidRPr="00367671">
        <w:lastRenderedPageBreak/>
        <w:t xml:space="preserve">УЧЕСТВОВАЊЕ У ЗАЈЕДНИЧКОЈ ПОНУДИ ИЛИ КАО ПОДИЗВОЂАЧ </w:t>
      </w:r>
    </w:p>
    <w:p w:rsidR="00E140A5" w:rsidRDefault="00E140A5" w:rsidP="00A24497">
      <w:pPr>
        <w:jc w:val="both"/>
        <w:rPr>
          <w:bCs/>
          <w:iCs/>
          <w:szCs w:val="24"/>
        </w:rPr>
      </w:pPr>
      <w:r>
        <w:rPr>
          <w:bCs/>
          <w:iCs/>
          <w:szCs w:val="24"/>
        </w:rPr>
        <w:tab/>
        <w:t>Понуђач понуду може да поднесе самостално или  са подизвођачем.</w:t>
      </w:r>
    </w:p>
    <w:p w:rsidR="00E140A5" w:rsidRDefault="00E140A5" w:rsidP="00E140A5">
      <w:pPr>
        <w:ind w:firstLine="708"/>
        <w:jc w:val="both"/>
        <w:rPr>
          <w:bCs/>
          <w:iCs/>
          <w:szCs w:val="24"/>
        </w:rPr>
      </w:pPr>
      <w:r>
        <w:rPr>
          <w:bCs/>
          <w:iCs/>
          <w:szCs w:val="24"/>
        </w:rPr>
        <w:t xml:space="preserve">Понуду може поднети група понуђача (заједничка понуда). </w:t>
      </w:r>
    </w:p>
    <w:p w:rsidR="007C3D54" w:rsidRPr="00B9779F" w:rsidRDefault="00E140A5" w:rsidP="00073879">
      <w:pPr>
        <w:ind w:firstLine="708"/>
        <w:jc w:val="both"/>
        <w:rPr>
          <w:bCs/>
          <w:iCs/>
          <w:szCs w:val="24"/>
        </w:rPr>
      </w:pPr>
      <w:r>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rPr>
        <w:t>задругари, у</w:t>
      </w:r>
      <w:r w:rsidR="008A6C78">
        <w:rPr>
          <w:bCs/>
          <w:iCs/>
          <w:szCs w:val="24"/>
        </w:rPr>
        <w:t xml:space="preserve"> складу са законом. Ако задруга</w:t>
      </w:r>
      <w:r w:rsidR="00F72C06">
        <w:rPr>
          <w:bCs/>
          <w:iCs/>
          <w:szCs w:val="24"/>
        </w:rPr>
        <w:t xml:space="preserve"> </w:t>
      </w:r>
      <w:r w:rsidR="009C6B94">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Heading3"/>
      </w:pPr>
      <w:r w:rsidRPr="00367671">
        <w:t>ПОНУДА СА ПОДИЗВОЂАЧЕМ</w:t>
      </w:r>
    </w:p>
    <w:p w:rsidR="00367671" w:rsidRPr="000C5695" w:rsidRDefault="00367671" w:rsidP="00D9013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sidR="009C6B94">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B50D3B" w:rsidRPr="00B50D3B" w:rsidRDefault="00A47381" w:rsidP="005A5C5B">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79377F">
        <w:rPr>
          <w:rFonts w:eastAsia="Calibri-Bold"/>
          <w:bCs/>
          <w:color w:val="000000"/>
          <w:szCs w:val="24"/>
        </w:rPr>
        <w:t xml:space="preserve">на начин како је </w:t>
      </w:r>
      <w:r w:rsidR="00943690">
        <w:rPr>
          <w:rFonts w:eastAsia="Calibri-Bold"/>
          <w:bCs/>
          <w:color w:val="000000"/>
          <w:szCs w:val="24"/>
        </w:rPr>
        <w:t>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0C5695" w:rsidRDefault="00A47381" w:rsidP="00B50D3B">
      <w:pPr>
        <w:ind w:firstLine="708"/>
        <w:jc w:val="both"/>
        <w:rPr>
          <w:iCs/>
          <w:szCs w:val="24"/>
        </w:rPr>
      </w:pPr>
      <w:r w:rsidRPr="000C5695">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0C5695">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r w:rsidRPr="00B9779F">
        <w:rPr>
          <w:szCs w:val="24"/>
        </w:rPr>
        <w:t xml:space="preserve"> </w:t>
      </w:r>
    </w:p>
    <w:p w:rsidR="00C6609E" w:rsidRPr="00C6609E" w:rsidRDefault="00C6609E" w:rsidP="00F43E3C">
      <w:pPr>
        <w:numPr>
          <w:ilvl w:val="0"/>
          <w:numId w:val="16"/>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00B9779F" w:rsidRPr="00C6609E">
        <w:rPr>
          <w:szCs w:val="24"/>
        </w:rPr>
        <w:t xml:space="preserve"> </w:t>
      </w:r>
    </w:p>
    <w:p w:rsidR="00C6609E" w:rsidRPr="00A92F09" w:rsidRDefault="00C6609E" w:rsidP="00F43E3C">
      <w:pPr>
        <w:numPr>
          <w:ilvl w:val="0"/>
          <w:numId w:val="16"/>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r w:rsidR="00B9779F" w:rsidRPr="00C6609E">
        <w:rPr>
          <w:szCs w:val="24"/>
        </w:rPr>
        <w:t xml:space="preserve"> </w:t>
      </w:r>
    </w:p>
    <w:p w:rsidR="00B9779F" w:rsidRPr="000C5695" w:rsidRDefault="00B9779F" w:rsidP="00F43E3C">
      <w:pPr>
        <w:numPr>
          <w:ilvl w:val="0"/>
          <w:numId w:val="17"/>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B9779F" w:rsidRPr="000C5695" w:rsidRDefault="00B9779F" w:rsidP="00F43E3C">
      <w:pPr>
        <w:numPr>
          <w:ilvl w:val="0"/>
          <w:numId w:val="17"/>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B9779F" w:rsidRPr="000C5695" w:rsidRDefault="00B9779F" w:rsidP="00F43E3C">
      <w:pPr>
        <w:numPr>
          <w:ilvl w:val="0"/>
          <w:numId w:val="17"/>
        </w:numPr>
        <w:suppressAutoHyphens/>
        <w:spacing w:line="100" w:lineRule="atLeast"/>
        <w:jc w:val="both"/>
        <w:rPr>
          <w:szCs w:val="24"/>
        </w:rPr>
      </w:pPr>
      <w:r w:rsidRPr="000C5695">
        <w:rPr>
          <w:szCs w:val="24"/>
        </w:rPr>
        <w:t xml:space="preserve">понуђачу који ће издати рачун, </w:t>
      </w:r>
    </w:p>
    <w:p w:rsidR="00B9779F" w:rsidRPr="000C5695" w:rsidRDefault="00B9779F" w:rsidP="00F43E3C">
      <w:pPr>
        <w:numPr>
          <w:ilvl w:val="0"/>
          <w:numId w:val="17"/>
        </w:numPr>
        <w:suppressAutoHyphens/>
        <w:spacing w:line="100" w:lineRule="atLeast"/>
        <w:jc w:val="both"/>
        <w:rPr>
          <w:szCs w:val="24"/>
        </w:rPr>
      </w:pPr>
      <w:r w:rsidRPr="000C5695">
        <w:rPr>
          <w:szCs w:val="24"/>
        </w:rPr>
        <w:t xml:space="preserve">рачуну на који ће бити извршено плаћање, </w:t>
      </w:r>
    </w:p>
    <w:p w:rsidR="00B9779F" w:rsidRPr="000C5695" w:rsidRDefault="00B9779F" w:rsidP="00F43E3C">
      <w:pPr>
        <w:pStyle w:val="ListParagraph1"/>
        <w:numPr>
          <w:ilvl w:val="0"/>
          <w:numId w:val="17"/>
        </w:numPr>
        <w:jc w:val="both"/>
        <w:rPr>
          <w:rFonts w:eastAsia="TimesNewRomanPSMT"/>
          <w:bCs/>
        </w:rPr>
      </w:pPr>
      <w:r w:rsidRPr="000C5695">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sidR="00D31721">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sidR="00883E04">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D63D57" w:rsidRPr="00B947BF" w:rsidRDefault="00C6609E" w:rsidP="00073879">
      <w:pPr>
        <w:ind w:firstLine="708"/>
        <w:jc w:val="both"/>
        <w:rPr>
          <w:szCs w:val="24"/>
          <w:lang w:val="sr-Cyrl-CS"/>
        </w:rPr>
      </w:pPr>
      <w:r w:rsidRPr="000C5695">
        <w:rPr>
          <w:szCs w:val="24"/>
        </w:rPr>
        <w:t xml:space="preserve">Понуђачи из групе понуђача одговарају неограничено солидарно према наручиоцу. </w:t>
      </w:r>
    </w:p>
    <w:p w:rsidR="0053125A" w:rsidRDefault="00B947BF" w:rsidP="0053125A">
      <w:pPr>
        <w:pStyle w:val="Heading3"/>
      </w:pPr>
      <w:r w:rsidRPr="00B947BF">
        <w:lastRenderedPageBreak/>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Heading3"/>
        <w:numPr>
          <w:ilvl w:val="0"/>
          <w:numId w:val="0"/>
        </w:numPr>
        <w:ind w:left="714"/>
      </w:pPr>
      <w:r w:rsidRPr="0053125A">
        <w:rPr>
          <w:i w:val="0"/>
        </w:rPr>
        <w:t>9.1</w:t>
      </w:r>
      <w:r>
        <w:t xml:space="preserve">. </w:t>
      </w:r>
      <w:r w:rsidR="00B947BF" w:rsidRPr="0053125A">
        <w:rPr>
          <w:u w:val="single"/>
        </w:rPr>
        <w:t>Захтеви у погледу начина, рока и услова плаћања</w:t>
      </w:r>
      <w:r w:rsidR="00B947BF" w:rsidRPr="00B947BF">
        <w:t>.</w:t>
      </w:r>
    </w:p>
    <w:p w:rsidR="00066C2A" w:rsidRPr="00066C2A" w:rsidRDefault="00066C2A" w:rsidP="00066C2A">
      <w:pPr>
        <w:ind w:left="720"/>
      </w:pPr>
      <w:r>
        <w:t>Плаћање ће се вршити на следећи начин:</w:t>
      </w:r>
    </w:p>
    <w:p w:rsidR="0053125A" w:rsidRPr="0053125A" w:rsidRDefault="0053125A" w:rsidP="0053125A">
      <w:pPr>
        <w:numPr>
          <w:ilvl w:val="0"/>
          <w:numId w:val="44"/>
        </w:numPr>
      </w:pPr>
      <w:r w:rsidRPr="009800FF">
        <w:rPr>
          <w:szCs w:val="24"/>
        </w:rPr>
        <w:t>30% аванс,</w:t>
      </w:r>
    </w:p>
    <w:p w:rsidR="00FD552F" w:rsidRPr="004640DC" w:rsidRDefault="0053125A" w:rsidP="004640DC">
      <w:pPr>
        <w:numPr>
          <w:ilvl w:val="0"/>
          <w:numId w:val="44"/>
        </w:numPr>
      </w:pPr>
      <w:r>
        <w:t>70 % по ситуацијима.</w:t>
      </w:r>
    </w:p>
    <w:p w:rsidR="00FD552F" w:rsidRPr="00FD552F" w:rsidRDefault="00FD552F" w:rsidP="00FD552F">
      <w:pPr>
        <w:ind w:firstLine="708"/>
        <w:jc w:val="both"/>
        <w:rPr>
          <w:spacing w:val="-1"/>
          <w:szCs w:val="24"/>
          <w:lang w:val="ru-RU"/>
        </w:rPr>
      </w:pPr>
      <w:r w:rsidRPr="00FD552F">
        <w:rPr>
          <w:spacing w:val="-1"/>
          <w:szCs w:val="24"/>
          <w:lang w:val="ru-RU"/>
        </w:rPr>
        <w:t xml:space="preserve">Плаћање се врши на основу испостављених авансних, </w:t>
      </w:r>
      <w:r>
        <w:rPr>
          <w:spacing w:val="-1"/>
          <w:szCs w:val="24"/>
          <w:lang w:val="ru-RU"/>
        </w:rPr>
        <w:t xml:space="preserve">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Default="00FD552F" w:rsidP="00455756">
      <w:pPr>
        <w:ind w:firstLine="708"/>
        <w:jc w:val="both"/>
        <w:rPr>
          <w:spacing w:val="-1"/>
          <w:szCs w:val="24"/>
          <w:lang w:val="ru-RU"/>
        </w:rPr>
      </w:pPr>
      <w:r w:rsidRPr="00FD552F">
        <w:rPr>
          <w:spacing w:val="-1"/>
          <w:szCs w:val="24"/>
          <w:lang w:val="ru-RU"/>
        </w:rPr>
        <w:t xml:space="preserve">Рок плаћања је одмах, а најкасније 45 дана од дана пријема одговарајућег документа који испоставља </w:t>
      </w:r>
      <w:r>
        <w:rPr>
          <w:spacing w:val="-1"/>
          <w:szCs w:val="24"/>
          <w:lang w:val="ru-RU"/>
        </w:rPr>
        <w:t>Извођач радова</w:t>
      </w:r>
      <w:r w:rsidRPr="00FD552F">
        <w:rPr>
          <w:spacing w:val="-1"/>
          <w:szCs w:val="24"/>
          <w:lang w:val="ru-RU"/>
        </w:rPr>
        <w:t>, а којим је потврђено извођење радова, потписан од стране стручног надзора.</w:t>
      </w:r>
    </w:p>
    <w:p w:rsidR="00B947BF" w:rsidRPr="000C5695" w:rsidRDefault="00B947BF" w:rsidP="00455756">
      <w:pPr>
        <w:ind w:firstLine="708"/>
        <w:jc w:val="both"/>
        <w:rPr>
          <w:iCs/>
          <w:szCs w:val="24"/>
        </w:rPr>
      </w:pPr>
      <w:r w:rsidRPr="000C5695">
        <w:rPr>
          <w:iCs/>
          <w:szCs w:val="24"/>
        </w:rPr>
        <w:t xml:space="preserve">Плаћање се врши уплатом на рачун </w:t>
      </w:r>
      <w:r w:rsidR="006C791A" w:rsidRPr="005C0FAD">
        <w:rPr>
          <w:iCs/>
          <w:szCs w:val="24"/>
        </w:rPr>
        <w:t>И</w:t>
      </w:r>
      <w:r w:rsidR="00455756" w:rsidRPr="005C0FAD">
        <w:rPr>
          <w:iCs/>
          <w:szCs w:val="24"/>
        </w:rPr>
        <w:t>звођача радова</w:t>
      </w:r>
      <w:r w:rsidR="00B25D38" w:rsidRPr="005C0FAD">
        <w:rPr>
          <w:iCs/>
          <w:szCs w:val="24"/>
        </w:rPr>
        <w:t xml:space="preserve"> као у ставу 1</w:t>
      </w:r>
      <w:r w:rsidR="00455756" w:rsidRPr="005C0FAD">
        <w:rPr>
          <w:iCs/>
          <w:szCs w:val="24"/>
        </w:rPr>
        <w:t>.</w:t>
      </w:r>
    </w:p>
    <w:p w:rsidR="00E43B74" w:rsidRPr="006C791A" w:rsidRDefault="00E43B74" w:rsidP="00455756">
      <w:pPr>
        <w:ind w:firstLine="708"/>
        <w:jc w:val="both"/>
        <w:rPr>
          <w:iCs/>
          <w:szCs w:val="24"/>
        </w:rPr>
      </w:pPr>
    </w:p>
    <w:p w:rsidR="0044337D" w:rsidRPr="000C5695" w:rsidRDefault="0044337D" w:rsidP="00B947BF">
      <w:pPr>
        <w:jc w:val="both"/>
        <w:rPr>
          <w:b/>
          <w:bCs/>
          <w:iCs/>
          <w:szCs w:val="24"/>
        </w:rPr>
      </w:pPr>
    </w:p>
    <w:p w:rsidR="00B947BF" w:rsidRPr="000C5695" w:rsidRDefault="00B947BF" w:rsidP="00B947BF">
      <w:pPr>
        <w:jc w:val="both"/>
        <w:rPr>
          <w:iCs/>
          <w:szCs w:val="24"/>
        </w:rPr>
      </w:pPr>
      <w:r w:rsidRPr="000C5695">
        <w:rPr>
          <w:b/>
          <w:bCs/>
          <w:iCs/>
          <w:szCs w:val="24"/>
        </w:rPr>
        <w:t xml:space="preserve">9.2. </w:t>
      </w:r>
      <w:r w:rsidRPr="000C5695">
        <w:rPr>
          <w:b/>
          <w:i/>
          <w:iCs/>
          <w:szCs w:val="24"/>
          <w:u w:val="single"/>
        </w:rPr>
        <w:t>Захтеви у погледу гарантног рока</w:t>
      </w:r>
    </w:p>
    <w:p w:rsidR="00016CE4" w:rsidRDefault="00B947BF" w:rsidP="00E5414F">
      <w:pPr>
        <w:ind w:firstLine="708"/>
        <w:jc w:val="both"/>
        <w:rPr>
          <w:iCs/>
          <w:szCs w:val="24"/>
        </w:rPr>
      </w:pPr>
      <w:r w:rsidRPr="009B0A28">
        <w:rPr>
          <w:iCs/>
          <w:szCs w:val="24"/>
        </w:rPr>
        <w:t>Гаранција</w:t>
      </w:r>
      <w:r w:rsidR="00AA5313">
        <w:rPr>
          <w:iCs/>
          <w:szCs w:val="24"/>
        </w:rPr>
        <w:t xml:space="preserve"> за радове</w:t>
      </w:r>
      <w:permStart w:id="83" w:edGrp="everyone"/>
      <w:r w:rsidR="00D73BA1">
        <w:rPr>
          <w:iCs/>
          <w:szCs w:val="24"/>
        </w:rPr>
        <w:t xml:space="preserve"> </w:t>
      </w:r>
      <w:r w:rsidR="002B1687">
        <w:rPr>
          <w:iCs/>
          <w:szCs w:val="24"/>
        </w:rPr>
        <w:t>реконструкције зграде основне школе у Чајетини</w:t>
      </w:r>
      <w:r w:rsidR="00D73BA1">
        <w:rPr>
          <w:iCs/>
          <w:szCs w:val="24"/>
        </w:rPr>
        <w:t xml:space="preserve"> </w:t>
      </w:r>
      <w:permEnd w:id="83"/>
      <w:r w:rsidRPr="009B0A28">
        <w:rPr>
          <w:iCs/>
          <w:szCs w:val="24"/>
        </w:rPr>
        <w:t>не може бити краћа од</w:t>
      </w:r>
      <w:r w:rsidR="00D73BA1">
        <w:rPr>
          <w:iCs/>
          <w:szCs w:val="24"/>
        </w:rPr>
        <w:t xml:space="preserve"> </w:t>
      </w:r>
      <w:permStart w:id="84" w:edGrp="everyone"/>
      <w:r w:rsidR="007959FD" w:rsidRPr="009B0A28">
        <w:rPr>
          <w:iCs/>
          <w:szCs w:val="24"/>
        </w:rPr>
        <w:t xml:space="preserve"> </w:t>
      </w:r>
      <w:r w:rsidR="00CE1FA6" w:rsidRPr="009B0A28">
        <w:rPr>
          <w:iCs/>
          <w:szCs w:val="24"/>
        </w:rPr>
        <w:t>24</w:t>
      </w:r>
      <w:r w:rsidR="00B01F95">
        <w:rPr>
          <w:iCs/>
          <w:szCs w:val="24"/>
        </w:rPr>
        <w:t xml:space="preserve"> </w:t>
      </w:r>
      <w:r w:rsidR="00D73BA1">
        <w:rPr>
          <w:iCs/>
          <w:szCs w:val="24"/>
        </w:rPr>
        <w:t xml:space="preserve"> </w:t>
      </w:r>
      <w:permEnd w:id="84"/>
      <w:r w:rsidRPr="009B0A28">
        <w:rPr>
          <w:iCs/>
          <w:szCs w:val="24"/>
        </w:rPr>
        <w:t xml:space="preserve"> месец</w:t>
      </w:r>
      <w:r w:rsidR="00CE1FA6">
        <w:rPr>
          <w:iCs/>
          <w:szCs w:val="24"/>
        </w:rPr>
        <w:t>a</w:t>
      </w:r>
      <w:r w:rsidRPr="009B0A28">
        <w:rPr>
          <w:iCs/>
          <w:szCs w:val="24"/>
        </w:rPr>
        <w:t xml:space="preserve"> од дана </w:t>
      </w:r>
      <w:r w:rsidR="00016CE4">
        <w:rPr>
          <w:iCs/>
          <w:szCs w:val="24"/>
        </w:rPr>
        <w:t>примопредаје радова.</w:t>
      </w:r>
      <w:r w:rsidR="00902A38" w:rsidRPr="009B0A28">
        <w:rPr>
          <w:iCs/>
          <w:szCs w:val="24"/>
        </w:rPr>
        <w:t xml:space="preserve"> </w:t>
      </w:r>
      <w:r w:rsidR="008A6C78" w:rsidRPr="009B0A28">
        <w:rPr>
          <w:iCs/>
          <w:szCs w:val="24"/>
        </w:rPr>
        <w:t>Гаранција</w:t>
      </w:r>
      <w:r w:rsidR="00016CE4" w:rsidRPr="009B0A28">
        <w:rPr>
          <w:iCs/>
          <w:szCs w:val="24"/>
        </w:rPr>
        <w:t xml:space="preserve"> не може бити краћа од 24 месец</w:t>
      </w:r>
      <w:r w:rsidR="00016CE4">
        <w:rPr>
          <w:iCs/>
          <w:szCs w:val="24"/>
        </w:rPr>
        <w:t>а</w:t>
      </w:r>
      <w:r w:rsidR="0053125A" w:rsidRPr="009B0A28">
        <w:rPr>
          <w:iCs/>
          <w:szCs w:val="24"/>
        </w:rPr>
        <w:t xml:space="preserve"> од дана</w:t>
      </w:r>
      <w:r w:rsidR="00016CE4" w:rsidRPr="009B0A28">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rPr>
      </w:pPr>
      <w:r w:rsidRPr="000C5695">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C5695" w:rsidRDefault="00B947BF" w:rsidP="00B947BF">
      <w:pPr>
        <w:jc w:val="both"/>
        <w:rPr>
          <w:b/>
          <w:i/>
          <w:iCs/>
          <w:szCs w:val="24"/>
        </w:rPr>
      </w:pPr>
      <w:r w:rsidRPr="000C5695">
        <w:rPr>
          <w:b/>
          <w:bCs/>
          <w:i/>
          <w:iCs/>
          <w:szCs w:val="24"/>
        </w:rPr>
        <w:t xml:space="preserve">9.3. </w:t>
      </w:r>
      <w:r w:rsidRPr="000C5695">
        <w:rPr>
          <w:b/>
          <w:i/>
          <w:iCs/>
          <w:szCs w:val="24"/>
          <w:u w:val="single"/>
        </w:rPr>
        <w:t xml:space="preserve">Захтев у погледу рока </w:t>
      </w:r>
      <w:r w:rsidR="000142AE" w:rsidRPr="00016CE4">
        <w:rPr>
          <w:b/>
          <w:i/>
          <w:iCs/>
          <w:szCs w:val="24"/>
          <w:u w:val="single"/>
        </w:rPr>
        <w:t xml:space="preserve">и места </w:t>
      </w:r>
      <w:r w:rsidRPr="000C5695">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r>
        <w:rPr>
          <w:color w:val="000000"/>
          <w:szCs w:val="24"/>
        </w:rPr>
        <w:t xml:space="preserve"> </w:t>
      </w:r>
      <w:permStart w:id="85" w:edGrp="everyone"/>
      <w:r w:rsidR="007E0517" w:rsidRPr="007E0517">
        <w:rPr>
          <w:color w:val="FF0000"/>
          <w:szCs w:val="24"/>
        </w:rPr>
        <w:t>120</w:t>
      </w:r>
      <w:r>
        <w:rPr>
          <w:color w:val="000000"/>
          <w:szCs w:val="24"/>
        </w:rPr>
        <w:t xml:space="preserve"> </w:t>
      </w:r>
      <w:permEnd w:id="85"/>
      <w:r w:rsidRPr="00760383">
        <w:rPr>
          <w:color w:val="000000"/>
          <w:szCs w:val="24"/>
        </w:rPr>
        <w:t xml:space="preserve"> </w:t>
      </w:r>
      <w:r>
        <w:rPr>
          <w:szCs w:val="24"/>
        </w:rPr>
        <w:t>(</w:t>
      </w:r>
      <w:r w:rsidR="007E0517" w:rsidRPr="007E0517">
        <w:rPr>
          <w:color w:val="FF0000"/>
          <w:szCs w:val="24"/>
        </w:rPr>
        <w:t>стодвадесет</w:t>
      </w:r>
      <w:r w:rsidRPr="00760383">
        <w:rPr>
          <w:szCs w:val="24"/>
        </w:rPr>
        <w:t xml:space="preserve">) </w:t>
      </w:r>
      <w:r w:rsidRPr="00760383">
        <w:rPr>
          <w:szCs w:val="24"/>
          <w:lang w:val="ru-RU"/>
        </w:rPr>
        <w:t>календарских дана</w:t>
      </w:r>
      <w:r>
        <w:rPr>
          <w:szCs w:val="24"/>
          <w:lang w:val="ru-RU"/>
        </w:rPr>
        <w:t xml:space="preserve"> </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86" w:edGrp="everyone"/>
      <w:r>
        <w:rPr>
          <w:szCs w:val="24"/>
          <w:lang w:val="sr-Cyrl-CS" w:eastAsia="sr-Cyrl-CS"/>
        </w:rPr>
        <w:t>без фаза извођења</w:t>
      </w:r>
      <w:r w:rsidR="009D6DE6">
        <w:rPr>
          <w:szCs w:val="24"/>
          <w:lang w:val="sr-Cyrl-CS" w:eastAsia="sr-Cyrl-CS"/>
        </w:rPr>
        <w:t>.</w:t>
      </w:r>
      <w:permEnd w:id="86"/>
    </w:p>
    <w:p w:rsidR="00B947BF" w:rsidRPr="005D1885"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0C5695">
        <w:rPr>
          <w:iCs/>
          <w:szCs w:val="24"/>
          <w:lang w:val="sr-Cyrl-CS"/>
        </w:rPr>
        <w:t xml:space="preserve"> извођења радова</w:t>
      </w:r>
      <w:r w:rsidR="003C2CFC">
        <w:rPr>
          <w:iCs/>
          <w:szCs w:val="24"/>
        </w:rPr>
        <w:t xml:space="preserve"> - </w:t>
      </w:r>
      <w:r w:rsidR="00B40B22">
        <w:rPr>
          <w:iCs/>
          <w:szCs w:val="24"/>
        </w:rPr>
        <w:t xml:space="preserve"> </w:t>
      </w:r>
      <w:permStart w:id="87" w:edGrp="everyone"/>
      <w:r w:rsidR="00CE1FA6">
        <w:rPr>
          <w:iCs/>
          <w:szCs w:val="24"/>
        </w:rPr>
        <w:t>кат. парцеле бр.</w:t>
      </w:r>
      <w:r w:rsidR="00CE1FA6" w:rsidRPr="009B0A28">
        <w:rPr>
          <w:iCs/>
          <w:szCs w:val="24"/>
          <w:lang w:val="sr-Cyrl-CS"/>
        </w:rPr>
        <w:t xml:space="preserve"> </w:t>
      </w:r>
      <w:r w:rsidR="002B1687">
        <w:rPr>
          <w:iCs/>
          <w:szCs w:val="24"/>
        </w:rPr>
        <w:t>25/4 и 25/5 обе КО Чајетина</w:t>
      </w:r>
      <w:r w:rsidR="000142AE">
        <w:rPr>
          <w:iCs/>
          <w:szCs w:val="24"/>
        </w:rPr>
        <w:t xml:space="preserve">, </w:t>
      </w:r>
      <w:r w:rsidR="002B1687">
        <w:rPr>
          <w:iCs/>
          <w:szCs w:val="24"/>
        </w:rPr>
        <w:t>зграда основне школе Димитрије Туцовић</w:t>
      </w:r>
      <w:r w:rsidR="000142AE">
        <w:rPr>
          <w:iCs/>
          <w:szCs w:val="24"/>
        </w:rPr>
        <w:t xml:space="preserve">, </w:t>
      </w:r>
      <w:r w:rsidR="002B1687">
        <w:rPr>
          <w:iCs/>
          <w:szCs w:val="24"/>
        </w:rPr>
        <w:t>Чајетина,Сердара Мићића 5</w:t>
      </w:r>
      <w:permEnd w:id="87"/>
      <w:r w:rsidR="000142AE">
        <w:rPr>
          <w:iCs/>
          <w:szCs w:val="24"/>
        </w:rPr>
        <w:t>.</w:t>
      </w:r>
    </w:p>
    <w:p w:rsidR="00B947BF" w:rsidRPr="000142AE" w:rsidRDefault="00B947BF" w:rsidP="00B947BF">
      <w:pPr>
        <w:jc w:val="both"/>
        <w:rPr>
          <w:b/>
          <w:bCs/>
          <w:i/>
          <w:iCs/>
          <w:szCs w:val="24"/>
        </w:rPr>
      </w:pPr>
    </w:p>
    <w:p w:rsidR="00B947BF" w:rsidRPr="000C5695" w:rsidRDefault="00B947BF" w:rsidP="00B947BF">
      <w:pPr>
        <w:jc w:val="both"/>
        <w:rPr>
          <w:b/>
          <w:i/>
          <w:iCs/>
          <w:szCs w:val="24"/>
        </w:rPr>
      </w:pPr>
      <w:r w:rsidRPr="000C5695">
        <w:rPr>
          <w:b/>
          <w:bCs/>
          <w:iCs/>
          <w:szCs w:val="24"/>
          <w:u w:val="single"/>
        </w:rPr>
        <w:t xml:space="preserve">9.4. </w:t>
      </w:r>
      <w:r w:rsidRPr="000C5695">
        <w:rPr>
          <w:b/>
          <w:i/>
          <w:iCs/>
          <w:szCs w:val="24"/>
          <w:u w:val="single"/>
        </w:rPr>
        <w:t>Захтев у погледу рока важења понуде</w:t>
      </w:r>
    </w:p>
    <w:p w:rsidR="00B947BF" w:rsidRPr="000C5695" w:rsidRDefault="00B947BF" w:rsidP="000142AE">
      <w:pPr>
        <w:ind w:firstLine="708"/>
        <w:jc w:val="both"/>
        <w:rPr>
          <w:iCs/>
          <w:szCs w:val="24"/>
        </w:rPr>
      </w:pPr>
      <w:r w:rsidRPr="000C5695">
        <w:rPr>
          <w:iCs/>
          <w:szCs w:val="24"/>
        </w:rPr>
        <w:t xml:space="preserve">Рок важења понуде </w:t>
      </w:r>
      <w:r w:rsidRPr="000C5695">
        <w:rPr>
          <w:b/>
          <w:iCs/>
          <w:szCs w:val="24"/>
        </w:rPr>
        <w:t xml:space="preserve">не може бити краћи од </w:t>
      </w:r>
      <w:r w:rsidR="009F053B" w:rsidRPr="0065482E">
        <w:rPr>
          <w:b/>
          <w:iCs/>
          <w:szCs w:val="24"/>
        </w:rPr>
        <w:t>6</w:t>
      </w:r>
      <w:r w:rsidRPr="000C5695">
        <w:rPr>
          <w:b/>
          <w:iCs/>
          <w:szCs w:val="24"/>
        </w:rPr>
        <w:t xml:space="preserve">0 дана </w:t>
      </w:r>
      <w:r w:rsidRPr="000C5695">
        <w:rPr>
          <w:iCs/>
          <w:szCs w:val="24"/>
        </w:rPr>
        <w:t>од дана отварања понуда.</w:t>
      </w:r>
    </w:p>
    <w:p w:rsidR="00B947BF" w:rsidRPr="000C5695" w:rsidRDefault="00B947BF" w:rsidP="000142AE">
      <w:pPr>
        <w:ind w:firstLine="708"/>
        <w:jc w:val="both"/>
        <w:rPr>
          <w:iCs/>
          <w:szCs w:val="24"/>
        </w:rPr>
      </w:pPr>
      <w:r w:rsidRPr="000C5695">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0C5695">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 xml:space="preserve">9.5. </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0C5695">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0C5695">
        <w:rPr>
          <w:b/>
          <w:iCs/>
          <w:szCs w:val="24"/>
        </w:rPr>
        <w:t>(осигурање објекта у изградњи</w:t>
      </w:r>
      <w:r w:rsidRPr="000C5695">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5C7396" w:rsidRPr="005C7396">
        <w:rPr>
          <w:b/>
          <w:i/>
          <w:iCs/>
          <w:szCs w:val="24"/>
        </w:rPr>
        <w:t xml:space="preserve"> </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0C5695">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0C5695">
        <w:rPr>
          <w:iCs/>
          <w:szCs w:val="24"/>
        </w:rPr>
        <w:t>Изабрани понуђач (извођач радова) је такође дужан да</w:t>
      </w:r>
      <w:r w:rsidR="00E51D2F">
        <w:rPr>
          <w:iCs/>
          <w:szCs w:val="24"/>
        </w:rPr>
        <w:t>,</w:t>
      </w:r>
      <w:r w:rsidRPr="000C5695">
        <w:rPr>
          <w:iCs/>
          <w:szCs w:val="24"/>
        </w:rPr>
        <w:t xml:space="preserve"> </w:t>
      </w:r>
      <w:r w:rsidR="005C7396">
        <w:rPr>
          <w:iCs/>
          <w:szCs w:val="24"/>
        </w:rPr>
        <w:t xml:space="preserve">најкасније у року од </w:t>
      </w:r>
      <w:r w:rsidR="001A120C" w:rsidRPr="001A120C">
        <w:rPr>
          <w:b/>
          <w:iCs/>
          <w:szCs w:val="24"/>
        </w:rPr>
        <w:t>5 (</w:t>
      </w:r>
      <w:r w:rsidR="005C7396" w:rsidRPr="001A120C">
        <w:rPr>
          <w:b/>
          <w:i/>
          <w:iCs/>
          <w:szCs w:val="24"/>
        </w:rPr>
        <w:t>пет</w:t>
      </w:r>
      <w:r w:rsidR="001A120C" w:rsidRPr="001A120C">
        <w:rPr>
          <w:b/>
          <w:i/>
          <w:iCs/>
          <w:szCs w:val="24"/>
        </w:rPr>
        <w:t>)</w:t>
      </w:r>
      <w:r w:rsidR="005C7396" w:rsidRPr="005C7396">
        <w:rPr>
          <w:b/>
          <w:i/>
          <w:iCs/>
          <w:szCs w:val="24"/>
        </w:rPr>
        <w:t xml:space="preserve"> дана од дана </w:t>
      </w:r>
      <w:r w:rsidR="00E51D2F" w:rsidRPr="005C7396">
        <w:rPr>
          <w:b/>
          <w:i/>
          <w:iCs/>
          <w:szCs w:val="24"/>
        </w:rPr>
        <w:t>закључења уговора</w:t>
      </w:r>
      <w:r w:rsidR="00E51D2F">
        <w:rPr>
          <w:iCs/>
          <w:szCs w:val="24"/>
        </w:rPr>
        <w:t>,</w:t>
      </w:r>
      <w:r w:rsidR="00E51D2F" w:rsidRPr="000C5695">
        <w:rPr>
          <w:iCs/>
          <w:szCs w:val="24"/>
        </w:rPr>
        <w:t xml:space="preserve"> </w:t>
      </w:r>
      <w:r w:rsidRPr="000C5695">
        <w:rPr>
          <w:iCs/>
          <w:szCs w:val="24"/>
        </w:rPr>
        <w:t xml:space="preserve">достави наручиоцу </w:t>
      </w:r>
      <w:r w:rsidRPr="000C5695">
        <w:rPr>
          <w:b/>
          <w:iCs/>
          <w:szCs w:val="24"/>
        </w:rPr>
        <w:t>полису осигурања од одговорности за штету причињену трећим лицима и стварима трећих лица</w:t>
      </w:r>
      <w:r w:rsidRPr="000C5695">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0C5695">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Default="001956D8" w:rsidP="001956D8">
      <w:pPr>
        <w:ind w:firstLine="708"/>
        <w:jc w:val="both"/>
        <w:rPr>
          <w:b/>
          <w:bCs/>
          <w:i/>
          <w:iCs/>
          <w:szCs w:val="24"/>
        </w:rPr>
      </w:pPr>
      <w:r>
        <w:rPr>
          <w:iCs/>
          <w:szCs w:val="24"/>
        </w:rPr>
        <w:lastRenderedPageBreak/>
        <w:t xml:space="preserve">Понуђач попуњава Образац изјаве о достављању полисе осигурања, који је дат у Поглављу </w:t>
      </w:r>
      <w:r w:rsidRPr="001956D8">
        <w:rPr>
          <w:b/>
          <w:bCs/>
          <w:i/>
          <w:iCs/>
          <w:szCs w:val="24"/>
        </w:rPr>
        <w:t>XVI</w:t>
      </w:r>
      <w:r w:rsidRPr="000C5695">
        <w:rPr>
          <w:b/>
          <w:bCs/>
          <w:i/>
          <w:iCs/>
          <w:szCs w:val="24"/>
        </w:rPr>
        <w:t>.</w:t>
      </w:r>
      <w:r>
        <w:rPr>
          <w:b/>
          <w:bCs/>
          <w:i/>
          <w:iCs/>
          <w:szCs w:val="24"/>
        </w:rPr>
        <w:t xml:space="preserve"> </w:t>
      </w:r>
      <w:r w:rsidRPr="001956D8">
        <w:rPr>
          <w:b/>
          <w:bCs/>
          <w:i/>
          <w:iCs/>
          <w:szCs w:val="24"/>
        </w:rPr>
        <w:t>Конкурсне документације.</w:t>
      </w:r>
    </w:p>
    <w:p w:rsidR="003F75F3" w:rsidRPr="003740BF" w:rsidRDefault="003F75F3" w:rsidP="005C5BBA">
      <w:pPr>
        <w:pStyle w:val="Heading3"/>
      </w:pPr>
      <w:r w:rsidRPr="003F75F3">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rPr>
      </w:pPr>
      <w:r w:rsidRPr="000C5695">
        <w:rPr>
          <w:iCs/>
          <w:szCs w:val="24"/>
        </w:rPr>
        <w:t xml:space="preserve">Цена мора бити исказана у динарима, са и </w:t>
      </w:r>
      <w:r w:rsidRPr="000C5695">
        <w:rPr>
          <w:iCs/>
          <w:color w:val="00000A"/>
          <w:szCs w:val="24"/>
        </w:rPr>
        <w:t>без пореза на додату вредност,</w:t>
      </w:r>
      <w:r w:rsidRPr="000C5695">
        <w:rPr>
          <w:color w:val="00000A"/>
          <w:szCs w:val="24"/>
        </w:rPr>
        <w:t xml:space="preserve"> </w:t>
      </w:r>
      <w:r w:rsidRPr="000C5695">
        <w:rPr>
          <w:szCs w:val="24"/>
        </w:rPr>
        <w:t xml:space="preserve">са урачунатим свим трошковима које понуђач има у реализацији предметне јавне набавке, с тим да ће се </w:t>
      </w:r>
      <w:r w:rsidRPr="000C5695">
        <w:rPr>
          <w:b/>
          <w:i/>
          <w:szCs w:val="24"/>
        </w:rPr>
        <w:t>за оцену понуде узимати у обзир цена без пореза на додату вредност</w:t>
      </w:r>
      <w:r w:rsidRPr="000C5695">
        <w:rPr>
          <w:szCs w:val="24"/>
        </w:rPr>
        <w:t>.</w:t>
      </w:r>
    </w:p>
    <w:p w:rsidR="003F75F3" w:rsidRPr="000C5695" w:rsidRDefault="003F75F3" w:rsidP="003F75F3">
      <w:pPr>
        <w:ind w:firstLine="708"/>
        <w:jc w:val="both"/>
        <w:rPr>
          <w:szCs w:val="24"/>
        </w:rPr>
      </w:pPr>
      <w:r w:rsidRPr="000C5695">
        <w:rPr>
          <w:iCs/>
          <w:szCs w:val="24"/>
        </w:rPr>
        <w:t>Цена је фиксна и не може се мењати.</w:t>
      </w:r>
      <w:r w:rsidRPr="000C5695">
        <w:rPr>
          <w:szCs w:val="24"/>
        </w:rPr>
        <w:t xml:space="preserve"> </w:t>
      </w:r>
    </w:p>
    <w:p w:rsidR="003F75F3" w:rsidRPr="000C5695" w:rsidRDefault="003F75F3" w:rsidP="003F75F3">
      <w:pPr>
        <w:ind w:firstLine="708"/>
        <w:jc w:val="both"/>
        <w:rPr>
          <w:iCs/>
          <w:szCs w:val="24"/>
        </w:rPr>
      </w:pPr>
      <w:r w:rsidRPr="000C5695">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0C5695">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министарству надлежном за по</w:t>
      </w:r>
      <w:r w:rsidR="00CC4E53">
        <w:rPr>
          <w:rFonts w:eastAsia="TimesNewRomanPSMT"/>
          <w:bCs/>
          <w:iCs/>
          <w:szCs w:val="24"/>
        </w:rPr>
        <w:t>слове заштите животне средине (</w:t>
      </w:r>
      <w:r w:rsidR="008A5ED5">
        <w:rPr>
          <w:rFonts w:eastAsia="TimesNewRomanPSMT"/>
          <w:bCs/>
          <w:iCs/>
          <w:szCs w:val="24"/>
        </w:rPr>
        <w:t xml:space="preserve">тренутно то је </w:t>
      </w:r>
      <w:r w:rsidRPr="003F75F3">
        <w:rPr>
          <w:rFonts w:eastAsia="TimesNewRomanPSMT"/>
          <w:bCs/>
          <w:iCs/>
          <w:szCs w:val="24"/>
        </w:rPr>
        <w:t>Министарств</w:t>
      </w:r>
      <w:r w:rsidR="008A5ED5">
        <w:rPr>
          <w:rFonts w:eastAsia="TimesNewRomanPSMT"/>
          <w:bCs/>
          <w:iCs/>
          <w:szCs w:val="24"/>
        </w:rPr>
        <w:t>о</w:t>
      </w:r>
      <w:r>
        <w:rPr>
          <w:rFonts w:eastAsia="TimesNewRomanPSMT"/>
          <w:bCs/>
          <w:iCs/>
          <w:szCs w:val="24"/>
        </w:rPr>
        <w:t xml:space="preserve"> пољопривреде</w:t>
      </w:r>
      <w:r w:rsidR="008A5ED5">
        <w:rPr>
          <w:rFonts w:eastAsia="TimesNewRomanPSMT"/>
          <w:bCs/>
          <w:iCs/>
          <w:szCs w:val="24"/>
        </w:rPr>
        <w:t>, шумарства, водопривреде и заштите животне средине)</w:t>
      </w:r>
      <w:r w:rsidR="00902A58">
        <w:rPr>
          <w:rFonts w:eastAsia="TimesNewRomanPSMT"/>
          <w:bCs/>
          <w:iCs/>
          <w:szCs w:val="24"/>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добити у Министарству рада, запошљавања и социјалне политике.</w:t>
      </w:r>
    </w:p>
    <w:p w:rsidR="003F75F3" w:rsidRPr="00A332D6" w:rsidRDefault="003F75F3" w:rsidP="005C5BBA">
      <w:pPr>
        <w:pStyle w:val="Heading3"/>
      </w:pPr>
      <w:r w:rsidRPr="00A332D6">
        <w:t>ПОДАЦИ О ВРСТИ, САДРЖИНИ, НАЧИНУ ПОДНОШЕЊА, ВИСИНИ И РОКОВИМА ОБЕЗБЕЂЕЊА ИСПУЊЕЊА ОБАВЕЗА ПОНУЂАЧА</w:t>
      </w:r>
    </w:p>
    <w:p w:rsidR="00A24497" w:rsidRDefault="00A24497" w:rsidP="002A37B7">
      <w:pPr>
        <w:numPr>
          <w:ilvl w:val="0"/>
          <w:numId w:val="27"/>
        </w:numPr>
        <w:ind w:left="0" w:firstLine="426"/>
        <w:jc w:val="both"/>
        <w:rPr>
          <w:iCs/>
          <w:szCs w:val="24"/>
        </w:rPr>
      </w:pPr>
      <w:r w:rsidRPr="00A24497">
        <w:rPr>
          <w:b/>
          <w:iCs/>
          <w:szCs w:val="24"/>
        </w:rPr>
        <w:t>Понуђач је дужан да уз понуду достави</w:t>
      </w:r>
      <w:r w:rsidRPr="00A24497">
        <w:rPr>
          <w:b/>
          <w:i/>
          <w:iCs/>
          <w:szCs w:val="24"/>
        </w:rPr>
        <w:t xml:space="preserve"> </w:t>
      </w:r>
      <w:r w:rsidRPr="00A24497">
        <w:rPr>
          <w:iCs/>
          <w:szCs w:val="24"/>
        </w:rPr>
        <w:t xml:space="preserve">банкарску гаранцију </w:t>
      </w:r>
      <w:r w:rsidRPr="00A24497">
        <w:rPr>
          <w:b/>
          <w:iCs/>
          <w:szCs w:val="24"/>
        </w:rPr>
        <w:t>за озбиљност понуде</w:t>
      </w:r>
      <w:r w:rsidRPr="00A24497">
        <w:rPr>
          <w:b/>
          <w:i/>
          <w:iCs/>
          <w:szCs w:val="24"/>
        </w:rPr>
        <w:t xml:space="preserve"> </w:t>
      </w:r>
      <w:r w:rsidRPr="00A24497">
        <w:rPr>
          <w:iCs/>
          <w:szCs w:val="24"/>
        </w:rPr>
        <w:t xml:space="preserve">са назначеним износом </w:t>
      </w:r>
      <w:r w:rsidR="00771BAA" w:rsidRPr="0091422A">
        <w:rPr>
          <w:iCs/>
          <w:szCs w:val="24"/>
        </w:rPr>
        <w:t>не мањим</w:t>
      </w:r>
      <w:r w:rsidR="00771BAA">
        <w:rPr>
          <w:iCs/>
          <w:szCs w:val="24"/>
        </w:rPr>
        <w:t xml:space="preserve"> </w:t>
      </w:r>
      <w:r w:rsidRPr="00A24497">
        <w:rPr>
          <w:iCs/>
          <w:szCs w:val="24"/>
        </w:rPr>
        <w:t xml:space="preserve">од </w:t>
      </w:r>
      <w:r w:rsidRPr="008E390F">
        <w:rPr>
          <w:b/>
          <w:iCs/>
          <w:szCs w:val="24"/>
        </w:rPr>
        <w:t>10%</w:t>
      </w:r>
      <w:r w:rsidRPr="00A24497">
        <w:rPr>
          <w:iCs/>
          <w:szCs w:val="24"/>
        </w:rPr>
        <w:t xml:space="preserve"> од укупне вредности понуде</w:t>
      </w:r>
      <w:r w:rsidR="00F60FDA">
        <w:rPr>
          <w:iCs/>
          <w:szCs w:val="24"/>
        </w:rPr>
        <w:t xml:space="preserve"> без ПДВ-а</w:t>
      </w:r>
      <w:r w:rsidRPr="00A24497">
        <w:rPr>
          <w:iCs/>
          <w:szCs w:val="24"/>
        </w:rPr>
        <w:t xml:space="preserve"> и роком </w:t>
      </w:r>
      <w:r w:rsidRPr="00E77CE3">
        <w:rPr>
          <w:iCs/>
          <w:szCs w:val="24"/>
        </w:rPr>
        <w:t xml:space="preserve">важности </w:t>
      </w:r>
      <w:r w:rsidR="00281A35" w:rsidRPr="00E77CE3">
        <w:rPr>
          <w:b/>
          <w:iCs/>
          <w:szCs w:val="24"/>
        </w:rPr>
        <w:t>6</w:t>
      </w:r>
      <w:r w:rsidR="005D1885" w:rsidRPr="00E77CE3">
        <w:rPr>
          <w:b/>
          <w:iCs/>
          <w:szCs w:val="24"/>
        </w:rPr>
        <w:t>0</w:t>
      </w:r>
      <w:r w:rsidRPr="0047051D">
        <w:rPr>
          <w:b/>
          <w:iCs/>
          <w:szCs w:val="24"/>
        </w:rPr>
        <w:t xml:space="preserve"> дана</w:t>
      </w:r>
      <w:r w:rsidRPr="00A24497">
        <w:rPr>
          <w:i/>
          <w:iCs/>
          <w:color w:val="7030A0"/>
          <w:szCs w:val="24"/>
        </w:rPr>
        <w:t xml:space="preserve"> </w:t>
      </w:r>
      <w:r w:rsidRPr="00A24497">
        <w:rPr>
          <w:iCs/>
          <w:szCs w:val="24"/>
        </w:rPr>
        <w:t xml:space="preserve">од дана јавног отварања понуда, која мора бити неопозива, </w:t>
      </w:r>
      <w:r w:rsidRPr="00AF42D2">
        <w:rPr>
          <w:iCs/>
          <w:szCs w:val="24"/>
        </w:rPr>
        <w:t>без права на приговор, са клаузулама: безусловна и платива на први позив, у корист</w:t>
      </w:r>
      <w:r w:rsidRPr="00A24497">
        <w:rPr>
          <w:iCs/>
          <w:szCs w:val="24"/>
        </w:rPr>
        <w:t xml:space="preserve"> </w:t>
      </w:r>
      <w:r w:rsidRPr="00A24497">
        <w:rPr>
          <w:b/>
          <w:iCs/>
          <w:szCs w:val="24"/>
        </w:rPr>
        <w:t>Наручиоца</w:t>
      </w:r>
      <w:r w:rsidR="00E90EB6">
        <w:rPr>
          <w:b/>
          <w:iCs/>
          <w:szCs w:val="24"/>
        </w:rPr>
        <w:t xml:space="preserve"> </w:t>
      </w:r>
      <w:permStart w:id="88" w:edGrp="everyone"/>
      <w:r w:rsidR="00DD26F4" w:rsidRPr="00DD26F4">
        <w:rPr>
          <w:b/>
          <w:iCs/>
          <w:szCs w:val="24"/>
        </w:rPr>
        <w:t>наручилац</w:t>
      </w:r>
      <w:permEnd w:id="88"/>
      <w:r w:rsidRPr="00A24497">
        <w:rPr>
          <w:iCs/>
          <w:szCs w:val="24"/>
        </w:rPr>
        <w:t xml:space="preserve">. Поднета банкарска гаранција не може да садржи додатне услове за исплату, краће рокове, мањи износ или промењену месну </w:t>
      </w:r>
      <w:r w:rsidR="0072116A">
        <w:rPr>
          <w:iCs/>
          <w:szCs w:val="24"/>
        </w:rPr>
        <w:t>надлежност за решавање спорова.</w:t>
      </w:r>
    </w:p>
    <w:p w:rsidR="00A24497" w:rsidRPr="00A24497" w:rsidRDefault="00A24497" w:rsidP="00A24497">
      <w:pPr>
        <w:ind w:left="621"/>
        <w:jc w:val="both"/>
        <w:rPr>
          <w:iCs/>
          <w:szCs w:val="24"/>
        </w:rPr>
      </w:pPr>
    </w:p>
    <w:p w:rsidR="00A24497" w:rsidRPr="009D1B48" w:rsidRDefault="00A24497" w:rsidP="009D1B48">
      <w:pPr>
        <w:jc w:val="both"/>
        <w:rPr>
          <w:iCs/>
          <w:szCs w:val="24"/>
        </w:rPr>
      </w:pPr>
      <w:r w:rsidRPr="009D1B48">
        <w:rPr>
          <w:iCs/>
          <w:szCs w:val="24"/>
        </w:rPr>
        <w:t xml:space="preserve">Наручилац ће уновчити банкарску гаранцију за озбиљност понуде уколико: </w:t>
      </w:r>
    </w:p>
    <w:p w:rsidR="00A24497" w:rsidRPr="009D1B48" w:rsidRDefault="00A24497" w:rsidP="009D1B48">
      <w:pPr>
        <w:numPr>
          <w:ilvl w:val="0"/>
          <w:numId w:val="24"/>
        </w:numPr>
        <w:suppressAutoHyphens/>
        <w:spacing w:line="100" w:lineRule="atLeast"/>
        <w:jc w:val="both"/>
        <w:rPr>
          <w:iCs/>
          <w:szCs w:val="24"/>
        </w:rPr>
      </w:pPr>
      <w:r w:rsidRPr="009D1B48">
        <w:rPr>
          <w:iCs/>
          <w:szCs w:val="24"/>
        </w:rPr>
        <w:t>понуђач након истека рока за подношење понуде повуче, опозове или измени своју понуду;</w:t>
      </w:r>
    </w:p>
    <w:p w:rsidR="00A24497" w:rsidRPr="009D1B48" w:rsidRDefault="00A24497" w:rsidP="009D1B48">
      <w:pPr>
        <w:numPr>
          <w:ilvl w:val="0"/>
          <w:numId w:val="24"/>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A24497" w:rsidRPr="009D1B48" w:rsidRDefault="00A24497" w:rsidP="009D1B48">
      <w:pPr>
        <w:numPr>
          <w:ilvl w:val="0"/>
          <w:numId w:val="24"/>
        </w:numPr>
        <w:suppressAutoHyphens/>
        <w:spacing w:line="100" w:lineRule="atLeast"/>
        <w:jc w:val="both"/>
        <w:rPr>
          <w:iCs/>
          <w:szCs w:val="24"/>
        </w:rPr>
      </w:pPr>
      <w:r w:rsidRPr="009D1B48">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A24497" w:rsidRPr="009D1B48" w:rsidRDefault="00A24497" w:rsidP="009D1B48">
      <w:pPr>
        <w:numPr>
          <w:ilvl w:val="0"/>
          <w:numId w:val="24"/>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A24497" w:rsidRPr="009D1B48" w:rsidRDefault="00A24497" w:rsidP="009D1B48">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A24497" w:rsidRDefault="00A24497" w:rsidP="009D1B48">
      <w:pPr>
        <w:jc w:val="both"/>
        <w:rPr>
          <w:iCs/>
          <w:szCs w:val="24"/>
        </w:rPr>
      </w:pPr>
      <w:r w:rsidRPr="000C5695">
        <w:rPr>
          <w:iCs/>
          <w:szCs w:val="24"/>
        </w:rPr>
        <w:t>којима није закључен уговор, одмах по закључењу уговора са изабраним понуђачем.</w:t>
      </w:r>
    </w:p>
    <w:p w:rsidR="00902A58" w:rsidRPr="009B0A28" w:rsidRDefault="00902A58" w:rsidP="00902A58">
      <w:pPr>
        <w:ind w:firstLine="720"/>
        <w:jc w:val="both"/>
        <w:rPr>
          <w:b/>
          <w:szCs w:val="24"/>
        </w:rPr>
      </w:pPr>
      <w:r w:rsidRPr="009B0A28">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902A58" w:rsidRPr="000C5695" w:rsidRDefault="00902A58" w:rsidP="009D1B48">
      <w:pPr>
        <w:jc w:val="both"/>
        <w:rPr>
          <w:iCs/>
          <w:szCs w:val="24"/>
        </w:rPr>
      </w:pPr>
    </w:p>
    <w:p w:rsidR="008C2FCB" w:rsidRPr="008C2FCB" w:rsidRDefault="00737760" w:rsidP="008C2FCB">
      <w:pPr>
        <w:numPr>
          <w:ilvl w:val="0"/>
          <w:numId w:val="27"/>
        </w:numPr>
        <w:ind w:left="0" w:firstLine="426"/>
        <w:jc w:val="both"/>
        <w:rPr>
          <w:iCs/>
          <w:szCs w:val="24"/>
        </w:rPr>
      </w:pPr>
      <w:r>
        <w:rPr>
          <w:b/>
          <w:iCs/>
          <w:szCs w:val="24"/>
        </w:rPr>
        <w:t>П</w:t>
      </w:r>
      <w:r w:rsidR="008C2FCB" w:rsidRPr="00A24497">
        <w:rPr>
          <w:b/>
          <w:iCs/>
          <w:szCs w:val="24"/>
        </w:rPr>
        <w:t>онуђач</w:t>
      </w:r>
      <w:r w:rsidR="008C2FCB" w:rsidRPr="009D1B48">
        <w:rPr>
          <w:b/>
          <w:iCs/>
          <w:szCs w:val="24"/>
        </w:rPr>
        <w:t xml:space="preserve"> је дужан да уз понуду достави </w:t>
      </w:r>
      <w:r w:rsidR="008C2FCB" w:rsidRPr="00A24497">
        <w:rPr>
          <w:b/>
          <w:iCs/>
          <w:szCs w:val="24"/>
        </w:rPr>
        <w:t>Оригинал писмо о намерама банке</w:t>
      </w:r>
      <w:r w:rsidR="008C2FCB" w:rsidRPr="009D1B48">
        <w:rPr>
          <w:b/>
          <w:iCs/>
          <w:szCs w:val="24"/>
        </w:rPr>
        <w:t xml:space="preserve"> за издавање банкарске гаранције за </w:t>
      </w:r>
      <w:r w:rsidR="008C2FCB">
        <w:rPr>
          <w:b/>
          <w:iCs/>
          <w:szCs w:val="24"/>
        </w:rPr>
        <w:t>повраћај авансног плаћања</w:t>
      </w:r>
      <w:r w:rsidR="00773486">
        <w:rPr>
          <w:b/>
          <w:iCs/>
          <w:szCs w:val="24"/>
        </w:rPr>
        <w:t>,</w:t>
      </w:r>
      <w:r w:rsidR="008C2FCB" w:rsidRPr="009D1B48">
        <w:rPr>
          <w:b/>
          <w:iCs/>
          <w:szCs w:val="24"/>
        </w:rPr>
        <w:t xml:space="preserve"> обавезујућег карактера за </w:t>
      </w:r>
      <w:r w:rsidR="008C2FCB" w:rsidRPr="009D1B48">
        <w:rPr>
          <w:b/>
          <w:iCs/>
          <w:szCs w:val="24"/>
        </w:rPr>
        <w:lastRenderedPageBreak/>
        <w:t>банку</w:t>
      </w:r>
      <w:r w:rsidR="008C2FCB" w:rsidRPr="000C5695">
        <w:rPr>
          <w:b/>
          <w:iCs/>
          <w:szCs w:val="24"/>
        </w:rPr>
        <w:t>,</w:t>
      </w:r>
      <w:r w:rsidR="008C2FCB" w:rsidRPr="000C5695">
        <w:rPr>
          <w:iCs/>
          <w:szCs w:val="24"/>
        </w:rPr>
        <w:t xml:space="preserve"> да ће у случају да понуђач добије посао,</w:t>
      </w:r>
      <w:r w:rsidR="008C2FCB" w:rsidRPr="009D1B48">
        <w:rPr>
          <w:iCs/>
          <w:szCs w:val="24"/>
        </w:rPr>
        <w:t xml:space="preserve"> </w:t>
      </w:r>
      <w:r w:rsidR="008C2FCB" w:rsidRPr="000C5695">
        <w:rPr>
          <w:iCs/>
          <w:szCs w:val="24"/>
        </w:rPr>
        <w:t xml:space="preserve">најкасније у року од </w:t>
      </w:r>
      <w:r w:rsidR="008C2FCB" w:rsidRPr="0047051D">
        <w:rPr>
          <w:iCs/>
          <w:szCs w:val="24"/>
        </w:rPr>
        <w:t>7</w:t>
      </w:r>
      <w:r w:rsidR="008C2FCB" w:rsidRPr="000C5695">
        <w:rPr>
          <w:iCs/>
          <w:szCs w:val="24"/>
        </w:rPr>
        <w:t xml:space="preserve"> дана од дана закључења уговора, издати банкарску гаранцију </w:t>
      </w:r>
      <w:r w:rsidR="008C2FCB" w:rsidRPr="009D1B48">
        <w:rPr>
          <w:b/>
          <w:iCs/>
          <w:szCs w:val="24"/>
        </w:rPr>
        <w:t xml:space="preserve">за </w:t>
      </w:r>
      <w:r w:rsidR="008C2FCB">
        <w:rPr>
          <w:b/>
          <w:iCs/>
          <w:szCs w:val="24"/>
        </w:rPr>
        <w:t>повраћај авансног плаћања</w:t>
      </w:r>
      <w:r w:rsidR="008C2FCB" w:rsidRPr="000C5695">
        <w:rPr>
          <w:iCs/>
          <w:szCs w:val="24"/>
        </w:rPr>
        <w:t xml:space="preserve">, у висини </w:t>
      </w:r>
      <w:r w:rsidR="00197013">
        <w:rPr>
          <w:iCs/>
          <w:szCs w:val="24"/>
        </w:rPr>
        <w:t>аванса</w:t>
      </w:r>
      <w:r w:rsidR="008C2FCB" w:rsidRPr="0091422A">
        <w:rPr>
          <w:iCs/>
          <w:szCs w:val="24"/>
        </w:rPr>
        <w:t xml:space="preserve">, </w:t>
      </w:r>
      <w:r w:rsidR="00197013" w:rsidRPr="009B0A28">
        <w:rPr>
          <w:szCs w:val="24"/>
        </w:rPr>
        <w:t xml:space="preserve">са роком важности који је </w:t>
      </w:r>
      <w:r w:rsidR="00197013" w:rsidRPr="009B0A28">
        <w:rPr>
          <w:b/>
          <w:szCs w:val="24"/>
        </w:rPr>
        <w:t>30 дана</w:t>
      </w:r>
      <w:r w:rsidR="00197013" w:rsidRPr="009B0A28">
        <w:rPr>
          <w:szCs w:val="24"/>
        </w:rPr>
        <w:t xml:space="preserve"> дужи од уговореног рока за завршетак радова, у корист Наручиоца</w:t>
      </w:r>
      <w:r w:rsidR="008C2FCB" w:rsidRPr="0091422A">
        <w:rPr>
          <w:iCs/>
          <w:szCs w:val="24"/>
        </w:rPr>
        <w:t>.</w:t>
      </w:r>
      <w:r w:rsidR="008C2FCB" w:rsidRPr="009D1B48">
        <w:rPr>
          <w:iCs/>
          <w:szCs w:val="24"/>
        </w:rPr>
        <w:t xml:space="preserve"> Писмо не сме </w:t>
      </w:r>
      <w:r w:rsidR="008C2FCB">
        <w:rPr>
          <w:iCs/>
          <w:szCs w:val="24"/>
        </w:rPr>
        <w:t>бити ограничено роком трајања (</w:t>
      </w:r>
      <w:r w:rsidR="008C2FCB"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008C2FCB" w:rsidRPr="000C5695">
        <w:rPr>
          <w:iCs/>
          <w:szCs w:val="24"/>
        </w:rPr>
        <w:t xml:space="preserve"> </w:t>
      </w:r>
    </w:p>
    <w:p w:rsidR="00A24497" w:rsidRPr="009D1B48" w:rsidRDefault="00A24497" w:rsidP="002A37B7">
      <w:pPr>
        <w:numPr>
          <w:ilvl w:val="0"/>
          <w:numId w:val="27"/>
        </w:numPr>
        <w:ind w:left="0" w:firstLine="426"/>
        <w:jc w:val="both"/>
        <w:rPr>
          <w:iCs/>
          <w:szCs w:val="24"/>
        </w:rPr>
      </w:pPr>
      <w:r w:rsidRPr="00A24497">
        <w:rPr>
          <w:b/>
          <w:iCs/>
          <w:szCs w:val="24"/>
        </w:rPr>
        <w:t>Понуђач</w:t>
      </w:r>
      <w:r w:rsidRPr="009D1B48">
        <w:rPr>
          <w:b/>
          <w:iCs/>
          <w:szCs w:val="24"/>
        </w:rPr>
        <w:t xml:space="preserve"> је дужан да уз понуду достави </w:t>
      </w:r>
      <w:r w:rsidRPr="00A24497">
        <w:rPr>
          <w:b/>
          <w:iCs/>
          <w:szCs w:val="24"/>
        </w:rPr>
        <w:t>Оригинал писмо о намерама банке</w:t>
      </w:r>
      <w:r w:rsidRPr="009D1B48">
        <w:rPr>
          <w:b/>
          <w:iCs/>
          <w:szCs w:val="24"/>
        </w:rPr>
        <w:t xml:space="preserve"> за издавање банкарске гаранције за добро извршење посла, обавезујућег карактера за банку</w:t>
      </w:r>
      <w:r w:rsidRPr="000C5695">
        <w:rPr>
          <w:b/>
          <w:iCs/>
          <w:szCs w:val="24"/>
        </w:rPr>
        <w:t>,</w:t>
      </w:r>
      <w:r w:rsidRPr="000C5695">
        <w:rPr>
          <w:iCs/>
          <w:szCs w:val="24"/>
        </w:rPr>
        <w:t xml:space="preserve"> да ће у случају да понуђач добије посао,</w:t>
      </w:r>
      <w:r w:rsidRPr="009D1B48">
        <w:rPr>
          <w:iCs/>
          <w:szCs w:val="24"/>
        </w:rPr>
        <w:t xml:space="preserve"> </w:t>
      </w:r>
      <w:r w:rsidRPr="000C5695">
        <w:rPr>
          <w:iCs/>
          <w:szCs w:val="24"/>
        </w:rPr>
        <w:t xml:space="preserve">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0C5695">
        <w:rPr>
          <w:b/>
          <w:iCs/>
          <w:szCs w:val="24"/>
        </w:rPr>
        <w:t>за добро извршење посла</w:t>
      </w:r>
      <w:r w:rsidR="00022959" w:rsidRPr="000C5695">
        <w:rPr>
          <w:iCs/>
          <w:szCs w:val="24"/>
        </w:rPr>
        <w:t xml:space="preserve">, у висини </w:t>
      </w:r>
      <w:r w:rsidR="00022959">
        <w:rPr>
          <w:iCs/>
          <w:szCs w:val="24"/>
        </w:rPr>
        <w:t>не мањој од</w:t>
      </w:r>
      <w:r w:rsidRPr="000C5695">
        <w:rPr>
          <w:iCs/>
          <w:szCs w:val="24"/>
        </w:rPr>
        <w:t xml:space="preserve"> </w:t>
      </w:r>
      <w:r w:rsidRPr="000C5695">
        <w:rPr>
          <w:b/>
          <w:iCs/>
          <w:szCs w:val="24"/>
        </w:rPr>
        <w:t>10%</w:t>
      </w:r>
      <w:r w:rsidRPr="000C5695">
        <w:rPr>
          <w:iCs/>
          <w:szCs w:val="24"/>
        </w:rPr>
        <w:t xml:space="preserve"> укупне вредности уговора без ПДВ-а</w:t>
      </w:r>
      <w:r w:rsidR="00021B9E" w:rsidRPr="0091422A">
        <w:rPr>
          <w:iCs/>
          <w:szCs w:val="24"/>
        </w:rPr>
        <w:t>, са роком важења који не може бити краћи од рока одређеног у конкурсној документацији</w:t>
      </w:r>
      <w:r w:rsidRPr="0091422A">
        <w:rPr>
          <w:iCs/>
          <w:szCs w:val="24"/>
        </w:rPr>
        <w:t>.</w:t>
      </w:r>
      <w:r w:rsidRPr="009D1B48">
        <w:rPr>
          <w:iCs/>
          <w:szCs w:val="24"/>
        </w:rPr>
        <w:t xml:space="preserve"> Писмо не сме </w:t>
      </w:r>
      <w:r w:rsidR="008E390F">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Pr="000C5695">
        <w:rPr>
          <w:iCs/>
          <w:szCs w:val="24"/>
        </w:rPr>
        <w:t xml:space="preserve"> </w:t>
      </w:r>
    </w:p>
    <w:p w:rsidR="00A24497" w:rsidRPr="000C5695" w:rsidRDefault="00A24497" w:rsidP="002A37B7">
      <w:pPr>
        <w:numPr>
          <w:ilvl w:val="0"/>
          <w:numId w:val="27"/>
        </w:numPr>
        <w:ind w:left="0" w:firstLine="426"/>
        <w:jc w:val="both"/>
        <w:rPr>
          <w:iCs/>
          <w:szCs w:val="24"/>
        </w:rPr>
      </w:pPr>
      <w:r w:rsidRPr="000C5695">
        <w:rPr>
          <w:b/>
          <w:iCs/>
          <w:szCs w:val="24"/>
        </w:rPr>
        <w:t>Оригинал писмо о намерама банке</w:t>
      </w:r>
      <w:r w:rsidRPr="000C5695">
        <w:rPr>
          <w:iCs/>
          <w:szCs w:val="24"/>
        </w:rPr>
        <w:t xml:space="preserve">, да ће у случају да понуђач добије посао, на дан примопредаје радова, издати банкарску гаранцију </w:t>
      </w:r>
      <w:r w:rsidRPr="000C5695">
        <w:rPr>
          <w:b/>
          <w:iCs/>
          <w:szCs w:val="24"/>
        </w:rPr>
        <w:t>за отклањање грешака у гарантном року,</w:t>
      </w:r>
      <w:r w:rsidRPr="009D1B48">
        <w:rPr>
          <w:b/>
          <w:iCs/>
          <w:szCs w:val="24"/>
        </w:rPr>
        <w:t xml:space="preserve"> </w:t>
      </w:r>
      <w:r w:rsidRPr="0091422A">
        <w:rPr>
          <w:b/>
          <w:iCs/>
          <w:szCs w:val="24"/>
        </w:rPr>
        <w:t>обавезујућег карактера за банку</w:t>
      </w:r>
      <w:r w:rsidRPr="000C5695">
        <w:rPr>
          <w:b/>
          <w:iCs/>
          <w:szCs w:val="24"/>
        </w:rPr>
        <w:t>,</w:t>
      </w:r>
      <w:r w:rsidRPr="000C5695">
        <w:rPr>
          <w:iCs/>
          <w:color w:val="7030A0"/>
          <w:szCs w:val="24"/>
        </w:rPr>
        <w:t xml:space="preserve"> </w:t>
      </w:r>
      <w:r w:rsidR="00022959" w:rsidRPr="000C5695">
        <w:rPr>
          <w:iCs/>
          <w:szCs w:val="24"/>
        </w:rPr>
        <w:t xml:space="preserve">у висини не мањој од </w:t>
      </w:r>
      <w:r w:rsidRPr="000C5695">
        <w:rPr>
          <w:iCs/>
          <w:szCs w:val="24"/>
        </w:rPr>
        <w:t xml:space="preserve"> </w:t>
      </w:r>
      <w:r w:rsidRPr="000C5695">
        <w:rPr>
          <w:b/>
          <w:iCs/>
          <w:szCs w:val="24"/>
        </w:rPr>
        <w:t>5%</w:t>
      </w:r>
      <w:r w:rsidRPr="000C5695">
        <w:rPr>
          <w:iCs/>
          <w:szCs w:val="24"/>
        </w:rPr>
        <w:t xml:space="preserve"> укупне вредности уговора без ПДВ-а</w:t>
      </w:r>
      <w:r w:rsidR="003F643B" w:rsidRPr="0091422A">
        <w:rPr>
          <w:iCs/>
          <w:szCs w:val="24"/>
        </w:rPr>
        <w:t>, са роком важења који не може бити краћи од рока одређеног у конкурсној документацији</w:t>
      </w:r>
      <w:r w:rsidRPr="0091422A">
        <w:rPr>
          <w:iCs/>
          <w:szCs w:val="24"/>
        </w:rPr>
        <w:t>. Писмо</w:t>
      </w:r>
      <w:r w:rsidRPr="009D1B48">
        <w:rPr>
          <w:iCs/>
          <w:szCs w:val="24"/>
        </w:rPr>
        <w:t xml:space="preserve"> не сме </w:t>
      </w:r>
      <w:r w:rsidR="008E390F">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Pr="000C5695">
        <w:rPr>
          <w:iCs/>
          <w:szCs w:val="24"/>
        </w:rPr>
        <w:t xml:space="preserve"> </w:t>
      </w:r>
    </w:p>
    <w:p w:rsidR="00A24497" w:rsidRPr="000C5695" w:rsidRDefault="00A24497" w:rsidP="004B4A5E">
      <w:pPr>
        <w:ind w:firstLine="567"/>
        <w:jc w:val="both"/>
        <w:rPr>
          <w:iCs/>
          <w:szCs w:val="24"/>
        </w:rPr>
      </w:pPr>
      <w:r w:rsidRPr="000C5695">
        <w:rPr>
          <w:b/>
          <w:iCs/>
          <w:szCs w:val="24"/>
        </w:rPr>
        <w:t>Уколико понуђач не достави тражена писма о намерама банке, његова понуда ће бити одбијена као неприхватљива</w:t>
      </w:r>
      <w:r w:rsidRPr="000C5695">
        <w:rPr>
          <w:iCs/>
          <w:szCs w:val="24"/>
        </w:rPr>
        <w:t xml:space="preserve">. </w:t>
      </w:r>
    </w:p>
    <w:p w:rsidR="00A24497" w:rsidRPr="009D1B48" w:rsidRDefault="00A24497" w:rsidP="009D1B48">
      <w:pPr>
        <w:jc w:val="both"/>
        <w:rPr>
          <w:iCs/>
          <w:szCs w:val="24"/>
        </w:rPr>
      </w:pPr>
    </w:p>
    <w:p w:rsidR="00A24497" w:rsidRDefault="0044337D" w:rsidP="0009553D">
      <w:pPr>
        <w:jc w:val="both"/>
        <w:rPr>
          <w:b/>
          <w:iCs/>
          <w:szCs w:val="24"/>
        </w:rPr>
      </w:pPr>
      <w:r w:rsidRPr="000C5695">
        <w:rPr>
          <w:b/>
          <w:iCs/>
          <w:szCs w:val="24"/>
        </w:rPr>
        <w:t>ИЗАБРАНИ ПОНУЂАЧ ЈЕ ДУЖАН ДА ДОСТАВИ</w:t>
      </w:r>
      <w:r>
        <w:rPr>
          <w:b/>
          <w:iCs/>
          <w:szCs w:val="24"/>
        </w:rPr>
        <w:t>:</w:t>
      </w:r>
    </w:p>
    <w:p w:rsidR="0044337D" w:rsidRPr="0044337D" w:rsidRDefault="0044337D" w:rsidP="0009553D">
      <w:pPr>
        <w:jc w:val="both"/>
        <w:rPr>
          <w:b/>
          <w:iCs/>
          <w:szCs w:val="24"/>
        </w:rPr>
      </w:pPr>
    </w:p>
    <w:p w:rsidR="003D6C26" w:rsidRPr="009B0A28" w:rsidRDefault="003D6C26" w:rsidP="003D6C26">
      <w:pPr>
        <w:jc w:val="both"/>
        <w:rPr>
          <w:szCs w:val="24"/>
        </w:rPr>
      </w:pPr>
      <w:r w:rsidRPr="009B0A28">
        <w:rPr>
          <w:b/>
          <w:szCs w:val="24"/>
        </w:rPr>
        <w:tab/>
        <w:t>Банкарску гаранцију за повраћај авансног плаћања</w:t>
      </w:r>
      <w:r w:rsidRPr="009B0A28">
        <w:rPr>
          <w:szCs w:val="24"/>
        </w:rPr>
        <w:t xml:space="preserve"> - најкасније 7</w:t>
      </w:r>
      <w:r w:rsidR="00773486" w:rsidRPr="009B0A28">
        <w:rPr>
          <w:szCs w:val="24"/>
        </w:rPr>
        <w:t xml:space="preserve"> дана од дана закључења уговора</w:t>
      </w:r>
      <w:r w:rsidR="0081247F">
        <w:rPr>
          <w:szCs w:val="24"/>
        </w:rPr>
        <w:t xml:space="preserve">, </w:t>
      </w:r>
      <w:r w:rsidRPr="009B0A28">
        <w:rPr>
          <w:szCs w:val="24"/>
        </w:rPr>
        <w:t xml:space="preserve">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9B0A28">
        <w:rPr>
          <w:b/>
          <w:szCs w:val="24"/>
        </w:rPr>
        <w:t>30 дана</w:t>
      </w:r>
      <w:r w:rsidRPr="009B0A28">
        <w:rPr>
          <w:szCs w:val="24"/>
        </w:rPr>
        <w:t xml:space="preserve"> дужи од уговореног рока за завршетак радова, у корист </w:t>
      </w:r>
      <w:r w:rsidRPr="009B0A28">
        <w:rPr>
          <w:b/>
          <w:szCs w:val="24"/>
        </w:rPr>
        <w:t>Наручиоца</w:t>
      </w:r>
      <w:r w:rsidRPr="009B0A28">
        <w:rPr>
          <w:szCs w:val="24"/>
        </w:rPr>
        <w:t>. Вредност ове гаранције смањује се онако како се буде правдао износ исплаћеног аванса – пропорционално кроз вредности издатих ситуација.</w:t>
      </w:r>
    </w:p>
    <w:p w:rsidR="003D6C26" w:rsidRPr="009B0A28" w:rsidRDefault="003D6C26" w:rsidP="003D6C26">
      <w:pPr>
        <w:jc w:val="both"/>
        <w:rPr>
          <w:szCs w:val="24"/>
        </w:rPr>
      </w:pPr>
      <w:r w:rsidRPr="009B0A28">
        <w:rPr>
          <w:szCs w:val="24"/>
        </w:rPr>
        <w:tab/>
        <w:t xml:space="preserve">Ако се за време трајања уговора промене рокови за извршење уговорне обавезе, важност </w:t>
      </w:r>
      <w:r w:rsidR="003A4E49">
        <w:rPr>
          <w:szCs w:val="24"/>
        </w:rPr>
        <w:t>б</w:t>
      </w:r>
      <w:r w:rsidRPr="009B0A28">
        <w:rPr>
          <w:szCs w:val="24"/>
        </w:rPr>
        <w:t>анкарске гаранциј</w:t>
      </w:r>
      <w:r w:rsidR="003A4E49">
        <w:rPr>
          <w:szCs w:val="24"/>
        </w:rPr>
        <w:t>е</w:t>
      </w:r>
      <w:r w:rsidRPr="009B0A28">
        <w:rPr>
          <w:szCs w:val="24"/>
        </w:rPr>
        <w:t xml:space="preserve"> за повраћај авансног плаћања мора се продужити.</w:t>
      </w:r>
    </w:p>
    <w:p w:rsidR="003D6C26" w:rsidRPr="009B0A28" w:rsidRDefault="003D6C26" w:rsidP="003D6C26">
      <w:pPr>
        <w:jc w:val="both"/>
        <w:rPr>
          <w:szCs w:val="24"/>
        </w:rPr>
      </w:pPr>
    </w:p>
    <w:p w:rsidR="003D6C26" w:rsidRPr="009B0A28" w:rsidRDefault="003D6C26" w:rsidP="003D6C26">
      <w:pPr>
        <w:jc w:val="both"/>
        <w:rPr>
          <w:szCs w:val="24"/>
        </w:rPr>
      </w:pPr>
      <w:r w:rsidRPr="009B0A28">
        <w:rPr>
          <w:szCs w:val="24"/>
        </w:rPr>
        <w:tab/>
      </w:r>
      <w:r w:rsidRPr="009B0A28">
        <w:rPr>
          <w:b/>
          <w:szCs w:val="24"/>
        </w:rPr>
        <w:t>Банкарску гаранцију за добро извршење посла</w:t>
      </w:r>
      <w:r w:rsidRPr="009B0A28">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B0A28">
        <w:rPr>
          <w:b/>
          <w:szCs w:val="24"/>
        </w:rPr>
        <w:t xml:space="preserve">10% </w:t>
      </w:r>
      <w:r w:rsidRPr="009B0A28">
        <w:rPr>
          <w:szCs w:val="24"/>
        </w:rPr>
        <w:t xml:space="preserve">од укупне вредности уговора, са роком важности који је </w:t>
      </w:r>
      <w:r w:rsidRPr="009B0A28">
        <w:rPr>
          <w:b/>
          <w:szCs w:val="24"/>
        </w:rPr>
        <w:t>30 дана</w:t>
      </w:r>
      <w:r w:rsidRPr="009B0A28">
        <w:rPr>
          <w:szCs w:val="24"/>
        </w:rPr>
        <w:t xml:space="preserve"> дужи од уговореног рока за завршетак радова, у корист</w:t>
      </w:r>
      <w:r w:rsidRPr="009B0A28">
        <w:rPr>
          <w:b/>
          <w:szCs w:val="24"/>
        </w:rPr>
        <w:t xml:space="preserve"> Наручиоца</w:t>
      </w:r>
      <w:r w:rsidRPr="009B0A28">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3D6C26" w:rsidRPr="009B0A28" w:rsidRDefault="003D6C26" w:rsidP="003D6C26">
      <w:pPr>
        <w:jc w:val="both"/>
        <w:rPr>
          <w:szCs w:val="24"/>
        </w:rPr>
      </w:pPr>
    </w:p>
    <w:p w:rsidR="003D6C26" w:rsidRPr="009B0A28" w:rsidRDefault="003D6C26" w:rsidP="003D6C26">
      <w:pPr>
        <w:jc w:val="both"/>
        <w:rPr>
          <w:szCs w:val="24"/>
        </w:rPr>
      </w:pPr>
      <w:r w:rsidRPr="009B0A28">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3D6C26" w:rsidRPr="009B0A28" w:rsidRDefault="003D6C26" w:rsidP="003D6C26">
      <w:pPr>
        <w:jc w:val="both"/>
        <w:rPr>
          <w:szCs w:val="24"/>
        </w:rPr>
      </w:pPr>
    </w:p>
    <w:p w:rsidR="003D6C26" w:rsidRPr="009B0A28" w:rsidRDefault="003D6C26" w:rsidP="003D6C26">
      <w:pPr>
        <w:ind w:firstLine="720"/>
        <w:jc w:val="both"/>
        <w:rPr>
          <w:szCs w:val="24"/>
        </w:rPr>
      </w:pPr>
      <w:r w:rsidRPr="009B0A28">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D6C26" w:rsidRPr="009B0A28" w:rsidRDefault="003D6C26" w:rsidP="003D6C26">
      <w:pPr>
        <w:jc w:val="both"/>
        <w:rPr>
          <w:szCs w:val="24"/>
        </w:rPr>
      </w:pPr>
    </w:p>
    <w:p w:rsidR="003D6C26" w:rsidRPr="009B0A28" w:rsidRDefault="003D6C26" w:rsidP="003D6C26">
      <w:pPr>
        <w:jc w:val="both"/>
        <w:rPr>
          <w:szCs w:val="24"/>
        </w:rPr>
      </w:pPr>
      <w:r w:rsidRPr="009B0A28">
        <w:rPr>
          <w:szCs w:val="24"/>
        </w:rPr>
        <w:tab/>
      </w:r>
      <w:r w:rsidRPr="009B0A28">
        <w:rPr>
          <w:b/>
          <w:szCs w:val="24"/>
        </w:rPr>
        <w:t>Банкарску гаранцију за отклањање грешака у гарантном року</w:t>
      </w:r>
      <w:r w:rsidRPr="009B0A28">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B0A28">
        <w:rPr>
          <w:b/>
          <w:szCs w:val="24"/>
        </w:rPr>
        <w:t xml:space="preserve">5% </w:t>
      </w:r>
      <w:r w:rsidRPr="009B0A28">
        <w:rPr>
          <w:szCs w:val="24"/>
        </w:rPr>
        <w:t>од укупне вредности уговора, у корист</w:t>
      </w:r>
      <w:r w:rsidRPr="009B0A28">
        <w:rPr>
          <w:b/>
          <w:szCs w:val="24"/>
        </w:rPr>
        <w:t xml:space="preserve"> Наручиоца</w:t>
      </w:r>
      <w:r w:rsidRPr="009B0A28">
        <w:rPr>
          <w:szCs w:val="24"/>
        </w:rPr>
        <w:t xml:space="preserve">. Рок важности </w:t>
      </w:r>
      <w:r w:rsidRPr="009B0A28">
        <w:rPr>
          <w:szCs w:val="24"/>
        </w:rPr>
        <w:lastRenderedPageBreak/>
        <w:t xml:space="preserve">банкарске гаранције мора бити </w:t>
      </w:r>
      <w:r w:rsidRPr="009B0A28">
        <w:rPr>
          <w:b/>
          <w:szCs w:val="24"/>
        </w:rPr>
        <w:t>5 дана</w:t>
      </w:r>
      <w:r w:rsidRPr="009B0A28">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3D6C26" w:rsidRPr="009B0A28" w:rsidRDefault="003D6C26" w:rsidP="003D6C26">
      <w:pPr>
        <w:jc w:val="both"/>
        <w:rPr>
          <w:b/>
          <w:szCs w:val="24"/>
        </w:rPr>
      </w:pPr>
      <w:r w:rsidRPr="009B0A28">
        <w:rPr>
          <w:szCs w:val="24"/>
        </w:rPr>
        <w:tab/>
      </w:r>
      <w:r w:rsidRPr="009B0A28">
        <w:rPr>
          <w:b/>
          <w:szCs w:val="24"/>
        </w:rPr>
        <w:t xml:space="preserve">По извршењу уговорених обавеза понуђача на која се односе, средства финансијског обезбеђења ће бити враћена. </w:t>
      </w:r>
    </w:p>
    <w:p w:rsidR="00937C89" w:rsidRPr="00E377D6" w:rsidRDefault="00E377D6" w:rsidP="005C5BBA">
      <w:pPr>
        <w:pStyle w:val="Heading3"/>
        <w:rPr>
          <w:rFonts w:eastAsia="Calibri-Bold"/>
        </w:rPr>
      </w:pPr>
      <w:r w:rsidRPr="00E377D6">
        <w:rPr>
          <w:rFonts w:eastAsia="Calibri-Bold"/>
        </w:rPr>
        <w:t>ОТВАРАЊЕ ПОН</w:t>
      </w:r>
      <w:r w:rsidR="001956D8">
        <w:rPr>
          <w:rFonts w:eastAsia="Calibri-Bold"/>
        </w:rPr>
        <w:t>У</w:t>
      </w:r>
      <w:r w:rsidRPr="00E377D6">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r w:rsidR="005148CA">
        <w:rPr>
          <w:rFonts w:eastAsia="TimesNewRomanPSMT"/>
          <w:bCs/>
          <w:szCs w:val="24"/>
        </w:rPr>
        <w:t xml:space="preserve"> </w:t>
      </w:r>
      <w:permStart w:id="89" w:edGrp="everyone"/>
      <w:r w:rsidR="009B0A28">
        <w:rPr>
          <w:szCs w:val="24"/>
        </w:rPr>
        <w:t>30, 05.2</w:t>
      </w:r>
      <w:r w:rsidR="00CE1FA6">
        <w:rPr>
          <w:szCs w:val="24"/>
        </w:rPr>
        <w:t>018</w:t>
      </w:r>
      <w:permEnd w:id="89"/>
      <w:r w:rsidRPr="00E377D6">
        <w:rPr>
          <w:rFonts w:eastAsia="TimesNewRomanPSMT"/>
          <w:bCs/>
          <w:szCs w:val="24"/>
        </w:rPr>
        <w:t xml:space="preserve"> године, у </w:t>
      </w:r>
      <w:permStart w:id="90" w:edGrp="everyone"/>
      <w:r w:rsidR="002B1687">
        <w:rPr>
          <w:rFonts w:eastAsia="TimesNewRomanPSMT"/>
          <w:bCs/>
          <w:szCs w:val="24"/>
        </w:rPr>
        <w:t>1</w:t>
      </w:r>
      <w:r w:rsidR="009B0A28">
        <w:rPr>
          <w:rFonts w:eastAsia="TimesNewRomanPSMT"/>
          <w:bCs/>
          <w:szCs w:val="24"/>
        </w:rPr>
        <w:t>2</w:t>
      </w:r>
      <w:r w:rsidR="002B1687">
        <w:rPr>
          <w:rFonts w:eastAsia="TimesNewRomanPSMT"/>
          <w:bCs/>
          <w:szCs w:val="24"/>
        </w:rPr>
        <w:t>.</w:t>
      </w:r>
      <w:r w:rsidR="00CE1FA6">
        <w:rPr>
          <w:rFonts w:eastAsia="TimesNewRomanPSMT"/>
          <w:bCs/>
          <w:szCs w:val="24"/>
        </w:rPr>
        <w:t>0</w:t>
      </w:r>
      <w:r w:rsidR="002B1687">
        <w:rPr>
          <w:rFonts w:eastAsia="TimesNewRomanPSMT"/>
          <w:bCs/>
          <w:szCs w:val="24"/>
        </w:rPr>
        <w:t>0</w:t>
      </w:r>
      <w:permEnd w:id="90"/>
      <w:r w:rsidR="005148CA">
        <w:rPr>
          <w:rFonts w:eastAsia="TimesNewRomanPSMT"/>
          <w:bCs/>
          <w:szCs w:val="24"/>
        </w:rPr>
        <w:t xml:space="preserve"> </w:t>
      </w:r>
      <w:r w:rsidRPr="00E377D6">
        <w:rPr>
          <w:rFonts w:eastAsia="TimesNewRomanPSMT"/>
          <w:bCs/>
          <w:szCs w:val="24"/>
        </w:rPr>
        <w:t>часова у радним просторијама Наручиоца, на адреси:</w:t>
      </w:r>
      <w:r w:rsidR="002B1687">
        <w:rPr>
          <w:rFonts w:eastAsia="TimesNewRomanPSMT"/>
          <w:bCs/>
          <w:szCs w:val="24"/>
        </w:rPr>
        <w:t>Александра Карађорђевића 34</w:t>
      </w:r>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r w:rsidR="00B40B22">
        <w:rPr>
          <w:rFonts w:eastAsia="TimesNewRomanPSMT"/>
          <w:bCs/>
          <w:szCs w:val="24"/>
        </w:rPr>
        <w:t xml:space="preserve"> </w:t>
      </w:r>
      <w:bookmarkStart w:id="6" w:name="Text38"/>
      <w:permStart w:id="91" w:edGrp="everyone"/>
      <w:r w:rsidR="005148CA">
        <w:rPr>
          <w:rFonts w:eastAsia="TimesNewRomanPSMT"/>
          <w:bCs/>
          <w:szCs w:val="24"/>
        </w:rPr>
        <w:t>број</w:t>
      </w:r>
      <w:bookmarkEnd w:id="6"/>
      <w:r w:rsidR="002B1687">
        <w:rPr>
          <w:rFonts w:eastAsia="TimesNewRomanPSMT"/>
          <w:bCs/>
          <w:szCs w:val="24"/>
        </w:rPr>
        <w:t xml:space="preserve"> </w:t>
      </w:r>
      <w:r w:rsidR="00526D4D">
        <w:rPr>
          <w:rFonts w:eastAsia="TimesNewRomanPSMT"/>
          <w:bCs/>
          <w:szCs w:val="24"/>
        </w:rPr>
        <w:t>201</w:t>
      </w:r>
      <w:permEnd w:id="91"/>
      <w:r w:rsidRPr="00E377D6">
        <w:rPr>
          <w:rFonts w:eastAsia="TimesNewRomanPSMT"/>
          <w:bCs/>
          <w:szCs w:val="24"/>
        </w:rPr>
        <w:t>, спрат</w:t>
      </w:r>
      <w:r w:rsidR="00B40B22">
        <w:rPr>
          <w:rFonts w:eastAsia="TimesNewRomanPSMT"/>
          <w:bCs/>
          <w:szCs w:val="24"/>
        </w:rPr>
        <w:t xml:space="preserve"> </w:t>
      </w:r>
      <w:r w:rsidR="002B1687">
        <w:rPr>
          <w:rFonts w:eastAsia="TimesNewRomanPSMT"/>
          <w:bCs/>
          <w:szCs w:val="24"/>
        </w:rPr>
        <w:t>2</w:t>
      </w:r>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0072360E">
        <w:rPr>
          <w:rFonts w:eastAsia="TimesNewRomanPSMT"/>
          <w:bCs/>
          <w:szCs w:val="24"/>
        </w:rPr>
        <w:t xml:space="preserve"> </w:t>
      </w:r>
      <w:r w:rsidR="0072360E" w:rsidRPr="00310D3B">
        <w:rPr>
          <w:rFonts w:eastAsia="TimesNewRomanPSMT"/>
          <w:bCs/>
          <w:szCs w:val="24"/>
        </w:rPr>
        <w:t>на меморандуму Понуђача</w:t>
      </w:r>
      <w:r w:rsidRPr="00310D3B">
        <w:rPr>
          <w:rFonts w:eastAsia="TimesNewRomanPSMT"/>
          <w:bCs/>
          <w:szCs w:val="24"/>
        </w:rPr>
        <w:t>, на основу кога ће доказати  овлашћење за активно учешће у</w:t>
      </w:r>
      <w:r w:rsidRPr="00E377D6">
        <w:rPr>
          <w:rFonts w:eastAsia="TimesNewRomanPSMT"/>
          <w:bCs/>
          <w:szCs w:val="24"/>
        </w:rPr>
        <w:t xml:space="preserve"> поступку отварања понуда.</w:t>
      </w:r>
    </w:p>
    <w:p w:rsidR="00937C89" w:rsidRPr="00016CE4" w:rsidRDefault="0096531F" w:rsidP="005C5BBA">
      <w:pPr>
        <w:pStyle w:val="Heading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rPr>
      </w:pPr>
      <w:r w:rsidRPr="00CB7DC0">
        <w:rPr>
          <w:rFonts w:eastAsia="TimesNewRomanPSMT"/>
          <w:bCs/>
          <w:szCs w:val="24"/>
        </w:rPr>
        <w:t>Предметна</w:t>
      </w:r>
      <w:r w:rsidRPr="000C5695">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0C5695">
        <w:rPr>
          <w:szCs w:val="24"/>
        </w:rPr>
        <w:t>.</w:t>
      </w:r>
    </w:p>
    <w:p w:rsidR="00016CE4" w:rsidRDefault="004010A7" w:rsidP="005C5BBA">
      <w:pPr>
        <w:pStyle w:val="Heading3"/>
        <w:rPr>
          <w:rFonts w:eastAsia="Calibri-Bold"/>
        </w:rPr>
      </w:pPr>
      <w:r w:rsidRPr="004010A7">
        <w:rPr>
          <w:rFonts w:eastAsia="Calibri-Bold"/>
        </w:rPr>
        <w:t>ЗАШТИТА ПОВЕРЉИВОСТИ ПОДАТАКА О ПОНУЂАЧИМА</w:t>
      </w:r>
    </w:p>
    <w:p w:rsidR="00903261" w:rsidRPr="000C5695" w:rsidRDefault="00903261" w:rsidP="00903261">
      <w:pPr>
        <w:ind w:firstLine="708"/>
        <w:jc w:val="both"/>
        <w:rPr>
          <w:szCs w:val="24"/>
        </w:rPr>
      </w:pPr>
      <w:r w:rsidRPr="000C5695">
        <w:rPr>
          <w:szCs w:val="24"/>
        </w:rPr>
        <w:t>Наручилац је дужан да</w:t>
      </w:r>
      <w:r>
        <w:rPr>
          <w:szCs w:val="24"/>
        </w:rPr>
        <w:t xml:space="preserve"> </w:t>
      </w:r>
      <w:r w:rsidRPr="000C5695">
        <w:rPr>
          <w:szCs w:val="24"/>
        </w:rPr>
        <w:t xml:space="preserve">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0C5695">
        <w:rPr>
          <w:szCs w:val="24"/>
        </w:rPr>
        <w:t>као пословну тајну имена</w:t>
      </w:r>
      <w:r w:rsidRPr="00903261">
        <w:rPr>
          <w:szCs w:val="24"/>
        </w:rPr>
        <w:t xml:space="preserve"> заинтересованих лица</w:t>
      </w:r>
      <w:r>
        <w:rPr>
          <w:szCs w:val="24"/>
        </w:rPr>
        <w:t xml:space="preserve"> и </w:t>
      </w:r>
      <w:r w:rsidRPr="000C5695">
        <w:rPr>
          <w:szCs w:val="24"/>
        </w:rPr>
        <w:t xml:space="preserve"> понуђач</w:t>
      </w:r>
      <w:r>
        <w:rPr>
          <w:szCs w:val="24"/>
        </w:rPr>
        <w:t>а</w:t>
      </w:r>
      <w:r w:rsidRPr="000C5695">
        <w:rPr>
          <w:szCs w:val="24"/>
        </w:rPr>
        <w:t xml:space="preserve">, као и податке о поднетим понудама, до </w:t>
      </w:r>
      <w:r w:rsidRPr="00903261">
        <w:rPr>
          <w:szCs w:val="24"/>
        </w:rPr>
        <w:t>отварања</w:t>
      </w:r>
      <w:r w:rsidRPr="000C5695">
        <w:rPr>
          <w:szCs w:val="24"/>
        </w:rPr>
        <w:t xml:space="preserve"> понуда</w:t>
      </w:r>
      <w:r>
        <w:rPr>
          <w:szCs w:val="24"/>
        </w:rPr>
        <w:t>.</w:t>
      </w:r>
      <w:r w:rsidRPr="000C5695">
        <w:rPr>
          <w:szCs w:val="24"/>
        </w:rPr>
        <w:t xml:space="preserve"> </w:t>
      </w:r>
    </w:p>
    <w:p w:rsidR="00903261" w:rsidRPr="000C5695" w:rsidRDefault="00903261" w:rsidP="00903261">
      <w:pPr>
        <w:ind w:firstLine="708"/>
        <w:jc w:val="both"/>
        <w:rPr>
          <w:szCs w:val="24"/>
        </w:rPr>
      </w:pPr>
      <w:r w:rsidRPr="000C5695">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r w:rsidR="004B4A5E">
        <w:rPr>
          <w:szCs w:val="24"/>
          <w:lang w:val="sr-Cyrl-CS"/>
        </w:rPr>
        <w:t xml:space="preserve"> </w:t>
      </w:r>
      <w:permStart w:id="92" w:edGrp="everyone"/>
      <w:r w:rsidR="004B4A5E">
        <w:rPr>
          <w:szCs w:val="24"/>
          <w:lang w:val="sr-Cyrl-CS"/>
        </w:rPr>
        <w:t xml:space="preserve">  </w:t>
      </w:r>
      <w:r w:rsidR="00526D4D">
        <w:rPr>
          <w:szCs w:val="24"/>
          <w:lang w:val="sr-Cyrl-CS"/>
        </w:rPr>
        <w:t xml:space="preserve">Александра </w:t>
      </w:r>
      <w:r w:rsidR="00CE1FA6">
        <w:rPr>
          <w:szCs w:val="24"/>
          <w:lang w:val="sr-Cyrl-CS"/>
        </w:rPr>
        <w:t>Карађорђевића 34, 31310 Чајетина</w:t>
      </w:r>
      <w:permEnd w:id="92"/>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EA4767">
        <w:rPr>
          <w:iCs/>
          <w:szCs w:val="24"/>
        </w:rPr>
        <w:t xml:space="preserve"> </w:t>
      </w:r>
      <w:permStart w:id="93" w:edGrp="everyone"/>
      <w:r w:rsidR="00BD5E41">
        <w:rPr>
          <w:iCs/>
          <w:szCs w:val="24"/>
        </w:rPr>
        <w:t xml:space="preserve">  </w:t>
      </w:r>
      <w:r w:rsidR="00526D4D">
        <w:t>javnenabavkecajetina@gmail.com</w:t>
      </w:r>
      <w:r w:rsidR="00BD5E41">
        <w:rPr>
          <w:iCs/>
          <w:szCs w:val="24"/>
        </w:rPr>
        <w:t xml:space="preserve"> </w:t>
      </w:r>
      <w:permEnd w:id="93"/>
      <w:r w:rsidRPr="00EA4767">
        <w:rPr>
          <w:szCs w:val="24"/>
        </w:rPr>
        <w:t xml:space="preserve"> или факсом</w:t>
      </w:r>
      <w:r w:rsidRPr="00EA4767">
        <w:rPr>
          <w:szCs w:val="24"/>
          <w:lang w:val="sr-Cyrl-CS"/>
        </w:rPr>
        <w:t xml:space="preserve"> на број</w:t>
      </w:r>
      <w:r w:rsidR="00EA4767">
        <w:rPr>
          <w:szCs w:val="24"/>
          <w:lang w:val="sr-Cyrl-CS"/>
        </w:rPr>
        <w:t xml:space="preserve"> </w:t>
      </w:r>
      <w:permStart w:id="94" w:edGrp="everyone"/>
      <w:r w:rsidR="00BD5E41">
        <w:rPr>
          <w:szCs w:val="24"/>
          <w:lang w:val="sr-Cyrl-CS"/>
        </w:rPr>
        <w:t xml:space="preserve"> </w:t>
      </w:r>
      <w:r w:rsidR="00526D4D">
        <w:rPr>
          <w:szCs w:val="24"/>
          <w:lang w:val="sr-Cyrl-CS"/>
        </w:rPr>
        <w:t>031/3831-447</w:t>
      </w:r>
      <w:r w:rsidR="00BD5E41">
        <w:rPr>
          <w:szCs w:val="24"/>
          <w:lang w:val="sr-Cyrl-CS"/>
        </w:rPr>
        <w:t xml:space="preserve"> </w:t>
      </w:r>
      <w:permEnd w:id="94"/>
      <w:r w:rsidR="00EA4767">
        <w:rPr>
          <w:iCs/>
          <w:szCs w:val="24"/>
        </w:rPr>
        <w:t>)</w:t>
      </w:r>
      <w:r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sidR="009B0A28">
        <w:rPr>
          <w:szCs w:val="24"/>
          <w:lang w:val="ru-RU"/>
        </w:rPr>
        <w:t>ВВ</w:t>
      </w:r>
      <w:r w:rsidRPr="00B90EFB">
        <w:rPr>
          <w:szCs w:val="24"/>
          <w:lang w:val="ru-RU"/>
        </w:rPr>
        <w:t xml:space="preserve"> бр.</w:t>
      </w:r>
      <w:r w:rsidR="00BD5E41">
        <w:rPr>
          <w:szCs w:val="24"/>
          <w:lang w:val="ru-RU"/>
        </w:rPr>
        <w:t xml:space="preserve"> </w:t>
      </w:r>
      <w:permStart w:id="95" w:edGrp="everyone"/>
      <w:r w:rsidR="009B0A28">
        <w:rPr>
          <w:szCs w:val="24"/>
          <w:lang w:val="ru-RU"/>
        </w:rPr>
        <w:t>06/18</w:t>
      </w:r>
      <w:r w:rsidR="00BD5E41">
        <w:rPr>
          <w:szCs w:val="24"/>
          <w:lang w:val="ru-RU"/>
        </w:rPr>
        <w:t xml:space="preserve">  </w:t>
      </w:r>
      <w:r w:rsidR="004B4A5E">
        <w:rPr>
          <w:szCs w:val="24"/>
          <w:lang w:val="ru-RU"/>
        </w:rPr>
        <w:t xml:space="preserve">  </w:t>
      </w:r>
      <w:r w:rsidR="00BD5E41">
        <w:rPr>
          <w:szCs w:val="24"/>
          <w:lang w:val="ru-RU"/>
        </w:rPr>
        <w:t xml:space="preserve">  </w:t>
      </w:r>
      <w:permEnd w:id="95"/>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0C5695">
        <w:rPr>
          <w:szCs w:val="24"/>
          <w:lang w:val="ru-RU"/>
        </w:rPr>
        <w:lastRenderedPageBreak/>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w:t>
      </w:r>
      <w:r w:rsidRPr="00B90EFB">
        <w:rPr>
          <w:szCs w:val="24"/>
        </w:rPr>
        <w:t xml:space="preserve"> </w:t>
      </w:r>
      <w:r w:rsidRPr="00B90EFB">
        <w:rPr>
          <w:szCs w:val="24"/>
          <w:lang w:val="ru-RU"/>
        </w:rPr>
        <w:t>Закона.</w:t>
      </w:r>
    </w:p>
    <w:p w:rsidR="00E660B2" w:rsidRPr="00EF0DB4" w:rsidRDefault="00E660B2" w:rsidP="005C5BBA">
      <w:pPr>
        <w:pStyle w:val="Heading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C03626">
        <w:rPr>
          <w:szCs w:val="24"/>
          <w:lang w:val="ru-RU"/>
        </w:rPr>
        <w:t xml:space="preserve"> </w:t>
      </w:r>
      <w:r w:rsidRPr="00E660B2">
        <w:rPr>
          <w:szCs w:val="24"/>
          <w:lang w:val="ru-RU"/>
        </w:rPr>
        <w:t>93.</w:t>
      </w:r>
      <w:r w:rsidRPr="00E660B2">
        <w:rPr>
          <w:szCs w:val="24"/>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E660B2" w:rsidP="0068529B">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w:t>
      </w:r>
      <w:r w:rsidR="008F0CB7" w:rsidRPr="00CD1AF3">
        <w:rPr>
          <w:b/>
          <w:szCs w:val="24"/>
          <w:u w:val="single"/>
        </w:rPr>
        <w:t>Н</w:t>
      </w:r>
      <w:r w:rsidRPr="00CD1AF3">
        <w:rPr>
          <w:b/>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w:t>
      </w:r>
      <w:r w:rsidR="00E34CC4">
        <w:rPr>
          <w:szCs w:val="24"/>
        </w:rPr>
        <w:t xml:space="preserve"> </w:t>
      </w:r>
      <w:r w:rsidR="00E34CC4" w:rsidRPr="0069051F">
        <w:rPr>
          <w:szCs w:val="24"/>
        </w:rPr>
        <w:t>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2135C2" w:rsidRPr="000C5695" w:rsidRDefault="002135C2" w:rsidP="002135C2">
      <w:pPr>
        <w:autoSpaceDE w:val="0"/>
        <w:autoSpaceDN w:val="0"/>
        <w:adjustRightInd w:val="0"/>
        <w:ind w:left="60"/>
        <w:jc w:val="both"/>
        <w:rPr>
          <w:b/>
          <w:szCs w:val="24"/>
        </w:rPr>
      </w:pPr>
      <w:r w:rsidRPr="000C5695">
        <w:rPr>
          <w:b/>
          <w:szCs w:val="24"/>
        </w:rPr>
        <w:t>РАЗЛОЗИ ЗА ОДБИЈАЊЕ ПОНУДЕ</w:t>
      </w:r>
    </w:p>
    <w:p w:rsidR="002135C2" w:rsidRPr="000C5695" w:rsidRDefault="002135C2" w:rsidP="002135C2">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2135C2" w:rsidRPr="000C5695" w:rsidRDefault="002135C2" w:rsidP="002135C2">
      <w:pPr>
        <w:numPr>
          <w:ilvl w:val="0"/>
          <w:numId w:val="35"/>
        </w:numPr>
        <w:autoSpaceDE w:val="0"/>
        <w:autoSpaceDN w:val="0"/>
        <w:adjustRightInd w:val="0"/>
        <w:jc w:val="both"/>
        <w:rPr>
          <w:szCs w:val="24"/>
        </w:rPr>
      </w:pPr>
      <w:r w:rsidRPr="000C5695">
        <w:rPr>
          <w:szCs w:val="24"/>
        </w:rPr>
        <w:t>понуђач не докаже да испуњава обавезне услове за учешће;</w:t>
      </w:r>
    </w:p>
    <w:p w:rsidR="002135C2" w:rsidRPr="000C5695" w:rsidRDefault="002135C2" w:rsidP="002135C2">
      <w:pPr>
        <w:numPr>
          <w:ilvl w:val="0"/>
          <w:numId w:val="35"/>
        </w:numPr>
        <w:autoSpaceDE w:val="0"/>
        <w:autoSpaceDN w:val="0"/>
        <w:adjustRightInd w:val="0"/>
        <w:jc w:val="both"/>
        <w:rPr>
          <w:szCs w:val="24"/>
        </w:rPr>
      </w:pPr>
      <w:r w:rsidRPr="000C5695">
        <w:rPr>
          <w:szCs w:val="24"/>
        </w:rPr>
        <w:t xml:space="preserve">понуђач не докаже да испуњава додатне услове </w:t>
      </w:r>
    </w:p>
    <w:p w:rsidR="002135C2" w:rsidRPr="000C5695" w:rsidRDefault="002135C2" w:rsidP="005953E8">
      <w:pPr>
        <w:numPr>
          <w:ilvl w:val="0"/>
          <w:numId w:val="35"/>
        </w:numPr>
        <w:autoSpaceDE w:val="0"/>
        <w:autoSpaceDN w:val="0"/>
        <w:adjustRightInd w:val="0"/>
        <w:jc w:val="both"/>
        <w:rPr>
          <w:szCs w:val="24"/>
        </w:rPr>
      </w:pPr>
      <w:r w:rsidRPr="000C5695">
        <w:rPr>
          <w:szCs w:val="24"/>
        </w:rPr>
        <w:t>понуђач није доставио тражен</w:t>
      </w:r>
      <w:r w:rsidR="00630DCF" w:rsidRPr="0091422A">
        <w:rPr>
          <w:szCs w:val="24"/>
        </w:rPr>
        <w:t>а</w:t>
      </w:r>
      <w:r w:rsidRPr="000C5695">
        <w:rPr>
          <w:szCs w:val="24"/>
        </w:rPr>
        <w:t xml:space="preserve"> средств</w:t>
      </w:r>
      <w:r w:rsidR="00630DCF" w:rsidRPr="0091422A">
        <w:rPr>
          <w:szCs w:val="24"/>
        </w:rPr>
        <w:t>а</w:t>
      </w:r>
      <w:r w:rsidRPr="000C5695">
        <w:rPr>
          <w:szCs w:val="24"/>
        </w:rPr>
        <w:t xml:space="preserve"> финансијског обезбеђења; </w:t>
      </w:r>
    </w:p>
    <w:p w:rsidR="005953E8" w:rsidRPr="000C5695" w:rsidRDefault="002135C2" w:rsidP="00183FFA">
      <w:pPr>
        <w:numPr>
          <w:ilvl w:val="0"/>
          <w:numId w:val="35"/>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183FFA">
      <w:pPr>
        <w:numPr>
          <w:ilvl w:val="0"/>
          <w:numId w:val="35"/>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rPr>
      </w:pPr>
      <w:r>
        <w:rPr>
          <w:szCs w:val="24"/>
        </w:rPr>
        <w:t xml:space="preserve">6. </w:t>
      </w:r>
      <w:r w:rsidR="00630DCF" w:rsidRPr="0091422A">
        <w:rPr>
          <w:szCs w:val="24"/>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D5890" w:rsidRPr="009B0A28" w:rsidRDefault="00E81023" w:rsidP="00DD5890">
      <w:pPr>
        <w:pStyle w:val="Default"/>
        <w:jc w:val="both"/>
        <w:rPr>
          <w:rFonts w:ascii="Times New Roman" w:hAnsi="Times New Roman"/>
          <w:color w:val="auto"/>
        </w:rPr>
      </w:pPr>
      <w:r w:rsidRPr="009B0A28">
        <w:rPr>
          <w:rFonts w:ascii="Times New Roman" w:hAnsi="Times New Roman"/>
          <w:color w:val="auto"/>
        </w:rPr>
        <w:lastRenderedPageBreak/>
        <w:tab/>
      </w:r>
      <w:r w:rsidR="00DD5890" w:rsidRPr="009B0A28">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9B0A28">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9B0A28">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9B0A28">
        <w:rPr>
          <w:rFonts w:ascii="Times New Roman" w:hAnsi="Times New Roman"/>
          <w:color w:val="auto"/>
        </w:rPr>
        <w:t xml:space="preserve">онуђача ће се одбити као неодговарајућа у складу са чланом 3. став 1. тачка 32) ЗЈН. </w:t>
      </w:r>
    </w:p>
    <w:p w:rsidR="00DD5890" w:rsidRPr="009B0A28" w:rsidRDefault="00E81023" w:rsidP="00DD5890">
      <w:pPr>
        <w:pStyle w:val="Default"/>
        <w:jc w:val="both"/>
        <w:rPr>
          <w:rFonts w:ascii="Times New Roman" w:hAnsi="Times New Roman"/>
          <w:color w:val="auto"/>
        </w:rPr>
      </w:pPr>
      <w:r w:rsidRPr="009B0A28">
        <w:rPr>
          <w:rFonts w:ascii="Times New Roman" w:hAnsi="Times New Roman"/>
          <w:color w:val="auto"/>
        </w:rPr>
        <w:tab/>
      </w:r>
      <w:r w:rsidR="00DD5890" w:rsidRPr="009B0A28">
        <w:rPr>
          <w:rFonts w:ascii="Times New Roman" w:hAnsi="Times New Roman"/>
          <w:color w:val="auto"/>
        </w:rPr>
        <w:t xml:space="preserve">Образац </w:t>
      </w:r>
      <w:r w:rsidR="00DD5890" w:rsidRPr="00E81023">
        <w:rPr>
          <w:rFonts w:ascii="Times New Roman" w:hAnsi="Times New Roman"/>
          <w:color w:val="auto"/>
          <w:lang w:val="sr-Cyrl-CS"/>
        </w:rPr>
        <w:t>о произвођачима материјала и опреме</w:t>
      </w:r>
      <w:r w:rsidR="00DD5890" w:rsidRPr="009B0A28">
        <w:rPr>
          <w:rFonts w:ascii="Times New Roman" w:hAnsi="Times New Roman"/>
          <w:color w:val="auto"/>
        </w:rPr>
        <w:t xml:space="preserve"> чини обавезни део понуде и саставни је део уговора о извођењу радова. </w:t>
      </w:r>
    </w:p>
    <w:p w:rsidR="00DD5890" w:rsidRPr="009B0A28" w:rsidRDefault="00E81023" w:rsidP="00DD5890">
      <w:pPr>
        <w:pStyle w:val="Default"/>
        <w:jc w:val="both"/>
        <w:rPr>
          <w:rFonts w:ascii="Times New Roman" w:hAnsi="Times New Roman"/>
          <w:color w:val="auto"/>
        </w:rPr>
      </w:pPr>
      <w:r w:rsidRPr="009B0A28">
        <w:rPr>
          <w:rFonts w:ascii="Times New Roman" w:hAnsi="Times New Roman"/>
          <w:color w:val="auto"/>
        </w:rPr>
        <w:tab/>
      </w:r>
      <w:r w:rsidR="00DD5890" w:rsidRPr="009B0A28">
        <w:rPr>
          <w:rFonts w:ascii="Times New Roman" w:hAnsi="Times New Roman"/>
          <w:color w:val="auto"/>
        </w:rPr>
        <w:t>Понуђач се обавезује да уграђује материјале и опрему наведену у Обра</w:t>
      </w:r>
      <w:r w:rsidR="00DD5890" w:rsidRPr="00E81023">
        <w:rPr>
          <w:rFonts w:ascii="Times New Roman" w:hAnsi="Times New Roman"/>
          <w:color w:val="auto"/>
          <w:lang w:val="sr-Cyrl-CS"/>
        </w:rPr>
        <w:t>сцу</w:t>
      </w:r>
      <w:r w:rsidR="00DD5890" w:rsidRPr="009B0A28">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9B0A28">
        <w:rPr>
          <w:rFonts w:ascii="Times New Roman" w:hAnsi="Times New Roman"/>
          <w:color w:val="auto"/>
        </w:rPr>
        <w:t xml:space="preserve">. </w:t>
      </w:r>
    </w:p>
    <w:p w:rsidR="00DD5890" w:rsidRPr="009B0A28" w:rsidRDefault="00E81023" w:rsidP="00DD5890">
      <w:pPr>
        <w:pStyle w:val="Default"/>
        <w:jc w:val="both"/>
        <w:rPr>
          <w:rFonts w:ascii="Times New Roman" w:hAnsi="Times New Roman"/>
          <w:color w:val="auto"/>
        </w:rPr>
      </w:pPr>
      <w:r w:rsidRPr="009B0A28">
        <w:rPr>
          <w:rFonts w:ascii="Times New Roman" w:hAnsi="Times New Roman"/>
          <w:color w:val="auto"/>
        </w:rPr>
        <w:tab/>
      </w:r>
      <w:r w:rsidR="00DD5890" w:rsidRPr="009B0A28">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E81023">
        <w:rPr>
          <w:rFonts w:ascii="Times New Roman" w:hAnsi="Times New Roman"/>
          <w:color w:val="auto"/>
          <w:lang w:val="sr-Cyrl-CS"/>
        </w:rPr>
        <w:t>сцу</w:t>
      </w:r>
      <w:r w:rsidR="00DD5890" w:rsidRPr="009B0A28">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9B0A28">
        <w:rPr>
          <w:rFonts w:ascii="Times New Roman" w:hAnsi="Times New Roman"/>
          <w:color w:val="auto"/>
        </w:rPr>
        <w:t xml:space="preserve">, </w:t>
      </w:r>
      <w:r w:rsidR="00DD5890" w:rsidRPr="00E81023">
        <w:rPr>
          <w:rFonts w:ascii="Times New Roman" w:hAnsi="Times New Roman"/>
          <w:color w:val="auto"/>
          <w:lang w:val="sr-Cyrl-CS"/>
        </w:rPr>
        <w:t>П</w:t>
      </w:r>
      <w:r w:rsidR="00DD5890" w:rsidRPr="009B0A28">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E81023">
        <w:rPr>
          <w:rFonts w:ascii="Times New Roman" w:hAnsi="Times New Roman"/>
          <w:color w:val="auto"/>
          <w:lang w:val="sr-Cyrl-CS"/>
        </w:rPr>
        <w:t>Н</w:t>
      </w:r>
      <w:r w:rsidR="00DD5890" w:rsidRPr="009B0A28">
        <w:rPr>
          <w:rFonts w:ascii="Times New Roman" w:hAnsi="Times New Roman"/>
          <w:color w:val="auto"/>
        </w:rPr>
        <w:t xml:space="preserve">аручиоцу. </w:t>
      </w:r>
    </w:p>
    <w:p w:rsidR="00DD5890" w:rsidRPr="009B0A28" w:rsidRDefault="00E81023" w:rsidP="00DD5890">
      <w:pPr>
        <w:jc w:val="both"/>
        <w:rPr>
          <w:szCs w:val="24"/>
        </w:rPr>
      </w:pPr>
      <w:r w:rsidRPr="009B0A28">
        <w:rPr>
          <w:szCs w:val="24"/>
        </w:rPr>
        <w:tab/>
      </w:r>
      <w:r w:rsidR="00DD5890" w:rsidRPr="009B0A28">
        <w:rPr>
          <w:szCs w:val="24"/>
        </w:rPr>
        <w:t>Предметни материјал и опрема који се замењује у односу на понуђене моделе и произвођаче у Обра</w:t>
      </w:r>
      <w:r w:rsidR="00DD5890" w:rsidRPr="00E81023">
        <w:rPr>
          <w:lang w:val="sr-Cyrl-CS"/>
        </w:rPr>
        <w:t>сцу</w:t>
      </w:r>
      <w:r w:rsidR="00DD5890" w:rsidRPr="009B0A28">
        <w:rPr>
          <w:szCs w:val="24"/>
        </w:rPr>
        <w:t xml:space="preserve"> </w:t>
      </w:r>
      <w:r w:rsidR="00DD5890" w:rsidRPr="00E81023">
        <w:rPr>
          <w:lang w:val="sr-Cyrl-CS"/>
        </w:rPr>
        <w:t>о произвођачима материјала и опреме</w:t>
      </w:r>
      <w:r w:rsidR="00DD5890" w:rsidRPr="009B0A28">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0C5695" w:rsidRDefault="002135C2" w:rsidP="002135C2">
      <w:pPr>
        <w:autoSpaceDE w:val="0"/>
        <w:autoSpaceDN w:val="0"/>
        <w:adjustRightInd w:val="0"/>
        <w:ind w:left="420"/>
        <w:jc w:val="both"/>
      </w:pPr>
    </w:p>
    <w:p w:rsidR="005953E8" w:rsidRDefault="002135C2" w:rsidP="005953E8">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2135C2" w:rsidRPr="000C5695" w:rsidRDefault="002135C2" w:rsidP="005953E8">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2135C2" w:rsidRPr="000C5695" w:rsidRDefault="002135C2" w:rsidP="002135C2">
      <w:pPr>
        <w:numPr>
          <w:ilvl w:val="0"/>
          <w:numId w:val="36"/>
        </w:numPr>
        <w:autoSpaceDE w:val="0"/>
        <w:autoSpaceDN w:val="0"/>
        <w:adjustRightInd w:val="0"/>
        <w:jc w:val="both"/>
        <w:rPr>
          <w:szCs w:val="24"/>
        </w:rPr>
      </w:pPr>
      <w:r w:rsidRPr="000C5695">
        <w:rPr>
          <w:szCs w:val="24"/>
        </w:rPr>
        <w:t>поступао супротно забрани из чл. 23. и 25.</w:t>
      </w:r>
      <w:r w:rsidR="003D4E74">
        <w:rPr>
          <w:szCs w:val="24"/>
        </w:rPr>
        <w:t xml:space="preserve"> </w:t>
      </w:r>
      <w:r w:rsidRPr="000C5695">
        <w:rPr>
          <w:szCs w:val="24"/>
        </w:rPr>
        <w:t>ЗЈН-а;</w:t>
      </w:r>
    </w:p>
    <w:p w:rsidR="002135C2" w:rsidRPr="0009553D" w:rsidRDefault="002135C2" w:rsidP="002135C2">
      <w:pPr>
        <w:numPr>
          <w:ilvl w:val="0"/>
          <w:numId w:val="36"/>
        </w:numPr>
        <w:autoSpaceDE w:val="0"/>
        <w:autoSpaceDN w:val="0"/>
        <w:adjustRightInd w:val="0"/>
        <w:jc w:val="both"/>
        <w:rPr>
          <w:szCs w:val="24"/>
        </w:rPr>
      </w:pPr>
      <w:r w:rsidRPr="00005ADD">
        <w:rPr>
          <w:szCs w:val="24"/>
        </w:rPr>
        <w:t xml:space="preserve">учинио повреду конкуренције; </w:t>
      </w:r>
    </w:p>
    <w:p w:rsidR="002135C2" w:rsidRPr="00921010" w:rsidRDefault="002135C2" w:rsidP="005953E8">
      <w:pPr>
        <w:numPr>
          <w:ilvl w:val="0"/>
          <w:numId w:val="36"/>
        </w:numPr>
        <w:autoSpaceDE w:val="0"/>
        <w:autoSpaceDN w:val="0"/>
        <w:adjustRightInd w:val="0"/>
        <w:jc w:val="both"/>
        <w:rPr>
          <w:szCs w:val="24"/>
        </w:rPr>
      </w:pPr>
      <w:r w:rsidRPr="00005ADD">
        <w:rPr>
          <w:szCs w:val="24"/>
        </w:rPr>
        <w:t xml:space="preserve">доставио неистините податке у понуди или </w:t>
      </w:r>
      <w:r w:rsidR="001A2835">
        <w:rPr>
          <w:szCs w:val="24"/>
        </w:rPr>
        <w:t>без оправданих разлога одбио да</w:t>
      </w:r>
      <w:r w:rsidR="00921010">
        <w:rPr>
          <w:szCs w:val="24"/>
        </w:rPr>
        <w:t xml:space="preserve"> </w:t>
      </w:r>
      <w:r w:rsidRPr="00921010">
        <w:rPr>
          <w:szCs w:val="24"/>
        </w:rPr>
        <w:t xml:space="preserve">закључи уговор о јавној набавци, након што му је уговор додељен;  </w:t>
      </w:r>
    </w:p>
    <w:p w:rsidR="002135C2" w:rsidRPr="00AA6BD9" w:rsidRDefault="002135C2" w:rsidP="005953E8">
      <w:pPr>
        <w:numPr>
          <w:ilvl w:val="0"/>
          <w:numId w:val="36"/>
        </w:numPr>
        <w:autoSpaceDE w:val="0"/>
        <w:autoSpaceDN w:val="0"/>
        <w:adjustRightInd w:val="0"/>
        <w:jc w:val="both"/>
        <w:rPr>
          <w:szCs w:val="24"/>
        </w:rPr>
      </w:pPr>
      <w:r w:rsidRPr="00005ADD">
        <w:rPr>
          <w:szCs w:val="24"/>
        </w:rPr>
        <w:t xml:space="preserve">одбио да достави доказе и средства </w:t>
      </w:r>
      <w:r w:rsidR="005953E8">
        <w:rPr>
          <w:szCs w:val="24"/>
        </w:rPr>
        <w:t xml:space="preserve">финансијског </w:t>
      </w:r>
      <w:r w:rsidRPr="00005ADD">
        <w:rPr>
          <w:szCs w:val="24"/>
        </w:rPr>
        <w:t xml:space="preserve">обезбеђења на шта се у понуди </w:t>
      </w:r>
      <w:r w:rsidRPr="00921010">
        <w:rPr>
          <w:szCs w:val="24"/>
        </w:rPr>
        <w:t>обавезао</w:t>
      </w:r>
      <w:r w:rsidR="005953E8" w:rsidRPr="00921010">
        <w:rPr>
          <w:szCs w:val="24"/>
        </w:rPr>
        <w:t>.</w:t>
      </w:r>
    </w:p>
    <w:p w:rsidR="002135C2" w:rsidRPr="00005ADD" w:rsidRDefault="002135C2" w:rsidP="0009553D">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005ADD" w:rsidRDefault="002135C2" w:rsidP="005953E8">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4920" w:rsidRPr="00005ADD" w:rsidRDefault="002135C2" w:rsidP="00022959">
      <w:pPr>
        <w:numPr>
          <w:ilvl w:val="0"/>
          <w:numId w:val="42"/>
        </w:numPr>
        <w:autoSpaceDE w:val="0"/>
        <w:autoSpaceDN w:val="0"/>
        <w:adjustRightInd w:val="0"/>
        <w:jc w:val="both"/>
        <w:rPr>
          <w:szCs w:val="24"/>
        </w:rPr>
      </w:pPr>
      <w:r w:rsidRPr="00005ADD">
        <w:rPr>
          <w:szCs w:val="24"/>
        </w:rPr>
        <w:t xml:space="preserve">исправа о наплаћеној уговорној казни; </w:t>
      </w:r>
    </w:p>
    <w:p w:rsidR="00E74920" w:rsidRPr="00921010" w:rsidRDefault="002135C2" w:rsidP="00022959">
      <w:pPr>
        <w:numPr>
          <w:ilvl w:val="0"/>
          <w:numId w:val="42"/>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2135C2" w:rsidRPr="00005ADD" w:rsidRDefault="002135C2" w:rsidP="00022959">
      <w:pPr>
        <w:numPr>
          <w:ilvl w:val="0"/>
          <w:numId w:val="42"/>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4920" w:rsidRPr="00005ADD" w:rsidRDefault="00E74920" w:rsidP="00022959">
      <w:pPr>
        <w:numPr>
          <w:ilvl w:val="0"/>
          <w:numId w:val="42"/>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4920" w:rsidRPr="00921010" w:rsidRDefault="00E74920" w:rsidP="00022959">
      <w:pPr>
        <w:numPr>
          <w:ilvl w:val="0"/>
          <w:numId w:val="42"/>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4920" w:rsidRPr="00921010" w:rsidRDefault="00E74920" w:rsidP="00022959">
      <w:pPr>
        <w:numPr>
          <w:ilvl w:val="0"/>
          <w:numId w:val="42"/>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4920" w:rsidRPr="00921010" w:rsidRDefault="00E74920" w:rsidP="00022959">
      <w:pPr>
        <w:numPr>
          <w:ilvl w:val="0"/>
          <w:numId w:val="42"/>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4920" w:rsidRDefault="00E74920" w:rsidP="00022959">
      <w:pPr>
        <w:numPr>
          <w:ilvl w:val="0"/>
          <w:numId w:val="42"/>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E94E90" w:rsidRDefault="00E94E90" w:rsidP="00E94E90">
      <w:pPr>
        <w:autoSpaceDE w:val="0"/>
        <w:autoSpaceDN w:val="0"/>
        <w:adjustRightInd w:val="0"/>
        <w:jc w:val="both"/>
        <w:rPr>
          <w:i/>
          <w:szCs w:val="24"/>
        </w:rPr>
      </w:pPr>
    </w:p>
    <w:p w:rsidR="00E94E90" w:rsidRPr="00E94E90" w:rsidRDefault="00E94E90" w:rsidP="00E94E90">
      <w:pPr>
        <w:autoSpaceDE w:val="0"/>
        <w:autoSpaceDN w:val="0"/>
        <w:adjustRightInd w:val="0"/>
        <w:jc w:val="both"/>
        <w:rPr>
          <w:b/>
          <w:i/>
          <w:szCs w:val="24"/>
        </w:rPr>
      </w:pPr>
      <w:r w:rsidRPr="00E94E90">
        <w:rPr>
          <w:b/>
          <w:i/>
          <w:szCs w:val="24"/>
        </w:rPr>
        <w:t>21. НЕГАТИВНА РЕФЕРЕНЦА</w:t>
      </w:r>
    </w:p>
    <w:p w:rsidR="00E94E90" w:rsidRPr="00AA7343" w:rsidRDefault="00E94E90" w:rsidP="00E94E90">
      <w:pPr>
        <w:autoSpaceDE w:val="0"/>
        <w:autoSpaceDN w:val="0"/>
        <w:adjustRightInd w:val="0"/>
        <w:jc w:val="both"/>
        <w:rPr>
          <w:b/>
          <w:szCs w:val="24"/>
        </w:rPr>
      </w:pPr>
    </w:p>
    <w:p w:rsidR="00E94E90" w:rsidRPr="00AA7343" w:rsidRDefault="00E94E90" w:rsidP="00E94E90">
      <w:pPr>
        <w:autoSpaceDE w:val="0"/>
        <w:autoSpaceDN w:val="0"/>
        <w:adjustRightInd w:val="0"/>
        <w:ind w:firstLine="420"/>
        <w:jc w:val="both"/>
        <w:rPr>
          <w:szCs w:val="24"/>
        </w:rPr>
      </w:pPr>
      <w:r w:rsidRPr="00AA7343">
        <w:rPr>
          <w:szCs w:val="24"/>
        </w:rPr>
        <w:t xml:space="preserve">Наручилац </w:t>
      </w:r>
      <w:r w:rsidR="00C03626">
        <w:rPr>
          <w:szCs w:val="24"/>
        </w:rPr>
        <w:t>ће одбити</w:t>
      </w:r>
      <w:r w:rsidRPr="00AA7343">
        <w:rPr>
          <w:szCs w:val="24"/>
        </w:rPr>
        <w:t xml:space="preserve">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AA7343" w:rsidRDefault="00E94E90" w:rsidP="00E94E90">
      <w:pPr>
        <w:autoSpaceDE w:val="0"/>
        <w:autoSpaceDN w:val="0"/>
        <w:adjustRightInd w:val="0"/>
        <w:ind w:firstLine="360"/>
        <w:jc w:val="both"/>
        <w:rPr>
          <w:szCs w:val="24"/>
        </w:rPr>
      </w:pPr>
      <w:r w:rsidRPr="00AA7343">
        <w:rPr>
          <w:szCs w:val="24"/>
        </w:rPr>
        <w:lastRenderedPageBreak/>
        <w:t>Докази из става 1.</w:t>
      </w:r>
      <w:r w:rsidR="00C03626">
        <w:rPr>
          <w:szCs w:val="24"/>
        </w:rPr>
        <w:t xml:space="preserve"> </w:t>
      </w:r>
      <w:r w:rsidRPr="00AA7343">
        <w:rPr>
          <w:szCs w:val="24"/>
        </w:rPr>
        <w:t xml:space="preserve">ове тачке су: </w:t>
      </w:r>
    </w:p>
    <w:p w:rsidR="00E94E90" w:rsidRPr="00AA7343" w:rsidRDefault="00E94E90" w:rsidP="00E94E90">
      <w:pPr>
        <w:numPr>
          <w:ilvl w:val="0"/>
          <w:numId w:val="26"/>
        </w:numPr>
        <w:autoSpaceDE w:val="0"/>
        <w:autoSpaceDN w:val="0"/>
        <w:adjustRightInd w:val="0"/>
        <w:jc w:val="both"/>
        <w:rPr>
          <w:szCs w:val="24"/>
        </w:rPr>
      </w:pPr>
      <w:r w:rsidRPr="00AA7343">
        <w:rPr>
          <w:szCs w:val="24"/>
        </w:rPr>
        <w:t xml:space="preserve">исправа о наплаћеној уговорној казни; </w:t>
      </w:r>
    </w:p>
    <w:p w:rsidR="00E94E90" w:rsidRPr="00AA7343" w:rsidRDefault="00E94E90" w:rsidP="00E94E90">
      <w:pPr>
        <w:numPr>
          <w:ilvl w:val="0"/>
          <w:numId w:val="26"/>
        </w:numPr>
        <w:autoSpaceDE w:val="0"/>
        <w:autoSpaceDN w:val="0"/>
        <w:adjustRightInd w:val="0"/>
        <w:jc w:val="both"/>
        <w:rPr>
          <w:szCs w:val="24"/>
        </w:rPr>
      </w:pPr>
      <w:r w:rsidRPr="00AA734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AA7343" w:rsidRDefault="00E94E90" w:rsidP="00E94E90">
      <w:pPr>
        <w:numPr>
          <w:ilvl w:val="0"/>
          <w:numId w:val="26"/>
        </w:numPr>
        <w:autoSpaceDE w:val="0"/>
        <w:autoSpaceDN w:val="0"/>
        <w:adjustRightInd w:val="0"/>
        <w:jc w:val="both"/>
        <w:rPr>
          <w:szCs w:val="24"/>
        </w:rPr>
      </w:pPr>
      <w:r w:rsidRPr="00AA7343">
        <w:rPr>
          <w:szCs w:val="24"/>
        </w:rPr>
        <w:t>правоснажна судска одлука или коначна одлука другог надлежног органа;</w:t>
      </w:r>
    </w:p>
    <w:p w:rsidR="00E94E90" w:rsidRPr="00AA7343" w:rsidRDefault="00E94E90" w:rsidP="00E94E90">
      <w:pPr>
        <w:numPr>
          <w:ilvl w:val="0"/>
          <w:numId w:val="26"/>
        </w:numPr>
        <w:autoSpaceDE w:val="0"/>
        <w:autoSpaceDN w:val="0"/>
        <w:adjustRightInd w:val="0"/>
        <w:jc w:val="both"/>
        <w:rPr>
          <w:szCs w:val="24"/>
        </w:rPr>
      </w:pPr>
      <w:r w:rsidRPr="00AA7343">
        <w:rPr>
          <w:szCs w:val="24"/>
        </w:rPr>
        <w:t xml:space="preserve">рекламације корисника, ако нису отклоњене у уговореном року; </w:t>
      </w:r>
    </w:p>
    <w:p w:rsidR="00E94E90" w:rsidRPr="00AA7343" w:rsidRDefault="00E94E90" w:rsidP="00E94E90">
      <w:pPr>
        <w:numPr>
          <w:ilvl w:val="0"/>
          <w:numId w:val="26"/>
        </w:numPr>
        <w:autoSpaceDE w:val="0"/>
        <w:autoSpaceDN w:val="0"/>
        <w:adjustRightInd w:val="0"/>
        <w:jc w:val="both"/>
        <w:rPr>
          <w:szCs w:val="24"/>
        </w:rPr>
      </w:pPr>
      <w:r w:rsidRPr="00AA7343">
        <w:rPr>
          <w:szCs w:val="24"/>
        </w:rPr>
        <w:t xml:space="preserve">извештај надзорног органа о изведеним радовима који нису у складу са пројектом, односно уговором; </w:t>
      </w:r>
    </w:p>
    <w:p w:rsidR="00E94E90" w:rsidRPr="00AA7343" w:rsidRDefault="00E94E90" w:rsidP="00E94E90">
      <w:pPr>
        <w:numPr>
          <w:ilvl w:val="0"/>
          <w:numId w:val="26"/>
        </w:numPr>
        <w:autoSpaceDE w:val="0"/>
        <w:autoSpaceDN w:val="0"/>
        <w:adjustRightInd w:val="0"/>
        <w:jc w:val="both"/>
        <w:rPr>
          <w:szCs w:val="24"/>
        </w:rPr>
      </w:pPr>
      <w:r w:rsidRPr="00AA734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AA7343" w:rsidRDefault="00E94E90" w:rsidP="00E94E90">
      <w:pPr>
        <w:numPr>
          <w:ilvl w:val="0"/>
          <w:numId w:val="26"/>
        </w:numPr>
        <w:autoSpaceDE w:val="0"/>
        <w:autoSpaceDN w:val="0"/>
        <w:adjustRightInd w:val="0"/>
        <w:jc w:val="both"/>
        <w:rPr>
          <w:szCs w:val="24"/>
        </w:rPr>
      </w:pPr>
      <w:r w:rsidRPr="00AA734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AA7343" w:rsidRDefault="00E94E90" w:rsidP="00E94E90">
      <w:pPr>
        <w:numPr>
          <w:ilvl w:val="0"/>
          <w:numId w:val="26"/>
        </w:numPr>
        <w:autoSpaceDE w:val="0"/>
        <w:autoSpaceDN w:val="0"/>
        <w:adjustRightInd w:val="0"/>
        <w:jc w:val="both"/>
        <w:rPr>
          <w:i/>
          <w:szCs w:val="24"/>
        </w:rPr>
      </w:pPr>
      <w:r w:rsidRPr="00AA734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AA7343">
        <w:rPr>
          <w:i/>
          <w:szCs w:val="24"/>
        </w:rPr>
        <w:t>.</w:t>
      </w:r>
    </w:p>
    <w:p w:rsidR="00E94E90" w:rsidRPr="009F515D" w:rsidRDefault="003D4E74" w:rsidP="003D4E74">
      <w:pPr>
        <w:autoSpaceDE w:val="0"/>
        <w:autoSpaceDN w:val="0"/>
        <w:adjustRightInd w:val="0"/>
        <w:ind w:left="360"/>
        <w:jc w:val="both"/>
        <w:rPr>
          <w:szCs w:val="24"/>
        </w:rPr>
      </w:pPr>
      <w:r>
        <w:rPr>
          <w:szCs w:val="24"/>
        </w:rPr>
        <w:tab/>
      </w:r>
      <w:r w:rsidR="00E94E90" w:rsidRPr="00AA7343">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94E90" w:rsidRPr="009F515D" w:rsidRDefault="00E94E90" w:rsidP="00E94E90">
      <w:pPr>
        <w:autoSpaceDE w:val="0"/>
        <w:autoSpaceDN w:val="0"/>
        <w:adjustRightInd w:val="0"/>
        <w:ind w:left="420"/>
        <w:jc w:val="both"/>
        <w:rPr>
          <w:szCs w:val="24"/>
        </w:rPr>
      </w:pPr>
    </w:p>
    <w:p w:rsidR="00E94E90" w:rsidRPr="000C5695" w:rsidRDefault="00E94E90" w:rsidP="00E94E90">
      <w:pPr>
        <w:autoSpaceDE w:val="0"/>
        <w:autoSpaceDN w:val="0"/>
        <w:adjustRightInd w:val="0"/>
        <w:jc w:val="both"/>
        <w:rPr>
          <w:i/>
          <w:szCs w:val="24"/>
        </w:rPr>
      </w:pPr>
    </w:p>
    <w:p w:rsidR="00F54879" w:rsidRPr="00F54879" w:rsidRDefault="00E94E90" w:rsidP="00E94E90">
      <w:pPr>
        <w:pStyle w:val="Heading3"/>
        <w:numPr>
          <w:ilvl w:val="0"/>
          <w:numId w:val="0"/>
        </w:numPr>
        <w:ind w:left="142" w:hanging="142"/>
        <w:jc w:val="left"/>
        <w:rPr>
          <w:lang w:val="ru-RU"/>
        </w:rPr>
      </w:pPr>
      <w:r>
        <w:t>22.</w:t>
      </w:r>
      <w:r w:rsidR="00F54879" w:rsidRPr="00F54879">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permStart w:id="96" w:edGrp="everyone"/>
      <w:r w:rsidR="009B0A28">
        <w:rPr>
          <w:iCs/>
          <w:szCs w:val="24"/>
          <w:lang w:val="de-DE"/>
        </w:rPr>
        <w:t>javnenabavkecajetina</w:t>
      </w:r>
      <w:r w:rsidR="009B0A28" w:rsidRPr="009B0A28">
        <w:rPr>
          <w:iCs/>
          <w:szCs w:val="24"/>
          <w:lang w:val="ru-RU"/>
        </w:rPr>
        <w:t>@</w:t>
      </w:r>
      <w:r w:rsidR="009B0A28">
        <w:rPr>
          <w:iCs/>
          <w:szCs w:val="24"/>
        </w:rPr>
        <w:t>gmail</w:t>
      </w:r>
      <w:r w:rsidR="009B0A28" w:rsidRPr="009B0A28">
        <w:rPr>
          <w:iCs/>
          <w:szCs w:val="24"/>
          <w:lang w:val="ru-RU"/>
        </w:rPr>
        <w:t>.</w:t>
      </w:r>
      <w:r w:rsidR="009B0A28">
        <w:rPr>
          <w:iCs/>
          <w:szCs w:val="24"/>
        </w:rPr>
        <w:t>com</w:t>
      </w:r>
      <w:permEnd w:id="96"/>
      <w:r w:rsidR="00F243E1">
        <w:rPr>
          <w:szCs w:val="24"/>
        </w:rPr>
        <w:t>, факсом на број</w:t>
      </w:r>
      <w:r w:rsidR="00BD5E41">
        <w:rPr>
          <w:szCs w:val="24"/>
        </w:rPr>
        <w:t xml:space="preserve"> </w:t>
      </w:r>
      <w:r w:rsidR="009B0A28" w:rsidRPr="009B0A28">
        <w:rPr>
          <w:spacing w:val="-2"/>
          <w:sz w:val="22"/>
          <w:szCs w:val="22"/>
          <w:lang w:val="ru-RU"/>
        </w:rPr>
        <w:t>: +381 31 3831 447</w:t>
      </w:r>
      <w:r w:rsidR="00A35F14">
        <w:rPr>
          <w:szCs w:val="24"/>
        </w:rPr>
        <w:t xml:space="preserve">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4B4A5E">
      <w:pPr>
        <w:numPr>
          <w:ilvl w:val="0"/>
          <w:numId w:val="19"/>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0C5695">
        <w:rPr>
          <w:szCs w:val="24"/>
        </w:rPr>
        <w:t xml:space="preserve"> </w:t>
      </w:r>
      <w:r w:rsidR="00F54879" w:rsidRPr="000C5695">
        <w:rPr>
          <w:iCs/>
          <w:szCs w:val="24"/>
        </w:rPr>
        <w:t>и уколико је</w:t>
      </w:r>
      <w:r w:rsidR="00F54879" w:rsidRPr="004B4A5E">
        <w:rPr>
          <w:iCs/>
          <w:szCs w:val="24"/>
        </w:rPr>
        <w:t xml:space="preserve"> </w:t>
      </w:r>
      <w:r w:rsidR="00F54879" w:rsidRPr="000C5695">
        <w:rPr>
          <w:iCs/>
          <w:szCs w:val="24"/>
        </w:rPr>
        <w:t>подносилац захтева у складу са чланом 63. став 2. Закона указао наручиоцу на</w:t>
      </w:r>
      <w:r w:rsidR="00F54879" w:rsidRPr="004B4A5E">
        <w:rPr>
          <w:iCs/>
          <w:szCs w:val="24"/>
        </w:rPr>
        <w:t xml:space="preserve"> </w:t>
      </w:r>
      <w:r w:rsidR="00F54879" w:rsidRPr="000C5695">
        <w:rPr>
          <w:iCs/>
          <w:szCs w:val="24"/>
        </w:rPr>
        <w:t>евентуалне недостатке и неправилности, а наручилац исте није отклонио.</w:t>
      </w:r>
    </w:p>
    <w:p w:rsidR="00F54879" w:rsidRDefault="00F54879" w:rsidP="00F54879">
      <w:pPr>
        <w:ind w:firstLine="708"/>
        <w:jc w:val="both"/>
        <w:rPr>
          <w:szCs w:val="24"/>
        </w:rPr>
      </w:pPr>
      <w:r w:rsidRPr="000C5695">
        <w:rPr>
          <w:szCs w:val="24"/>
        </w:rPr>
        <w:t>Захтев за заштиту права којим се оспоравају радње које наручилац предузме пре истека</w:t>
      </w:r>
      <w:r w:rsidRPr="004B4A5E">
        <w:rPr>
          <w:szCs w:val="24"/>
        </w:rPr>
        <w:t xml:space="preserve"> </w:t>
      </w:r>
      <w:r w:rsidRPr="000C5695">
        <w:rPr>
          <w:szCs w:val="24"/>
        </w:rPr>
        <w:t xml:space="preserve">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0C5695">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230A6A">
      <w:pPr>
        <w:widowControl w:val="0"/>
        <w:numPr>
          <w:ilvl w:val="0"/>
          <w:numId w:val="19"/>
        </w:numPr>
        <w:autoSpaceDE w:val="0"/>
        <w:autoSpaceDN w:val="0"/>
        <w:adjustRightInd w:val="0"/>
        <w:ind w:left="0" w:right="23" w:firstLine="709"/>
        <w:jc w:val="both"/>
        <w:rPr>
          <w:szCs w:val="24"/>
        </w:rPr>
      </w:pPr>
      <w:r w:rsidRPr="004B4A5E">
        <w:rPr>
          <w:b/>
          <w:i/>
          <w:szCs w:val="24"/>
          <w:lang w:val="ru-RU"/>
        </w:rPr>
        <w:t>После</w:t>
      </w:r>
      <w:r w:rsidRPr="004B4A5E">
        <w:rPr>
          <w:b/>
          <w:i/>
          <w:szCs w:val="24"/>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w:t>
      </w:r>
      <w:r w:rsidRPr="00F54879">
        <w:rPr>
          <w:szCs w:val="24"/>
          <w:lang w:val="ru-RU"/>
        </w:rPr>
        <w:lastRenderedPageBreak/>
        <w:t xml:space="preserve">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Heading3"/>
        <w:numPr>
          <w:ilvl w:val="0"/>
          <w:numId w:val="0"/>
        </w:numPr>
        <w:ind w:left="284" w:firstLine="142"/>
        <w:jc w:val="left"/>
      </w:pPr>
      <w:r>
        <w:rPr>
          <w:lang w:val="ru-RU"/>
        </w:rPr>
        <w:t>23.</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rPr>
        <w:t xml:space="preserve"> истека рока за подношење захтева за заштиту права, у складу са чл</w:t>
      </w:r>
      <w:r w:rsidR="00ED3EE4">
        <w:rPr>
          <w:szCs w:val="24"/>
        </w:rPr>
        <w:t xml:space="preserve">аном </w:t>
      </w:r>
      <w:r w:rsidRPr="00F54879">
        <w:rPr>
          <w:szCs w:val="24"/>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p w:rsidR="00F64BF6" w:rsidRPr="00FF41B1" w:rsidRDefault="00E94E90" w:rsidP="00E94E90">
      <w:pPr>
        <w:pStyle w:val="Heading3"/>
        <w:numPr>
          <w:ilvl w:val="0"/>
          <w:numId w:val="0"/>
        </w:numPr>
        <w:ind w:left="567" w:hanging="141"/>
        <w:rPr>
          <w:rFonts w:eastAsia="Calibri-Bold"/>
          <w:color w:val="000000"/>
        </w:rPr>
      </w:pPr>
      <w:r>
        <w:rPr>
          <w:rFonts w:eastAsia="Calibri-Bold"/>
        </w:rPr>
        <w:t>24.</w:t>
      </w:r>
      <w:r w:rsidR="00D15AE3" w:rsidRPr="00F461F8">
        <w:rPr>
          <w:rFonts w:eastAsia="Calibri-Bold"/>
        </w:rPr>
        <w:t>ИЗМЕНЕ ТОКОМ ТРАЈАЊА УГОВОРА О ЈАВНОЈ НАБАВЦИ</w:t>
      </w:r>
      <w:r w:rsidR="007264E4" w:rsidRPr="00F461F8">
        <w:rPr>
          <w:rFonts w:eastAsia="Calibri-Bold"/>
        </w:rPr>
        <w:t xml:space="preserve"> РАДОВА</w:t>
      </w:r>
      <w:r w:rsidR="00986D7D">
        <w:rPr>
          <w:rFonts w:eastAsia="Calibri-Bold"/>
        </w:rPr>
        <w:t xml:space="preserve"> </w:t>
      </w:r>
      <w:permStart w:id="97" w:edGrp="everyone"/>
      <w:r w:rsidR="00986D7D" w:rsidRPr="00FF41B1">
        <w:rPr>
          <w:rFonts w:eastAsia="Calibri-Bold"/>
        </w:rPr>
        <w:t xml:space="preserve">НА </w:t>
      </w:r>
      <w:r w:rsidR="00FF41B1" w:rsidRPr="00FF41B1">
        <w:rPr>
          <w:rFonts w:eastAsia="Calibri-Bold"/>
          <w:bCs w:val="0"/>
          <w:color w:val="000000"/>
        </w:rPr>
        <w:t>РЕКОСТРУКЦИЈИ ЗГРАДЕ ОСНОВНЕ ШКОЛЕ У ЧАЈЕТИНИ</w:t>
      </w:r>
      <w:r w:rsidR="00986D7D" w:rsidRPr="00FF41B1">
        <w:rPr>
          <w:rFonts w:eastAsia="Calibri-Bold"/>
        </w:rPr>
        <w:t>...</w:t>
      </w:r>
      <w:permEnd w:id="97"/>
    </w:p>
    <w:p w:rsidR="00202A88" w:rsidRPr="001F746C" w:rsidRDefault="00202A88" w:rsidP="004B4A5E">
      <w:pPr>
        <w:numPr>
          <w:ilvl w:val="0"/>
          <w:numId w:val="20"/>
        </w:numPr>
        <w:autoSpaceDE w:val="0"/>
        <w:autoSpaceDN w:val="0"/>
        <w:adjustRightInd w:val="0"/>
        <w:ind w:left="0" w:firstLine="567"/>
        <w:jc w:val="both"/>
        <w:rPr>
          <w:rFonts w:eastAsia="Calibri-Bold"/>
          <w:bCs/>
          <w:color w:val="000000"/>
          <w:szCs w:val="24"/>
        </w:rPr>
      </w:pPr>
      <w:r w:rsidRPr="00FE581A">
        <w:rPr>
          <w:rFonts w:eastAsia="Calibri-Bold"/>
          <w:bCs/>
          <w:color w:val="000000"/>
          <w:szCs w:val="24"/>
        </w:rPr>
        <w:t>Наручилац може</w:t>
      </w:r>
      <w:r w:rsidR="00FE581A">
        <w:rPr>
          <w:rFonts w:eastAsia="Calibri-Bold"/>
          <w:bCs/>
          <w:color w:val="000000"/>
          <w:szCs w:val="24"/>
        </w:rPr>
        <w:t>,</w:t>
      </w:r>
      <w:r w:rsidRPr="00FE581A">
        <w:rPr>
          <w:rFonts w:eastAsia="Calibri-Bold"/>
          <w:bCs/>
          <w:color w:val="000000"/>
          <w:szCs w:val="24"/>
        </w:rPr>
        <w:t xml:space="preserve"> након закључења Уговора о јавној набавци</w:t>
      </w:r>
      <w:permStart w:id="98" w:edGrp="everyone"/>
      <w:r w:rsidR="00526D4D">
        <w:rPr>
          <w:rFonts w:eastAsia="Calibri-Bold"/>
          <w:b/>
          <w:bCs/>
          <w:color w:val="000000"/>
          <w:szCs w:val="24"/>
        </w:rPr>
        <w:t>НА РЕКОСТРУКЦИЈИ ЗГРАДЕ ОСНОВНЕ ШКОЛЕ У ЧАЈЕТИНИ</w:t>
      </w:r>
      <w:r w:rsidR="0080140A">
        <w:rPr>
          <w:rFonts w:eastAsia="Calibri-Bold"/>
          <w:bCs/>
          <w:color w:val="000000"/>
          <w:szCs w:val="24"/>
        </w:rPr>
        <w:t>.</w:t>
      </w:r>
      <w:permEnd w:id="98"/>
      <w:r w:rsidRPr="001F746C">
        <w:rPr>
          <w:rFonts w:eastAsia="Calibri-Bold"/>
          <w:bCs/>
          <w:color w:val="000000"/>
          <w:szCs w:val="24"/>
        </w:rPr>
        <w:t>, без с</w:t>
      </w:r>
      <w:r w:rsidR="00FE581A" w:rsidRPr="001F746C">
        <w:rPr>
          <w:rFonts w:eastAsia="Calibri-Bold"/>
          <w:bCs/>
          <w:color w:val="000000"/>
          <w:szCs w:val="24"/>
        </w:rPr>
        <w:t>провођења поступка јавне набавке</w:t>
      </w:r>
      <w:r w:rsidRPr="001F746C">
        <w:rPr>
          <w:rFonts w:eastAsia="Calibri-Bold"/>
          <w:bCs/>
          <w:color w:val="000000"/>
          <w:szCs w:val="24"/>
        </w:rPr>
        <w:t xml:space="preserve">, </w:t>
      </w:r>
      <w:r w:rsidR="003818C6" w:rsidRPr="001F746C">
        <w:rPr>
          <w:rFonts w:eastAsia="Calibri-Bold"/>
          <w:bCs/>
          <w:color w:val="000000"/>
          <w:szCs w:val="24"/>
        </w:rPr>
        <w:t xml:space="preserve">да </w:t>
      </w:r>
      <w:r w:rsidRPr="001F746C">
        <w:rPr>
          <w:rFonts w:eastAsia="Calibri-Bold"/>
          <w:bCs/>
          <w:color w:val="000000"/>
          <w:szCs w:val="24"/>
        </w:rPr>
        <w:t xml:space="preserve">повећа обим </w:t>
      </w:r>
      <w:r w:rsidR="003818C6" w:rsidRPr="001F746C">
        <w:rPr>
          <w:rFonts w:eastAsia="Calibri-Bold"/>
          <w:bCs/>
          <w:color w:val="000000"/>
          <w:szCs w:val="24"/>
        </w:rPr>
        <w:t>радова који су предмет уговора</w:t>
      </w:r>
      <w:r w:rsidR="009F647A" w:rsidRPr="001F746C">
        <w:rPr>
          <w:rFonts w:eastAsia="Calibri-Bold"/>
          <w:bCs/>
          <w:color w:val="000000"/>
          <w:szCs w:val="24"/>
        </w:rPr>
        <w:t xml:space="preserve">, ако је то </w:t>
      </w:r>
      <w:r w:rsidR="00207A8A" w:rsidRPr="001F746C">
        <w:rPr>
          <w:rFonts w:eastAsia="Calibri-Bold"/>
          <w:bCs/>
          <w:color w:val="000000"/>
          <w:szCs w:val="24"/>
        </w:rPr>
        <w:t xml:space="preserve">повећање </w:t>
      </w:r>
      <w:r w:rsidR="009F647A" w:rsidRPr="001F746C">
        <w:rPr>
          <w:rFonts w:eastAsia="Calibri-Bold"/>
          <w:bCs/>
          <w:color w:val="000000"/>
          <w:szCs w:val="24"/>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1F746C">
        <w:rPr>
          <w:rFonts w:eastAsia="Calibri-Bold"/>
          <w:bCs/>
          <w:color w:val="000000"/>
          <w:szCs w:val="24"/>
        </w:rPr>
        <w:t>.</w:t>
      </w:r>
      <w:r w:rsidR="009F647A" w:rsidRPr="001F746C">
        <w:rPr>
          <w:rFonts w:eastAsia="Calibri-Bold"/>
          <w:bCs/>
          <w:color w:val="000000"/>
          <w:szCs w:val="24"/>
        </w:rPr>
        <w:t xml:space="preserve"> </w:t>
      </w:r>
      <w:r w:rsidR="00FE581A" w:rsidRPr="001F746C">
        <w:rPr>
          <w:rFonts w:eastAsia="Calibri-Bold"/>
          <w:bCs/>
          <w:color w:val="000000"/>
          <w:szCs w:val="24"/>
        </w:rPr>
        <w:t xml:space="preserve">Вредност повећаног обима </w:t>
      </w:r>
      <w:r w:rsidR="003818C6" w:rsidRPr="001F746C">
        <w:rPr>
          <w:rFonts w:eastAsia="Calibri-Bold"/>
          <w:bCs/>
          <w:color w:val="000000"/>
          <w:szCs w:val="24"/>
        </w:rPr>
        <w:t>радова</w:t>
      </w:r>
      <w:r w:rsidR="00FE581A" w:rsidRPr="001F746C">
        <w:rPr>
          <w:rFonts w:eastAsia="Calibri-Bold"/>
          <w:bCs/>
          <w:color w:val="000000"/>
          <w:szCs w:val="24"/>
        </w:rPr>
        <w:t xml:space="preserve"> </w:t>
      </w:r>
      <w:r w:rsidRPr="001F746C">
        <w:rPr>
          <w:rFonts w:eastAsia="Calibri-Bold"/>
          <w:bCs/>
          <w:color w:val="000000"/>
          <w:szCs w:val="24"/>
        </w:rPr>
        <w:t xml:space="preserve">не </w:t>
      </w:r>
      <w:r w:rsidR="00FE581A" w:rsidRPr="001F746C">
        <w:rPr>
          <w:rFonts w:eastAsia="Calibri-Bold"/>
          <w:bCs/>
          <w:color w:val="000000"/>
          <w:szCs w:val="24"/>
        </w:rPr>
        <w:t xml:space="preserve">може бити већа од </w:t>
      </w:r>
      <w:r w:rsidRPr="001F746C">
        <w:rPr>
          <w:rFonts w:eastAsia="Calibri-Bold"/>
          <w:bCs/>
          <w:color w:val="000000"/>
          <w:szCs w:val="24"/>
        </w:rPr>
        <w:t xml:space="preserve">5% </w:t>
      </w:r>
      <w:r w:rsidR="00FE581A" w:rsidRPr="001F746C">
        <w:rPr>
          <w:rFonts w:eastAsia="Calibri-Bold"/>
          <w:bCs/>
          <w:color w:val="000000"/>
          <w:szCs w:val="24"/>
        </w:rPr>
        <w:t>укупне вредности закљученог уговора, односно укупна вредност повећања уговора не може да буде већа од 5.000.000 динара</w:t>
      </w:r>
      <w:r w:rsidR="003818C6" w:rsidRPr="001F746C">
        <w:rPr>
          <w:rFonts w:eastAsia="Calibri-Bold"/>
          <w:bCs/>
          <w:color w:val="000000"/>
          <w:szCs w:val="24"/>
        </w:rPr>
        <w:t>. Наведено ограничење не односи се на вишкове радова уколико с</w:t>
      </w:r>
      <w:r w:rsidR="009D5BB3" w:rsidRPr="001F746C">
        <w:rPr>
          <w:rFonts w:eastAsia="Calibri-Bold"/>
          <w:bCs/>
          <w:color w:val="000000"/>
          <w:szCs w:val="24"/>
        </w:rPr>
        <w:t>у</w:t>
      </w:r>
      <w:r w:rsidR="003818C6" w:rsidRPr="001F746C">
        <w:rPr>
          <w:rFonts w:eastAsia="Calibri-Bold"/>
          <w:bCs/>
          <w:color w:val="000000"/>
          <w:szCs w:val="24"/>
        </w:rPr>
        <w:t xml:space="preserve"> ти радови уговорени.</w:t>
      </w:r>
      <w:r w:rsidR="00FE581A" w:rsidRPr="001F746C">
        <w:rPr>
          <w:rFonts w:eastAsia="Calibri-Bold"/>
          <w:bCs/>
          <w:color w:val="000000"/>
          <w:szCs w:val="24"/>
        </w:rPr>
        <w:t xml:space="preserve"> ( члан 115. </w:t>
      </w:r>
      <w:r w:rsidR="003818C6" w:rsidRPr="001F746C">
        <w:rPr>
          <w:rFonts w:eastAsia="Calibri-Bold"/>
          <w:bCs/>
          <w:color w:val="000000"/>
          <w:szCs w:val="24"/>
        </w:rPr>
        <w:t>с</w:t>
      </w:r>
      <w:r w:rsidR="00FE581A" w:rsidRPr="001F746C">
        <w:rPr>
          <w:rFonts w:eastAsia="Calibri-Bold"/>
          <w:bCs/>
          <w:color w:val="000000"/>
          <w:szCs w:val="24"/>
        </w:rPr>
        <w:t>т</w:t>
      </w:r>
      <w:r w:rsidR="003818C6" w:rsidRPr="001F746C">
        <w:rPr>
          <w:rFonts w:eastAsia="Calibri-Bold"/>
          <w:bCs/>
          <w:color w:val="000000"/>
          <w:szCs w:val="24"/>
        </w:rPr>
        <w:t>.</w:t>
      </w:r>
      <w:r w:rsidR="00FE581A" w:rsidRPr="001F746C">
        <w:rPr>
          <w:rFonts w:eastAsia="Calibri-Bold"/>
          <w:bCs/>
          <w:color w:val="000000"/>
          <w:szCs w:val="24"/>
        </w:rPr>
        <w:t xml:space="preserve"> 1.</w:t>
      </w:r>
      <w:r w:rsidR="003818C6" w:rsidRPr="001F746C">
        <w:rPr>
          <w:rFonts w:eastAsia="Calibri-Bold"/>
          <w:bCs/>
          <w:color w:val="000000"/>
          <w:szCs w:val="24"/>
        </w:rPr>
        <w:t xml:space="preserve"> и </w:t>
      </w:r>
      <w:r w:rsidR="00FE581A" w:rsidRPr="001F746C">
        <w:rPr>
          <w:rFonts w:eastAsia="Calibri-Bold"/>
          <w:bCs/>
          <w:color w:val="000000"/>
          <w:szCs w:val="24"/>
        </w:rPr>
        <w:t xml:space="preserve"> </w:t>
      </w:r>
      <w:r w:rsidR="003818C6" w:rsidRPr="001F746C">
        <w:rPr>
          <w:rFonts w:eastAsia="Calibri-Bold"/>
          <w:bCs/>
          <w:color w:val="000000"/>
          <w:szCs w:val="24"/>
        </w:rPr>
        <w:t xml:space="preserve">3. </w:t>
      </w:r>
      <w:r w:rsidR="00FE581A" w:rsidRPr="001F746C">
        <w:rPr>
          <w:rFonts w:eastAsia="Calibri-Bold"/>
          <w:bCs/>
          <w:color w:val="000000"/>
          <w:szCs w:val="24"/>
        </w:rPr>
        <w:t>Закона).</w:t>
      </w:r>
      <w:r w:rsidRPr="001F746C">
        <w:rPr>
          <w:rFonts w:eastAsia="Calibri-Bold"/>
          <w:bCs/>
          <w:color w:val="000000"/>
          <w:szCs w:val="24"/>
        </w:rPr>
        <w:t xml:space="preserve"> </w:t>
      </w:r>
    </w:p>
    <w:p w:rsidR="004D28C6" w:rsidRDefault="009D5BB3" w:rsidP="004B4A5E">
      <w:pPr>
        <w:autoSpaceDE w:val="0"/>
        <w:autoSpaceDN w:val="0"/>
        <w:adjustRightInd w:val="0"/>
        <w:ind w:firstLine="567"/>
        <w:jc w:val="both"/>
        <w:rPr>
          <w:rFonts w:eastAsia="Calibri-Bold"/>
          <w:bCs/>
          <w:color w:val="000000"/>
          <w:szCs w:val="24"/>
        </w:rPr>
      </w:pPr>
      <w:r>
        <w:rPr>
          <w:rFonts w:eastAsia="Calibri-Bold"/>
          <w:bCs/>
          <w:color w:val="000000"/>
          <w:szCs w:val="24"/>
        </w:rPr>
        <w:t>Ако вредност повећаног обима радова прелази прописане лимите,</w:t>
      </w:r>
      <w:r w:rsidR="007B217C">
        <w:rPr>
          <w:rFonts w:eastAsia="Calibri-Bold"/>
          <w:bCs/>
          <w:color w:val="000000"/>
          <w:szCs w:val="24"/>
        </w:rPr>
        <w:t xml:space="preserve"> повећање обима предмета уговора не може се извршити без спровођења одговарајућег поступка јавне набавке</w:t>
      </w:r>
      <w:r w:rsidR="004D28C6">
        <w:rPr>
          <w:rFonts w:eastAsia="Calibri-Bold"/>
          <w:bCs/>
          <w:color w:val="000000"/>
          <w:szCs w:val="24"/>
        </w:rPr>
        <w:t>.</w:t>
      </w:r>
    </w:p>
    <w:p w:rsidR="0077686B" w:rsidRDefault="0077686B" w:rsidP="004B4A5E">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8A6124" w:rsidRPr="001F746C" w:rsidRDefault="0077686B" w:rsidP="004D28C6">
      <w:pPr>
        <w:numPr>
          <w:ilvl w:val="0"/>
          <w:numId w:val="21"/>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77686B" w:rsidRPr="0077686B" w:rsidRDefault="0077686B" w:rsidP="00F43E3C">
      <w:pPr>
        <w:numPr>
          <w:ilvl w:val="0"/>
          <w:numId w:val="21"/>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sidR="00AB79CE">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77686B" w:rsidRPr="001F746C" w:rsidRDefault="0077686B" w:rsidP="0077686B">
      <w:pPr>
        <w:numPr>
          <w:ilvl w:val="0"/>
          <w:numId w:val="21"/>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w:t>
      </w:r>
      <w:r w:rsidR="003379D2">
        <w:rPr>
          <w:rFonts w:eastAsia="Arial Unicode MS"/>
          <w:bCs/>
          <w:color w:val="000000"/>
          <w:kern w:val="2"/>
          <w:szCs w:val="24"/>
          <w:lang w:eastAsia="ar-SA"/>
        </w:rPr>
        <w:t>ј</w:t>
      </w:r>
      <w:r w:rsidRPr="001F746C">
        <w:rPr>
          <w:rFonts w:eastAsia="Arial Unicode MS"/>
          <w:bCs/>
          <w:color w:val="000000"/>
          <w:kern w:val="2"/>
          <w:szCs w:val="24"/>
          <w:lang w:eastAsia="ar-SA"/>
        </w:rPr>
        <w:t>ом;</w:t>
      </w:r>
    </w:p>
    <w:p w:rsidR="0077686B" w:rsidRPr="0077686B" w:rsidRDefault="0077686B" w:rsidP="00F43E3C">
      <w:pPr>
        <w:numPr>
          <w:ilvl w:val="0"/>
          <w:numId w:val="21"/>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закашњење наручиоца да Извођача радова уведе у посао;</w:t>
      </w:r>
    </w:p>
    <w:p w:rsidR="003359D9" w:rsidRDefault="003359D9" w:rsidP="003359D9">
      <w:pPr>
        <w:numPr>
          <w:ilvl w:val="0"/>
          <w:numId w:val="21"/>
        </w:numPr>
        <w:suppressAutoHyphens/>
        <w:spacing w:line="100" w:lineRule="atLeast"/>
        <w:jc w:val="both"/>
        <w:rPr>
          <w:bCs/>
          <w:szCs w:val="24"/>
        </w:rPr>
      </w:pPr>
      <w:r>
        <w:rPr>
          <w:bCs/>
          <w:szCs w:val="24"/>
        </w:rPr>
        <w:t>хитне</w:t>
      </w:r>
      <w:r w:rsidR="00FD1EE9">
        <w:rPr>
          <w:bCs/>
          <w:szCs w:val="24"/>
        </w:rPr>
        <w:t xml:space="preserve"> </w:t>
      </w:r>
      <w:r w:rsidRPr="000C5695">
        <w:rPr>
          <w:bCs/>
          <w:szCs w:val="24"/>
        </w:rPr>
        <w:t xml:space="preserve">непредвиђени радови </w:t>
      </w:r>
      <w:r>
        <w:rPr>
          <w:bCs/>
          <w:szCs w:val="24"/>
        </w:rPr>
        <w:t>према члану 16. уговора,</w:t>
      </w:r>
      <w:r w:rsidRPr="003359D9">
        <w:t xml:space="preserve"> </w:t>
      </w:r>
      <w:r w:rsidRPr="00BA6C90">
        <w:t>за које Извођач радова приликом извођења радова није знао нити је могао знати да се морају извести</w:t>
      </w:r>
      <w:r>
        <w:t>;</w:t>
      </w:r>
    </w:p>
    <w:p w:rsidR="00BF4D1A" w:rsidRPr="00BF4D1A" w:rsidRDefault="00BF4D1A" w:rsidP="00BF4D1A">
      <w:pPr>
        <w:numPr>
          <w:ilvl w:val="0"/>
          <w:numId w:val="21"/>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lastRenderedPageBreak/>
        <w:t>непредвиђен</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радов</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према члану 17. уговора, </w:t>
      </w:r>
      <w:r>
        <w:rPr>
          <w:rFonts w:eastAsia="Calibri-Bold"/>
          <w:bCs/>
          <w:color w:val="000000"/>
          <w:szCs w:val="24"/>
        </w:rPr>
        <w:t xml:space="preserve">без чијег извођења </w:t>
      </w:r>
      <w:r w:rsidRPr="00FE581A">
        <w:rPr>
          <w:rFonts w:eastAsia="Calibri-Bold"/>
          <w:bCs/>
          <w:color w:val="000000"/>
          <w:szCs w:val="24"/>
        </w:rPr>
        <w:t xml:space="preserve">циљ закљученог уговора </w:t>
      </w:r>
      <w:r>
        <w:rPr>
          <w:rFonts w:eastAsia="Calibri-Bold"/>
          <w:bCs/>
          <w:color w:val="000000"/>
          <w:szCs w:val="24"/>
        </w:rPr>
        <w:t xml:space="preserve">не би био </w:t>
      </w:r>
      <w:r w:rsidRPr="00FE581A">
        <w:rPr>
          <w:rFonts w:eastAsia="Calibri-Bold"/>
          <w:bCs/>
          <w:color w:val="000000"/>
          <w:szCs w:val="24"/>
        </w:rPr>
        <w:t>оствар</w:t>
      </w:r>
      <w:r>
        <w:rPr>
          <w:rFonts w:eastAsia="Calibri-Bold"/>
          <w:bCs/>
          <w:color w:val="000000"/>
          <w:szCs w:val="24"/>
        </w:rPr>
        <w:t>ен</w:t>
      </w:r>
      <w:r w:rsidRPr="00FE581A">
        <w:rPr>
          <w:rFonts w:eastAsia="Calibri-Bold"/>
          <w:bCs/>
          <w:color w:val="000000"/>
          <w:szCs w:val="24"/>
        </w:rPr>
        <w:t xml:space="preserve"> у потпуности</w:t>
      </w:r>
      <w:r w:rsidR="003359D9">
        <w:rPr>
          <w:rFonts w:eastAsia="Calibri-Bold"/>
          <w:bCs/>
          <w:color w:val="000000"/>
          <w:szCs w:val="24"/>
        </w:rPr>
        <w:t>.</w:t>
      </w:r>
    </w:p>
    <w:p w:rsidR="00F64BF6" w:rsidRPr="001F746C" w:rsidRDefault="00F07988" w:rsidP="00BA7607">
      <w:pPr>
        <w:autoSpaceDE w:val="0"/>
        <w:autoSpaceDN w:val="0"/>
        <w:adjustRightInd w:val="0"/>
        <w:ind w:firstLine="567"/>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r w:rsidRPr="001F746C">
        <w:rPr>
          <w:rFonts w:eastAsia="Calibri-Bold"/>
          <w:bCs/>
          <w:color w:val="000000"/>
          <w:szCs w:val="24"/>
        </w:rPr>
        <w:t xml:space="preserve">наручилац ће дозволити и промену </w:t>
      </w:r>
      <w:r w:rsidR="004D28C6" w:rsidRPr="001F746C">
        <w:rPr>
          <w:rFonts w:eastAsia="Calibri-Bold"/>
          <w:bCs/>
          <w:color w:val="000000"/>
          <w:szCs w:val="24"/>
        </w:rPr>
        <w:t>вредности закљученог уговора</w:t>
      </w:r>
      <w:r w:rsidRPr="001F746C">
        <w:rPr>
          <w:rFonts w:eastAsia="Calibri-Bold"/>
          <w:bCs/>
          <w:color w:val="000000"/>
          <w:szCs w:val="24"/>
        </w:rPr>
        <w:t>, до износа трошкова који су настали због извођења тих радова</w:t>
      </w:r>
      <w:r w:rsidR="00530765" w:rsidRPr="001F746C">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1F746C">
        <w:rPr>
          <w:rFonts w:eastAsia="Calibri-Bold"/>
          <w:bCs/>
          <w:color w:val="000000"/>
          <w:szCs w:val="24"/>
        </w:rPr>
        <w:t>.</w:t>
      </w:r>
    </w:p>
    <w:p w:rsidR="00767FF3" w:rsidRDefault="00767FF3" w:rsidP="00425681">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Pr="004D28C6" w:rsidRDefault="00767FF3" w:rsidP="0077686B">
      <w:pPr>
        <w:autoSpaceDE w:val="0"/>
        <w:autoSpaceDN w:val="0"/>
        <w:adjustRightInd w:val="0"/>
        <w:jc w:val="both"/>
        <w:rPr>
          <w:rFonts w:eastAsia="Calibri-Bold"/>
          <w:b/>
          <w:bCs/>
          <w:color w:val="000000"/>
          <w:szCs w:val="24"/>
        </w:rPr>
      </w:pPr>
      <w:r>
        <w:rPr>
          <w:rFonts w:eastAsia="Calibri-Bold"/>
          <w:bCs/>
          <w:color w:val="000000"/>
          <w:szCs w:val="24"/>
        </w:rPr>
        <w:tab/>
        <w:t xml:space="preserve">Изменом уговора, по било ком од наведених основа, </w:t>
      </w:r>
      <w:r w:rsidRPr="004D28C6">
        <w:rPr>
          <w:rFonts w:eastAsia="Calibri-Bold"/>
          <w:b/>
          <w:bCs/>
          <w:color w:val="000000"/>
          <w:szCs w:val="24"/>
        </w:rPr>
        <w:t xml:space="preserve">не може се мењати предмет јавне набавке. </w:t>
      </w:r>
    </w:p>
    <w:p w:rsidR="00CB14AD" w:rsidRPr="00CB14AD" w:rsidRDefault="00CB14AD" w:rsidP="00F461F8">
      <w:pPr>
        <w:pStyle w:val="Heading2"/>
        <w:rPr>
          <w:b w:val="0"/>
          <w:bCs w:val="0"/>
          <w:i w:val="0"/>
          <w:iCs w:val="0"/>
        </w:rPr>
      </w:pPr>
      <w:r w:rsidRPr="007F3629">
        <w:lastRenderedPageBreak/>
        <w:t>VII  ОБРАЗАЦ ПОНУДЕ</w:t>
      </w:r>
    </w:p>
    <w:p w:rsidR="00CB14AD" w:rsidRDefault="00CB14AD" w:rsidP="00CB14AD">
      <w:pPr>
        <w:rPr>
          <w:rFonts w:ascii="Arial" w:hAnsi="Arial" w:cs="Arial"/>
          <w:b/>
          <w:bCs/>
          <w:i/>
          <w:iCs/>
          <w:sz w:val="28"/>
          <w:szCs w:val="28"/>
          <w:u w:val="single"/>
        </w:rPr>
      </w:pPr>
    </w:p>
    <w:p w:rsidR="00CB14AD" w:rsidRPr="000C5695" w:rsidRDefault="00CB14AD" w:rsidP="00CB14AD">
      <w:pPr>
        <w:jc w:val="both"/>
        <w:rPr>
          <w:i/>
          <w:iCs/>
          <w:szCs w:val="24"/>
        </w:rPr>
      </w:pPr>
      <w:r w:rsidRPr="000C5695">
        <w:rPr>
          <w:iCs/>
          <w:szCs w:val="24"/>
        </w:rPr>
        <w:t>Понуда бр</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од</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 xml:space="preserve">за јавну </w:t>
      </w:r>
      <w:r w:rsidRPr="00CB14AD">
        <w:rPr>
          <w:iCs/>
          <w:szCs w:val="24"/>
        </w:rPr>
        <w:t>н</w:t>
      </w:r>
      <w:r w:rsidRPr="000C5695">
        <w:rPr>
          <w:iCs/>
          <w:szCs w:val="24"/>
        </w:rPr>
        <w:t>абавку</w:t>
      </w:r>
      <w:bookmarkStart w:id="7" w:name="Text42"/>
      <w:r w:rsidR="008B4DF6">
        <w:rPr>
          <w:iCs/>
          <w:szCs w:val="24"/>
        </w:rPr>
        <w:t xml:space="preserve"> </w:t>
      </w:r>
      <w:bookmarkEnd w:id="7"/>
      <w:r w:rsidR="00217068" w:rsidRPr="00E52163">
        <w:rPr>
          <w:b/>
          <w:bCs/>
          <w:i/>
          <w:iCs/>
          <w:szCs w:val="24"/>
        </w:rPr>
        <w:t>(</w:t>
      </w:r>
      <w:permStart w:id="99" w:edGrp="everyone"/>
      <w:r w:rsidR="00526D4D">
        <w:rPr>
          <w:b/>
          <w:bCs/>
          <w:i/>
          <w:iCs/>
          <w:szCs w:val="24"/>
        </w:rPr>
        <w:t>реконструкција зграде Основне школе у Чајетини</w:t>
      </w:r>
      <w:r w:rsidR="00590547">
        <w:rPr>
          <w:b/>
          <w:bCs/>
          <w:i/>
          <w:iCs/>
          <w:szCs w:val="24"/>
        </w:rPr>
        <w:t>.</w:t>
      </w:r>
      <w:permEnd w:id="99"/>
      <w:r w:rsidR="00217068" w:rsidRPr="00E52163">
        <w:rPr>
          <w:b/>
          <w:bCs/>
          <w:i/>
          <w:iCs/>
          <w:szCs w:val="24"/>
        </w:rPr>
        <w:t>)</w:t>
      </w:r>
      <w:r w:rsidRPr="000C5695">
        <w:rPr>
          <w:b/>
          <w:bCs/>
          <w:i/>
          <w:iCs/>
          <w:szCs w:val="24"/>
        </w:rPr>
        <w:t>,</w:t>
      </w:r>
      <w:r w:rsidRPr="000C5695">
        <w:rPr>
          <w:b/>
          <w:bCs/>
          <w:iCs/>
          <w:szCs w:val="24"/>
        </w:rPr>
        <w:t xml:space="preserve"> </w:t>
      </w:r>
      <w:r w:rsidRPr="000C5695">
        <w:rPr>
          <w:iCs/>
          <w:szCs w:val="24"/>
        </w:rPr>
        <w:t>ЈН</w:t>
      </w:r>
      <w:r w:rsidR="009B0A28">
        <w:rPr>
          <w:iCs/>
          <w:szCs w:val="24"/>
        </w:rPr>
        <w:t>ВВ</w:t>
      </w:r>
      <w:r w:rsidRPr="000C5695">
        <w:rPr>
          <w:iCs/>
          <w:szCs w:val="24"/>
        </w:rPr>
        <w:t xml:space="preserve"> број</w:t>
      </w:r>
      <w:r w:rsidR="0080140A">
        <w:rPr>
          <w:iCs/>
          <w:szCs w:val="24"/>
        </w:rPr>
        <w:t xml:space="preserve"> </w:t>
      </w:r>
      <w:permStart w:id="100" w:edGrp="everyone"/>
      <w:r w:rsidR="009B0A28">
        <w:rPr>
          <w:iCs/>
          <w:szCs w:val="24"/>
        </w:rPr>
        <w:t>06/18</w:t>
      </w:r>
      <w:r w:rsidR="0080140A">
        <w:rPr>
          <w:iCs/>
          <w:szCs w:val="24"/>
        </w:rPr>
        <w:t xml:space="preserve">   </w:t>
      </w:r>
      <w:permEnd w:id="100"/>
      <w:r w:rsidRPr="000C5695">
        <w:rPr>
          <w:iCs/>
          <w:szCs w:val="24"/>
        </w:rPr>
        <w:t xml:space="preserve"> </w:t>
      </w:r>
    </w:p>
    <w:p w:rsidR="00CB14AD" w:rsidRPr="000C5695" w:rsidRDefault="00CB14AD" w:rsidP="00CB14AD">
      <w:pPr>
        <w:jc w:val="both"/>
        <w:rPr>
          <w:i/>
          <w:iCs/>
          <w:szCs w:val="24"/>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tblPr>
      <w:tblGrid>
        <w:gridCol w:w="4621"/>
        <w:gridCol w:w="4660"/>
      </w:tblGrid>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rPr>
              <w:t>лица</w:t>
            </w:r>
            <w:r w:rsidRPr="00CB14AD">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bl>
    <w:p w:rsidR="00CB14AD" w:rsidRPr="004350ED" w:rsidRDefault="00CB14AD" w:rsidP="00CB14AD">
      <w:pPr>
        <w:rPr>
          <w:b/>
          <w:bCs/>
          <w:i/>
          <w:iCs/>
          <w:szCs w:val="24"/>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0C5695" w:rsidRDefault="00AC2E0C" w:rsidP="00AC2E0C">
      <w:pPr>
        <w:jc w:val="both"/>
        <w:rPr>
          <w:b/>
          <w:bCs/>
          <w:i/>
          <w:iCs/>
          <w:szCs w:val="24"/>
          <w:lang w:val="ru-RU"/>
        </w:rPr>
      </w:pPr>
      <w:r w:rsidRPr="000C5695">
        <w:rPr>
          <w:b/>
          <w:bCs/>
          <w:i/>
          <w:iCs/>
          <w:szCs w:val="24"/>
          <w:u w:val="single"/>
        </w:rPr>
        <w:t>Напомена:</w:t>
      </w:r>
      <w:r w:rsidRPr="000C5695">
        <w:rPr>
          <w:b/>
          <w:bCs/>
          <w:i/>
          <w:iCs/>
          <w:szCs w:val="24"/>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0C5695" w:rsidRDefault="00E355E0" w:rsidP="00E355E0">
      <w:pPr>
        <w:jc w:val="both"/>
        <w:rPr>
          <w:rFonts w:eastAsia="TimesNewRomanPSMT"/>
          <w:b/>
          <w:bCs/>
          <w:i/>
          <w:szCs w:val="24"/>
          <w:lang w:val="sr-Cyrl-CS"/>
        </w:rPr>
      </w:pPr>
      <w:r w:rsidRPr="00E355E0">
        <w:rPr>
          <w:rFonts w:eastAsia="TimesNewRomanPSMT"/>
          <w:b/>
          <w:bCs/>
          <w:szCs w:val="24"/>
          <w:lang w:val="sr-Cyrl-CS"/>
        </w:rPr>
        <w:lastRenderedPageBreak/>
        <w:t xml:space="preserve">5) </w:t>
      </w:r>
      <w:r w:rsidR="00F32996" w:rsidRPr="000C5695">
        <w:rPr>
          <w:rFonts w:eastAsia="TimesNewRomanPSMT"/>
          <w:b/>
          <w:bCs/>
          <w:szCs w:val="24"/>
          <w:lang w:val="sr-Cyrl-CS"/>
        </w:rPr>
        <w:t>ОПИС ПРЕДМЕТА НАБАВКЕ</w:t>
      </w:r>
      <w:r w:rsidRPr="000C5695">
        <w:rPr>
          <w:i/>
          <w:iCs/>
          <w:szCs w:val="24"/>
          <w:lang w:val="sr-Cyrl-CS"/>
        </w:rPr>
        <w:t xml:space="preserve"> </w:t>
      </w:r>
      <w:r w:rsidR="00E52163" w:rsidRPr="000C5695">
        <w:rPr>
          <w:rFonts w:eastAsia="TimesNewRomanPSMT"/>
          <w:b/>
          <w:bCs/>
          <w:i/>
          <w:szCs w:val="24"/>
          <w:lang w:val="sr-Cyrl-CS"/>
        </w:rPr>
        <w:t>[</w:t>
      </w:r>
      <w:r w:rsidR="00CE1FA6">
        <w:rPr>
          <w:rFonts w:eastAsia="TimesNewRomanPSMT"/>
          <w:b/>
          <w:bCs/>
          <w:i/>
          <w:szCs w:val="24"/>
          <w:lang w:val="sr-Cyrl-CS"/>
        </w:rPr>
        <w:t>реконструкција зграде Основне школе у Чајетини</w:t>
      </w:r>
      <w:r w:rsidR="00E52163" w:rsidRPr="000C5695">
        <w:rPr>
          <w:rFonts w:eastAsia="TimesNewRomanPSMT"/>
          <w:b/>
          <w:bCs/>
          <w:i/>
          <w:szCs w:val="24"/>
          <w:lang w:val="sr-Cyrl-CS"/>
        </w:rPr>
        <w:t>]</w:t>
      </w:r>
    </w:p>
    <w:p w:rsidR="0013419E" w:rsidRPr="000C5695" w:rsidRDefault="0013419E" w:rsidP="00E355E0">
      <w:pPr>
        <w:jc w:val="both"/>
        <w:rPr>
          <w:rFonts w:eastAsia="TimesNewRomanPSMT"/>
          <w:b/>
          <w:bCs/>
          <w:szCs w:val="24"/>
          <w:lang w:val="sr-Cyrl-CS"/>
        </w:rPr>
      </w:pP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оверених </w:t>
            </w:r>
            <w:r w:rsidR="00902A58">
              <w:rPr>
                <w:rFonts w:eastAsia="TimesNewRomanPSMT"/>
                <w:bCs/>
                <w:sz w:val="22"/>
                <w:szCs w:val="22"/>
                <w:lang w:val="ru-RU"/>
              </w:rPr>
              <w:t xml:space="preserve">авансних,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30702A" w:rsidRPr="0013419E" w:rsidRDefault="0013419E" w:rsidP="003C06BA">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090D57" w:rsidRPr="0013419E" w:rsidRDefault="00090D57" w:rsidP="003C06BA">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E355E0" w:rsidRPr="000C5695" w:rsidRDefault="00E355E0" w:rsidP="00E355E0">
      <w:pPr>
        <w:ind w:left="720" w:firstLine="720"/>
        <w:jc w:val="both"/>
        <w:rPr>
          <w:rFonts w:eastAsia="TimesNewRomanPSMT"/>
          <w:bCs/>
          <w:szCs w:val="24"/>
        </w:rPr>
      </w:pPr>
    </w:p>
    <w:p w:rsidR="00E355E0" w:rsidRPr="000C5695" w:rsidRDefault="00E355E0" w:rsidP="00E355E0">
      <w:pPr>
        <w:ind w:left="720" w:firstLine="720"/>
        <w:jc w:val="both"/>
        <w:rPr>
          <w:rFonts w:eastAsia="TimesNewRomanPSMT"/>
          <w:bCs/>
          <w:szCs w:val="24"/>
        </w:rPr>
      </w:pPr>
      <w:r w:rsidRPr="000C5695">
        <w:rPr>
          <w:rFonts w:eastAsia="TimesNewRomanPSMT"/>
          <w:bCs/>
          <w:szCs w:val="24"/>
        </w:rPr>
        <w:t xml:space="preserve">Датум </w:t>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t xml:space="preserve">              Понуђач</w:t>
      </w:r>
    </w:p>
    <w:p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М. П. </w:t>
      </w:r>
    </w:p>
    <w:p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rsidR="00E355E0" w:rsidRPr="000C5695" w:rsidRDefault="00E355E0" w:rsidP="00E355E0">
      <w:pPr>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p>
    <w:p w:rsidR="0013419E" w:rsidRPr="000C5695" w:rsidRDefault="0013419E" w:rsidP="00E355E0">
      <w:pPr>
        <w:jc w:val="both"/>
        <w:rPr>
          <w:rFonts w:eastAsia="TimesNewRomanPS-BoldMT"/>
          <w:b/>
          <w:bCs/>
          <w:i/>
          <w:iCs/>
          <w:color w:val="002060"/>
          <w:szCs w:val="24"/>
        </w:rPr>
      </w:pPr>
    </w:p>
    <w:p w:rsidR="00E355E0" w:rsidRPr="000C5695" w:rsidRDefault="00E355E0" w:rsidP="00E355E0">
      <w:pPr>
        <w:jc w:val="both"/>
        <w:rPr>
          <w:i/>
          <w:iCs/>
          <w:szCs w:val="24"/>
        </w:rPr>
      </w:pPr>
      <w:r w:rsidRPr="000C5695">
        <w:rPr>
          <w:b/>
          <w:bCs/>
          <w:i/>
          <w:iCs/>
          <w:szCs w:val="24"/>
          <w:u w:val="single"/>
        </w:rPr>
        <w:t>Напомене:</w:t>
      </w:r>
      <w:r w:rsidRPr="000C5695">
        <w:rPr>
          <w:b/>
          <w:bCs/>
          <w:i/>
          <w:iCs/>
          <w:szCs w:val="24"/>
        </w:rPr>
        <w:t xml:space="preserve"> </w:t>
      </w:r>
    </w:p>
    <w:p w:rsidR="006974A1" w:rsidRDefault="00E355E0" w:rsidP="00E355E0">
      <w:pPr>
        <w:jc w:val="both"/>
        <w:rPr>
          <w:i/>
          <w:iCs/>
          <w:szCs w:val="24"/>
        </w:rPr>
      </w:pPr>
      <w:r w:rsidRPr="000C5695">
        <w:rPr>
          <w:i/>
          <w:iCs/>
          <w:szCs w:val="24"/>
        </w:rPr>
        <w:t xml:space="preserve">Образац понуде понуђач мора да попуни, овери печатом и потпише, чиме </w:t>
      </w:r>
      <w:r w:rsidRPr="00E355E0">
        <w:rPr>
          <w:i/>
          <w:iCs/>
          <w:szCs w:val="24"/>
          <w:lang w:val="sr-Cyrl-CS"/>
        </w:rPr>
        <w:t>п</w:t>
      </w:r>
      <w:r w:rsidRPr="000C5695">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0C5695">
        <w:rPr>
          <w:i/>
          <w:iCs/>
          <w:szCs w:val="24"/>
        </w:rPr>
        <w:t xml:space="preserve">сви понуђачи из групе понуђача </w:t>
      </w:r>
    </w:p>
    <w:p w:rsidR="00E355E0" w:rsidRPr="000C5695" w:rsidRDefault="00E355E0" w:rsidP="00E355E0">
      <w:pPr>
        <w:jc w:val="both"/>
        <w:rPr>
          <w:b/>
          <w:i/>
          <w:iCs/>
          <w:szCs w:val="24"/>
        </w:rPr>
      </w:pPr>
      <w:r w:rsidRPr="000C5695">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5711E" w:rsidP="00774CA1">
      <w:pPr>
        <w:pStyle w:val="Heading2"/>
      </w:pPr>
      <w:r w:rsidRPr="007F3629">
        <w:lastRenderedPageBreak/>
        <w:t>VIII.</w:t>
      </w:r>
      <w:r w:rsidRPr="007F3629">
        <w:rPr>
          <w:lang w:val="ru-RU"/>
        </w:rPr>
        <w:t xml:space="preserve"> </w:t>
      </w:r>
      <w:r w:rsidRPr="007F3629">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0015DE">
        <w:rPr>
          <w:sz w:val="18"/>
          <w:szCs w:val="18"/>
        </w:rPr>
        <w:t>н</w:t>
      </w:r>
      <w:r w:rsidR="0055711E"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rsidR="0055711E" w:rsidRDefault="006B326B" w:rsidP="006B326B">
      <w:pPr>
        <w:ind w:left="227" w:firstLine="708"/>
        <w:jc w:val="both"/>
        <w:rPr>
          <w:bCs/>
          <w:szCs w:val="24"/>
        </w:rPr>
      </w:pPr>
      <w:r>
        <w:rPr>
          <w:szCs w:val="24"/>
        </w:rPr>
        <w:t>Изјављујем, п</w:t>
      </w:r>
      <w:r w:rsidR="0055711E" w:rsidRPr="000C5695">
        <w:rPr>
          <w:szCs w:val="24"/>
        </w:rPr>
        <w:t>од пуном материјалном и кривичном одговорношћу</w:t>
      </w:r>
      <w:r>
        <w:rPr>
          <w:szCs w:val="24"/>
        </w:rPr>
        <w:t xml:space="preserve">, </w:t>
      </w:r>
      <w:r w:rsidR="0055711E" w:rsidRPr="000C5695">
        <w:rPr>
          <w:bCs/>
          <w:szCs w:val="24"/>
        </w:rPr>
        <w:t xml:space="preserve">да сам понуду у </w:t>
      </w:r>
      <w:r w:rsidR="0055711E" w:rsidRPr="0043177D">
        <w:rPr>
          <w:bCs/>
          <w:szCs w:val="24"/>
          <w:lang w:val="sr-Cyrl-CS"/>
        </w:rPr>
        <w:t>поступку</w:t>
      </w:r>
      <w:r w:rsidR="0055711E" w:rsidRPr="000C5695">
        <w:rPr>
          <w:bCs/>
          <w:szCs w:val="24"/>
        </w:rPr>
        <w:t xml:space="preserve"> јавне набавке</w:t>
      </w:r>
      <w:r w:rsidR="0055711E" w:rsidRPr="000C5695">
        <w:rPr>
          <w:szCs w:val="24"/>
        </w:rPr>
        <w:t>.</w:t>
      </w:r>
      <w:permStart w:id="101" w:edGrp="everyone"/>
      <w:r w:rsidR="0080140A" w:rsidRPr="000C5695">
        <w:rPr>
          <w:szCs w:val="24"/>
        </w:rPr>
        <w:t>.</w:t>
      </w:r>
      <w:r w:rsidR="00CE1FA6">
        <w:rPr>
          <w:i/>
          <w:szCs w:val="24"/>
        </w:rPr>
        <w:t>реконструкција зграде Основне школе у Чајетини</w:t>
      </w:r>
      <w:r w:rsidR="0055711E" w:rsidRPr="000C5695">
        <w:rPr>
          <w:i/>
          <w:szCs w:val="24"/>
        </w:rPr>
        <w:t xml:space="preserve"> </w:t>
      </w:r>
      <w:permEnd w:id="101"/>
      <w:r w:rsidR="0055711E" w:rsidRPr="000C5695">
        <w:rPr>
          <w:i/>
          <w:iCs/>
          <w:szCs w:val="24"/>
        </w:rPr>
        <w:t>,</w:t>
      </w:r>
      <w:r w:rsidR="0055711E" w:rsidRPr="000C5695">
        <w:rPr>
          <w:szCs w:val="24"/>
        </w:rPr>
        <w:t xml:space="preserve"> бр </w:t>
      </w:r>
      <w:r w:rsidR="0055711E" w:rsidRPr="000C5695">
        <w:rPr>
          <w:i/>
          <w:iCs/>
          <w:szCs w:val="24"/>
        </w:rPr>
        <w:t>[</w:t>
      </w:r>
      <w:r w:rsidR="00FF41B1">
        <w:rPr>
          <w:i/>
          <w:iCs/>
          <w:szCs w:val="24"/>
        </w:rPr>
        <w:t>06/18</w:t>
      </w:r>
      <w:r w:rsidR="0055711E" w:rsidRPr="000C5695">
        <w:rPr>
          <w:i/>
          <w:iCs/>
          <w:szCs w:val="24"/>
        </w:rPr>
        <w:t>]</w:t>
      </w:r>
      <w:r w:rsidR="0055711E" w:rsidRPr="000C5695">
        <w:rPr>
          <w:szCs w:val="24"/>
        </w:rPr>
        <w:t xml:space="preserve">, </w:t>
      </w:r>
      <w:r w:rsidR="0055711E" w:rsidRPr="000C5695">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r w:rsidRPr="0057187A">
              <w:t>М.П.</w:t>
            </w: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0C5695">
        <w:rPr>
          <w:b/>
          <w:bCs/>
          <w:i/>
          <w:iCs/>
          <w:szCs w:val="24"/>
        </w:rPr>
        <w:t xml:space="preserve">Напомена: </w:t>
      </w:r>
      <w:r w:rsidRPr="0043177D">
        <w:rPr>
          <w:bCs/>
          <w:i/>
          <w:iCs/>
          <w:szCs w:val="24"/>
        </w:rPr>
        <w:t>у</w:t>
      </w:r>
      <w:r w:rsidRPr="000C5695">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3177D">
        <w:rPr>
          <w:bCs/>
          <w:i/>
          <w:iCs/>
          <w:szCs w:val="24"/>
        </w:rPr>
        <w:t xml:space="preserve"> </w:t>
      </w:r>
      <w:r w:rsidRPr="000C5695">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3177D">
        <w:rPr>
          <w:bCs/>
          <w:i/>
          <w:iCs/>
          <w:szCs w:val="24"/>
        </w:rPr>
        <w:t xml:space="preserve"> </w:t>
      </w:r>
    </w:p>
    <w:p w:rsidR="0055711E" w:rsidRPr="000C5695" w:rsidRDefault="0055711E" w:rsidP="0055711E">
      <w:pPr>
        <w:tabs>
          <w:tab w:val="left" w:pos="6028"/>
        </w:tabs>
        <w:autoSpaceDE w:val="0"/>
        <w:jc w:val="both"/>
        <w:rPr>
          <w:i/>
          <w:szCs w:val="24"/>
        </w:rPr>
      </w:pP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Pr="000C5695" w:rsidRDefault="00F32996">
      <w:pPr>
        <w:rPr>
          <w:color w:val="000000"/>
          <w:kern w:val="1"/>
          <w:szCs w:val="24"/>
          <w:lang w:eastAsia="ar-SA"/>
        </w:rPr>
      </w:pPr>
    </w:p>
    <w:p w:rsidR="006B326B" w:rsidRPr="0043177D" w:rsidRDefault="00AB7861" w:rsidP="00774CA1">
      <w:pPr>
        <w:pStyle w:val="Heading2"/>
        <w:rPr>
          <w:b w:val="0"/>
          <w:bCs w:val="0"/>
          <w:i w:val="0"/>
          <w:iCs w:val="0"/>
        </w:rPr>
      </w:pPr>
      <w:r w:rsidRPr="007F3629">
        <w:lastRenderedPageBreak/>
        <w:t>IX.</w:t>
      </w:r>
      <w:r w:rsidR="006B326B" w:rsidRPr="007F3629">
        <w:t xml:space="preserve">  ОБРАЗАЦ ТРОШКОВА ПРИПРЕМЕ ПОНУДЕ</w:t>
      </w:r>
    </w:p>
    <w:p w:rsidR="006B326B" w:rsidRPr="000C5695" w:rsidRDefault="006B326B" w:rsidP="006B326B">
      <w:pPr>
        <w:rPr>
          <w:b/>
          <w:bCs/>
          <w:i/>
          <w:iCs/>
          <w:szCs w:val="24"/>
        </w:rPr>
      </w:pPr>
    </w:p>
    <w:p w:rsidR="0080140A" w:rsidRPr="0080140A" w:rsidRDefault="00AB7861" w:rsidP="00E12FD3">
      <w:pPr>
        <w:pStyle w:val="ListParagraph1"/>
        <w:tabs>
          <w:tab w:val="left" w:pos="5387"/>
        </w:tabs>
        <w:ind w:left="0"/>
        <w:jc w:val="both"/>
        <w:rPr>
          <w:sz w:val="18"/>
          <w:szCs w:val="18"/>
          <w:lang w:val="sr-Cyrl-CS"/>
        </w:rPr>
      </w:pPr>
      <w:r>
        <w:t xml:space="preserve">На основу </w:t>
      </w:r>
      <w:r w:rsidR="006B326B" w:rsidRPr="000C5695">
        <w:t>члан</w:t>
      </w:r>
      <w:r>
        <w:t>а</w:t>
      </w:r>
      <w:r w:rsidR="006B326B" w:rsidRPr="000C5695">
        <w:t xml:space="preserve"> 88. </w:t>
      </w:r>
      <w:r w:rsidR="006B326B" w:rsidRPr="0043177D">
        <w:rPr>
          <w:lang w:val="sr-Cyrl-CS"/>
        </w:rPr>
        <w:t>став 1.</w:t>
      </w:r>
      <w:r w:rsidR="006B326B" w:rsidRPr="000C5695">
        <w:t xml:space="preserve"> Закона, </w:t>
      </w:r>
      <w:r w:rsidR="0080140A" w:rsidRPr="000C5695">
        <w:t>_______________________</w:t>
      </w:r>
      <w:r w:rsidR="00803236" w:rsidRPr="000C5695">
        <w:t>____________</w:t>
      </w:r>
      <w:r w:rsidR="0080140A" w:rsidRPr="000C5695">
        <w:t>____</w:t>
      </w:r>
      <w:r>
        <w:rPr>
          <w:i/>
          <w:iCs/>
        </w:rPr>
        <w:t>, као понуђач,</w:t>
      </w:r>
      <w:r w:rsidR="0080140A" w:rsidRPr="0080140A">
        <w:rPr>
          <w:i/>
          <w:iCs/>
          <w:sz w:val="18"/>
          <w:szCs w:val="18"/>
        </w:rPr>
        <w:tab/>
        <w:t>назив понуђача</w:t>
      </w:r>
    </w:p>
    <w:p w:rsidR="006B326B" w:rsidRPr="000C5695" w:rsidRDefault="0080140A" w:rsidP="00803236">
      <w:pPr>
        <w:pStyle w:val="ListParagraph1"/>
        <w:ind w:left="0"/>
        <w:jc w:val="both"/>
        <w:rPr>
          <w:i/>
          <w:iCs/>
        </w:rPr>
      </w:pPr>
      <w:r w:rsidRPr="000C5695">
        <w:t>достав</w:t>
      </w:r>
      <w:r w:rsidRPr="0043177D">
        <w:rPr>
          <w:lang w:val="sr-Cyrl-CS"/>
        </w:rPr>
        <w:t>ља</w:t>
      </w:r>
      <w:r w:rsidRPr="000C5695">
        <w:t xml:space="preserve"> </w:t>
      </w:r>
      <w:r w:rsidR="006B326B" w:rsidRPr="000C5695">
        <w:t xml:space="preserve">укупан износ и структуру трошкова припремања понуде, </w:t>
      </w:r>
      <w:r w:rsidR="006B326B" w:rsidRPr="0043177D">
        <w:rPr>
          <w:lang w:val="sr-Cyrl-CS"/>
        </w:rPr>
        <w:t xml:space="preserve">како следи у </w:t>
      </w:r>
      <w:r w:rsidR="006B326B" w:rsidRPr="000C5695">
        <w:t>табели:</w:t>
      </w:r>
    </w:p>
    <w:p w:rsidR="00AB7861" w:rsidRPr="000C5695" w:rsidRDefault="00AB7861" w:rsidP="00AB7861">
      <w:pPr>
        <w:spacing w:after="120"/>
        <w:jc w:val="both"/>
        <w:rPr>
          <w:b/>
          <w:i/>
          <w:szCs w:val="24"/>
        </w:rPr>
      </w:pPr>
    </w:p>
    <w:tbl>
      <w:tblPr>
        <w:tblW w:w="9594" w:type="dxa"/>
        <w:tblInd w:w="153" w:type="dxa"/>
        <w:tblLayout w:type="fixed"/>
        <w:tblLook w:val="000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8C006C" w:rsidRDefault="008C006C" w:rsidP="006B326B">
      <w:pPr>
        <w:jc w:val="both"/>
        <w:rPr>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BodyText2"/>
              <w:spacing w:line="100" w:lineRule="atLeast"/>
              <w:jc w:val="center"/>
            </w:pPr>
            <w:r w:rsidRPr="0057187A">
              <w:t>М.П.</w:t>
            </w:r>
          </w:p>
        </w:tc>
        <w:tc>
          <w:tcPr>
            <w:tcW w:w="3094" w:type="dxa"/>
            <w:shd w:val="clear" w:color="auto" w:fill="auto"/>
            <w:vAlign w:val="center"/>
          </w:tcPr>
          <w:p w:rsidR="00E12FD3" w:rsidRPr="0057187A" w:rsidRDefault="00E12FD3" w:rsidP="00E12FD3">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AB7861" w:rsidRPr="003B7456" w:rsidRDefault="00AB7861" w:rsidP="00AB7861">
      <w:pPr>
        <w:spacing w:after="120"/>
        <w:jc w:val="both"/>
        <w:rPr>
          <w:bCs/>
          <w:i/>
          <w:szCs w:val="24"/>
          <w:lang w:val="sr-Cyrl-CS"/>
        </w:rPr>
      </w:pPr>
      <w:r w:rsidRPr="000C5695">
        <w:rPr>
          <w:b/>
          <w:bCs/>
          <w:i/>
          <w:szCs w:val="24"/>
        </w:rPr>
        <w:t xml:space="preserve">Напомена: </w:t>
      </w:r>
      <w:r w:rsidRPr="000C5695">
        <w:rPr>
          <w:bCs/>
          <w:i/>
          <w:szCs w:val="24"/>
        </w:rPr>
        <w:t>достављање овог обрасца није обавезно</w:t>
      </w:r>
      <w:r w:rsidRPr="003B7456">
        <w:rPr>
          <w:bCs/>
          <w:i/>
          <w:szCs w:val="24"/>
        </w:rPr>
        <w:t>.</w:t>
      </w:r>
    </w:p>
    <w:p w:rsidR="00AB7861" w:rsidRPr="003B7456" w:rsidRDefault="00AB7861" w:rsidP="006B326B">
      <w:pPr>
        <w:jc w:val="both"/>
        <w:rPr>
          <w:szCs w:val="24"/>
        </w:rPr>
      </w:pPr>
    </w:p>
    <w:p w:rsidR="006B326B" w:rsidRPr="000C5695" w:rsidRDefault="006B326B" w:rsidP="00AB7861">
      <w:pPr>
        <w:ind w:firstLine="708"/>
        <w:jc w:val="both"/>
        <w:rPr>
          <w:i/>
          <w:szCs w:val="24"/>
        </w:rPr>
      </w:pPr>
      <w:r w:rsidRPr="000C5695">
        <w:rPr>
          <w:i/>
          <w:szCs w:val="24"/>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rPr>
      </w:pPr>
    </w:p>
    <w:p w:rsidR="006B326B" w:rsidRPr="0043177D" w:rsidRDefault="006B326B" w:rsidP="00774CA1">
      <w:pPr>
        <w:pStyle w:val="Heading2"/>
      </w:pPr>
      <w:r w:rsidRPr="007F3629">
        <w:lastRenderedPageBreak/>
        <w:t>X</w:t>
      </w:r>
      <w:r w:rsidR="005577CD" w:rsidRPr="007F3629">
        <w:t>.</w:t>
      </w:r>
      <w:r w:rsidRPr="007F3629">
        <w:t xml:space="preserve">  ОБРАЗАЦ ИЗЈАВЕ О ПОШТОВАЊУ ОБАВЕЗА  ИЗ ЧЛ. 75. СТ. 2. ЗАКОНА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803236">
      <w:pPr>
        <w:pStyle w:val="ListParagraph1"/>
        <w:ind w:left="0"/>
        <w:jc w:val="both"/>
        <w:rPr>
          <w:sz w:val="18"/>
          <w:szCs w:val="18"/>
          <w:lang w:val="sr-Cyrl-CS"/>
        </w:rPr>
      </w:pPr>
      <w:r>
        <w:rPr>
          <w:bCs/>
          <w:iCs/>
        </w:rPr>
        <w:t xml:space="preserve">Поступајући по одредби члана </w:t>
      </w:r>
      <w:r w:rsidR="006B326B" w:rsidRPr="0043177D">
        <w:rPr>
          <w:bCs/>
          <w:iCs/>
        </w:rPr>
        <w:t xml:space="preserve"> 75. став 2. Закона, </w:t>
      </w:r>
      <w:r w:rsidR="00803236" w:rsidRPr="000C5695">
        <w:t>__________________________________</w:t>
      </w:r>
      <w:r>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t>назив понуђача</w:t>
      </w:r>
    </w:p>
    <w:p w:rsidR="006B326B" w:rsidRPr="0043177D" w:rsidRDefault="005577CD" w:rsidP="00803236">
      <w:pPr>
        <w:tabs>
          <w:tab w:val="left" w:pos="6028"/>
        </w:tabs>
        <w:autoSpaceDE w:val="0"/>
        <w:jc w:val="both"/>
        <w:rPr>
          <w:bCs/>
          <w:iCs/>
          <w:szCs w:val="24"/>
        </w:rPr>
      </w:pPr>
      <w:r>
        <w:rPr>
          <w:bCs/>
          <w:iCs/>
          <w:szCs w:val="24"/>
        </w:rPr>
        <w:t xml:space="preserve">као </w:t>
      </w:r>
      <w:r w:rsidR="00541016">
        <w:rPr>
          <w:bCs/>
          <w:iCs/>
          <w:szCs w:val="24"/>
        </w:rPr>
        <w:t xml:space="preserve">овлашћено лице </w:t>
      </w:r>
      <w:r w:rsidR="00DB71CD">
        <w:rPr>
          <w:bCs/>
          <w:iCs/>
          <w:szCs w:val="24"/>
        </w:rPr>
        <w:t>понуђ</w:t>
      </w:r>
      <w:r>
        <w:rPr>
          <w:bCs/>
          <w:iCs/>
          <w:szCs w:val="24"/>
        </w:rPr>
        <w:t>ач</w:t>
      </w:r>
      <w:r w:rsidR="00A415AD">
        <w:rPr>
          <w:bCs/>
          <w:iCs/>
          <w:szCs w:val="24"/>
        </w:rPr>
        <w:t>а (</w:t>
      </w:r>
      <w:r w:rsidR="00541016">
        <w:rPr>
          <w:bCs/>
          <w:iCs/>
          <w:szCs w:val="24"/>
        </w:rPr>
        <w:t xml:space="preserve">или као законски заступник понуђача) </w:t>
      </w:r>
      <w:r>
        <w:rPr>
          <w:bCs/>
          <w:iCs/>
          <w:szCs w:val="24"/>
        </w:rPr>
        <w:t xml:space="preserve">, </w:t>
      </w:r>
      <w:r w:rsidR="006B326B" w:rsidRPr="0043177D">
        <w:rPr>
          <w:bCs/>
          <w:iCs/>
          <w:szCs w:val="24"/>
        </w:rPr>
        <w:t xml:space="preserve"> дајем следећу </w:t>
      </w: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jc w:val="center"/>
        <w:rPr>
          <w:bCs/>
          <w:iCs/>
          <w:szCs w:val="24"/>
        </w:rPr>
      </w:pPr>
      <w:r w:rsidRPr="0043177D">
        <w:rPr>
          <w:bCs/>
          <w:iCs/>
          <w:szCs w:val="24"/>
        </w:rPr>
        <w:t>ИЗЈАВУ</w:t>
      </w:r>
    </w:p>
    <w:p w:rsidR="006B326B" w:rsidRPr="0043177D" w:rsidRDefault="006B326B" w:rsidP="006B326B">
      <w:pPr>
        <w:tabs>
          <w:tab w:val="left" w:pos="6028"/>
        </w:tabs>
        <w:autoSpaceDE w:val="0"/>
        <w:ind w:left="360"/>
        <w:jc w:val="center"/>
        <w:rPr>
          <w:bCs/>
          <w:iCs/>
          <w:szCs w:val="24"/>
        </w:rPr>
      </w:pPr>
    </w:p>
    <w:p w:rsidR="003769CF" w:rsidRDefault="005577CD" w:rsidP="003769CF">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006B326B" w:rsidRPr="0043177D">
        <w:rPr>
          <w:bCs/>
          <w:iCs/>
          <w:szCs w:val="24"/>
        </w:rPr>
        <w:t>Понуђач</w:t>
      </w:r>
      <w:r w:rsidR="00A415AD">
        <w:rPr>
          <w:bCs/>
          <w:iCs/>
          <w:szCs w:val="24"/>
        </w:rPr>
        <w:t xml:space="preserve"> </w:t>
      </w:r>
      <w:r w:rsidR="003769CF" w:rsidRPr="000C5695">
        <w:rPr>
          <w:szCs w:val="24"/>
        </w:rPr>
        <w:t>__________________________________________</w:t>
      </w:r>
      <w:r w:rsidR="003769CF">
        <w:rPr>
          <w:szCs w:val="24"/>
        </w:rPr>
        <w:t xml:space="preserve"> </w:t>
      </w:r>
      <w:r w:rsidRPr="00A415AD">
        <w:rPr>
          <w:bCs/>
          <w:iCs/>
          <w:szCs w:val="24"/>
        </w:rPr>
        <w:t xml:space="preserve">при састављању понуде </w:t>
      </w:r>
      <w:r w:rsidR="00D67237" w:rsidRPr="00A415AD">
        <w:rPr>
          <w:bCs/>
          <w:iCs/>
          <w:szCs w:val="24"/>
        </w:rPr>
        <w:t xml:space="preserve">за </w:t>
      </w:r>
      <w:r w:rsidR="006B326B" w:rsidRPr="00A415AD">
        <w:rPr>
          <w:bCs/>
          <w:iCs/>
          <w:szCs w:val="24"/>
        </w:rPr>
        <w:t>јавн</w:t>
      </w:r>
      <w:r w:rsidR="00D67237" w:rsidRPr="00A415AD">
        <w:rPr>
          <w:bCs/>
          <w:iCs/>
          <w:szCs w:val="24"/>
        </w:rPr>
        <w:t>у</w:t>
      </w:r>
      <w:r w:rsidR="006B326B" w:rsidRPr="00A415AD">
        <w:rPr>
          <w:bCs/>
          <w:iCs/>
          <w:szCs w:val="24"/>
        </w:rPr>
        <w:t xml:space="preserve"> набавк</w:t>
      </w:r>
      <w:r w:rsidR="00D67237" w:rsidRPr="00A415AD">
        <w:rPr>
          <w:bCs/>
          <w:iCs/>
          <w:szCs w:val="24"/>
        </w:rPr>
        <w:t>у</w:t>
      </w:r>
      <w:r w:rsidR="00A415AD">
        <w:rPr>
          <w:bCs/>
          <w:iCs/>
          <w:szCs w:val="24"/>
        </w:rPr>
        <w:t xml:space="preserve"> </w:t>
      </w:r>
      <w:r w:rsidR="003769CF">
        <w:rPr>
          <w:bCs/>
          <w:iCs/>
          <w:szCs w:val="24"/>
        </w:rPr>
        <w:tab/>
      </w:r>
      <w:r w:rsidR="003769CF" w:rsidRPr="0080140A">
        <w:rPr>
          <w:i/>
          <w:iCs/>
          <w:sz w:val="18"/>
          <w:szCs w:val="18"/>
        </w:rPr>
        <w:t>назив понуђача</w:t>
      </w:r>
      <w:r w:rsidR="003769CF">
        <w:rPr>
          <w:bCs/>
          <w:iCs/>
          <w:szCs w:val="24"/>
        </w:rPr>
        <w:t xml:space="preserve"> </w:t>
      </w:r>
    </w:p>
    <w:p w:rsidR="006B326B" w:rsidRPr="0043177D" w:rsidRDefault="00526D4D" w:rsidP="003769CF">
      <w:pPr>
        <w:tabs>
          <w:tab w:val="left" w:pos="1985"/>
        </w:tabs>
        <w:autoSpaceDE w:val="0"/>
        <w:ind w:left="360"/>
        <w:jc w:val="both"/>
        <w:rPr>
          <w:bCs/>
          <w:iCs/>
          <w:szCs w:val="24"/>
        </w:rPr>
      </w:pPr>
      <w:r>
        <w:rPr>
          <w:b/>
          <w:bCs/>
          <w:i/>
          <w:iCs/>
          <w:szCs w:val="24"/>
        </w:rPr>
        <w:t xml:space="preserve">реконструкција зграде </w:t>
      </w:r>
      <w:r w:rsidR="00CE1FA6">
        <w:rPr>
          <w:b/>
          <w:bCs/>
          <w:i/>
          <w:iCs/>
          <w:szCs w:val="24"/>
        </w:rPr>
        <w:t>О</w:t>
      </w:r>
      <w:r>
        <w:rPr>
          <w:b/>
          <w:bCs/>
          <w:i/>
          <w:iCs/>
          <w:szCs w:val="24"/>
        </w:rPr>
        <w:t>сновне школе у Чајетини</w:t>
      </w:r>
      <w:r w:rsidR="006B326B" w:rsidRPr="00A415AD">
        <w:rPr>
          <w:bCs/>
          <w:iCs/>
          <w:szCs w:val="24"/>
        </w:rPr>
        <w:t xml:space="preserve"> бр. </w:t>
      </w:r>
      <w:r w:rsidR="00FF41B1">
        <w:rPr>
          <w:b/>
          <w:bCs/>
          <w:i/>
          <w:iCs/>
          <w:szCs w:val="24"/>
        </w:rPr>
        <w:t>06/18</w:t>
      </w:r>
      <w:r w:rsidR="006B326B" w:rsidRPr="00A415AD">
        <w:rPr>
          <w:bCs/>
          <w:iCs/>
          <w:szCs w:val="24"/>
        </w:rPr>
        <w:t>,</w:t>
      </w:r>
      <w:r w:rsidR="006B326B" w:rsidRPr="0043177D">
        <w:rPr>
          <w:bCs/>
          <w:iCs/>
          <w:szCs w:val="24"/>
        </w:rPr>
        <w:t xml:space="preserve"> поштовао </w:t>
      </w:r>
      <w:r w:rsidR="005577CD">
        <w:rPr>
          <w:bCs/>
          <w:iCs/>
          <w:szCs w:val="24"/>
        </w:rPr>
        <w:t xml:space="preserve">обавезе </w:t>
      </w:r>
      <w:r w:rsidR="006B326B" w:rsidRPr="0043177D">
        <w:rPr>
          <w:bCs/>
          <w:iCs/>
          <w:szCs w:val="24"/>
        </w:rPr>
        <w:t xml:space="preserve">које произлазе из важећих прописа о заштити на раду, запошљавању и условима рада, заштити животне средине и </w:t>
      </w:r>
      <w:r w:rsidR="009F3A62">
        <w:rPr>
          <w:bCs/>
          <w:iCs/>
          <w:szCs w:val="24"/>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rPr>
      </w:pPr>
    </w:p>
    <w:p w:rsidR="006B326B" w:rsidRDefault="006B326B" w:rsidP="006B326B">
      <w:pPr>
        <w:tabs>
          <w:tab w:val="left" w:pos="6028"/>
        </w:tabs>
        <w:autoSpaceDE w:val="0"/>
        <w:ind w:left="360"/>
        <w:rPr>
          <w:bCs/>
          <w:iCs/>
          <w:color w:val="002060"/>
          <w:szCs w:val="24"/>
        </w:rPr>
      </w:pPr>
    </w:p>
    <w:p w:rsidR="00E12FD3" w:rsidRPr="0043177D" w:rsidRDefault="00E12FD3" w:rsidP="006B326B">
      <w:pPr>
        <w:tabs>
          <w:tab w:val="left" w:pos="6028"/>
        </w:tabs>
        <w:autoSpaceDE w:val="0"/>
        <w:ind w:left="360"/>
        <w:rPr>
          <w:bCs/>
          <w:iCs/>
          <w:color w:val="002060"/>
          <w:szCs w:val="24"/>
        </w:rPr>
      </w:pPr>
    </w:p>
    <w:p w:rsidR="006B326B" w:rsidRDefault="006B326B" w:rsidP="006B326B">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BodyText2"/>
              <w:spacing w:line="100" w:lineRule="atLeast"/>
              <w:jc w:val="center"/>
            </w:pPr>
            <w:r w:rsidRPr="0057187A">
              <w:t>М.П.</w:t>
            </w:r>
          </w:p>
        </w:tc>
        <w:tc>
          <w:tcPr>
            <w:tcW w:w="3094" w:type="dxa"/>
            <w:shd w:val="clear" w:color="auto" w:fill="auto"/>
            <w:vAlign w:val="center"/>
          </w:tcPr>
          <w:p w:rsidR="00E12FD3" w:rsidRPr="0057187A" w:rsidRDefault="00E12FD3" w:rsidP="00AA7832">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E12FD3" w:rsidRDefault="00E12FD3" w:rsidP="006B326B">
      <w:pPr>
        <w:tabs>
          <w:tab w:val="left" w:pos="6028"/>
        </w:tabs>
        <w:autoSpaceDE w:val="0"/>
        <w:ind w:left="360"/>
        <w:rPr>
          <w:bCs/>
          <w:iCs/>
          <w:color w:val="002060"/>
          <w:szCs w:val="24"/>
        </w:rPr>
      </w:pPr>
    </w:p>
    <w:p w:rsidR="006B326B" w:rsidRPr="0043177D" w:rsidRDefault="006B326B" w:rsidP="006B326B">
      <w:pPr>
        <w:tabs>
          <w:tab w:val="left" w:pos="6028"/>
        </w:tabs>
        <w:autoSpaceDE w:val="0"/>
        <w:ind w:left="360"/>
        <w:rPr>
          <w:bCs/>
          <w:iCs/>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6B326B" w:rsidRPr="000C5695" w:rsidRDefault="006B326B" w:rsidP="006B326B">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Default="00F32996">
      <w:pPr>
        <w:rPr>
          <w:rFonts w:eastAsia="Calibri-Bold"/>
          <w:bCs/>
          <w:color w:val="000000"/>
          <w:szCs w:val="24"/>
        </w:rPr>
      </w:pPr>
    </w:p>
    <w:p w:rsidR="00324A87" w:rsidRDefault="007F3629" w:rsidP="007C0AB8">
      <w:pPr>
        <w:pStyle w:val="Heading2"/>
        <w:rPr>
          <w:b w:val="0"/>
          <w:bCs w:val="0"/>
          <w:i w:val="0"/>
          <w:iCs w:val="0"/>
          <w:highlight w:val="yellow"/>
        </w:rPr>
      </w:pPr>
      <w:r w:rsidRPr="007F3629">
        <w:lastRenderedPageBreak/>
        <w:t>XI.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rPr>
      </w:pPr>
      <w:r w:rsidRPr="003C3B25">
        <w:rPr>
          <w:b/>
          <w:i/>
          <w:szCs w:val="24"/>
          <w:lang w:val="ru-RU"/>
        </w:rPr>
        <w:t>О ИЗВОЂЕЊУ ГРАЂЕВИНСКИХ РАДОВА НА</w:t>
      </w:r>
    </w:p>
    <w:p w:rsidR="003C3B25" w:rsidRPr="003C3B25" w:rsidRDefault="00526D4D" w:rsidP="003C3B25">
      <w:pPr>
        <w:jc w:val="center"/>
        <w:rPr>
          <w:b/>
          <w:i/>
          <w:szCs w:val="24"/>
          <w:lang w:val="ru-RU"/>
        </w:rPr>
      </w:pPr>
      <w:r>
        <w:rPr>
          <w:b/>
          <w:i/>
          <w:szCs w:val="24"/>
          <w:lang w:val="ru-RU"/>
        </w:rPr>
        <w:t>РЕКОНСТРУКЦИЈИ ЗГРАДЕ ОСНОВНЕ ШКОЛЕ У ЧАЈЕТИНИ</w:t>
      </w:r>
    </w:p>
    <w:p w:rsidR="003C3B25" w:rsidRDefault="003C3B25" w:rsidP="002E0B71">
      <w:pPr>
        <w:rPr>
          <w:szCs w:val="24"/>
          <w:lang w:val="ru-RU"/>
        </w:rPr>
      </w:pP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526D4D" w:rsidP="003C3B25">
      <w:pPr>
        <w:rPr>
          <w:szCs w:val="24"/>
          <w:lang w:val="ru-RU"/>
        </w:rPr>
      </w:pPr>
      <w:r>
        <w:rPr>
          <w:szCs w:val="24"/>
        </w:rPr>
        <w:t>Општина Чајетина</w:t>
      </w:r>
      <w:r w:rsidR="00F9412E">
        <w:rPr>
          <w:szCs w:val="24"/>
        </w:rPr>
        <w:t xml:space="preserve"> </w:t>
      </w:r>
      <w:r w:rsidR="003C3B25" w:rsidRPr="003C3B25">
        <w:rPr>
          <w:szCs w:val="24"/>
          <w:lang w:val="ru-RU"/>
        </w:rPr>
        <w:t xml:space="preserve">са седиштем у </w:t>
      </w:r>
      <w:r>
        <w:rPr>
          <w:szCs w:val="24"/>
          <w:lang w:val="ru-RU"/>
        </w:rPr>
        <w:t>Чајетини</w:t>
      </w:r>
      <w:r w:rsidR="003C3B25" w:rsidRPr="003C3B25">
        <w:rPr>
          <w:szCs w:val="24"/>
          <w:lang w:val="ru-RU"/>
        </w:rPr>
        <w:t>,</w:t>
      </w:r>
      <w:r w:rsidR="00F9412E">
        <w:rPr>
          <w:szCs w:val="24"/>
          <w:lang w:val="ru-RU"/>
        </w:rPr>
        <w:t xml:space="preserve"> </w:t>
      </w:r>
      <w:r w:rsidR="003C3B25" w:rsidRPr="003C3B25">
        <w:rPr>
          <w:szCs w:val="24"/>
          <w:lang w:val="ru-RU"/>
        </w:rPr>
        <w:t xml:space="preserve">ПИБ </w:t>
      </w:r>
      <w:r w:rsidR="002B0323">
        <w:rPr>
          <w:szCs w:val="24"/>
          <w:lang w:val="ru-RU"/>
        </w:rPr>
        <w:t>101072148</w:t>
      </w:r>
      <w:r w:rsidR="003C3B25" w:rsidRPr="003C3B25">
        <w:rPr>
          <w:szCs w:val="24"/>
          <w:lang w:val="ru-RU"/>
        </w:rPr>
        <w:t xml:space="preserve">, кога заступа </w:t>
      </w:r>
      <w:r w:rsidR="002B0323">
        <w:rPr>
          <w:szCs w:val="24"/>
          <w:lang w:val="ru-RU"/>
        </w:rPr>
        <w:t xml:space="preserve">Милан Стаматовић </w:t>
      </w:r>
      <w:r w:rsidR="003C3B25" w:rsidRPr="003C3B25">
        <w:rPr>
          <w:szCs w:val="24"/>
          <w:lang w:val="ru-RU"/>
        </w:rPr>
        <w:t>,</w:t>
      </w:r>
      <w:permStart w:id="102" w:edGrp="everyone"/>
      <w:r w:rsidR="002B0323">
        <w:rPr>
          <w:szCs w:val="24"/>
          <w:lang w:val="ru-RU"/>
        </w:rPr>
        <w:t>председник општине</w:t>
      </w:r>
      <w:r w:rsidR="00F9412E">
        <w:rPr>
          <w:szCs w:val="24"/>
          <w:lang w:val="ru-RU"/>
        </w:rPr>
        <w:t xml:space="preserve"> </w:t>
      </w:r>
      <w:permEnd w:id="102"/>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0"/>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 xml:space="preserve">(„Службени гланик РС” број 124/12, 14/15 и 68/15), </w:t>
      </w:r>
      <w:r w:rsidR="009E1919">
        <w:rPr>
          <w:color w:val="000000"/>
          <w:szCs w:val="24"/>
          <w:lang w:val="ru-RU"/>
        </w:rPr>
        <w:t xml:space="preserve">дана </w:t>
      </w:r>
      <w:permStart w:id="103" w:edGrp="everyone"/>
      <w:r w:rsidR="00BC6692">
        <w:rPr>
          <w:color w:val="000000"/>
          <w:szCs w:val="24"/>
          <w:lang w:val="ru-RU"/>
        </w:rPr>
        <w:t xml:space="preserve"> </w:t>
      </w:r>
      <w:r w:rsidR="00FF41B1">
        <w:rPr>
          <w:color w:val="000000"/>
          <w:szCs w:val="24"/>
          <w:lang w:val="ru-RU"/>
        </w:rPr>
        <w:t>03.05</w:t>
      </w:r>
      <w:r w:rsidR="009B0A28">
        <w:rPr>
          <w:color w:val="000000"/>
          <w:szCs w:val="24"/>
          <w:lang w:val="ru-RU"/>
        </w:rPr>
        <w:t>.2018</w:t>
      </w:r>
      <w:r w:rsidR="00FF41B1">
        <w:rPr>
          <w:color w:val="000000"/>
          <w:szCs w:val="24"/>
          <w:lang w:val="ru-RU"/>
        </w:rPr>
        <w:t>.</w:t>
      </w:r>
      <w:r w:rsidR="00BC6692">
        <w:rPr>
          <w:color w:val="000000"/>
          <w:szCs w:val="24"/>
          <w:lang w:val="ru-RU"/>
        </w:rPr>
        <w:t xml:space="preserve"> </w:t>
      </w:r>
      <w:permEnd w:id="103"/>
      <w:r w:rsidR="00BC6692">
        <w:rPr>
          <w:color w:val="000000"/>
          <w:szCs w:val="24"/>
          <w:lang w:val="ru-RU"/>
        </w:rPr>
        <w:t xml:space="preserve"> </w:t>
      </w:r>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понуда</w:t>
      </w:r>
      <w:r w:rsidRPr="003C3B25">
        <w:rPr>
          <w:szCs w:val="24"/>
          <w:lang w:val="ru-RU"/>
        </w:rPr>
        <w:t xml:space="preserve"> </w:t>
      </w:r>
      <w:r w:rsidR="009E1919">
        <w:rPr>
          <w:szCs w:val="24"/>
          <w:lang w:val="ru-RU"/>
        </w:rPr>
        <w:t xml:space="preserve">у отвореном поступку и Конкурсну документацију, </w:t>
      </w:r>
      <w:r w:rsidRPr="003C3B25">
        <w:rPr>
          <w:szCs w:val="24"/>
          <w:lang w:val="ru-RU"/>
        </w:rPr>
        <w:t>за јавну набавку извођења грађевинских радова</w:t>
      </w:r>
      <w:r w:rsidR="00BC6692">
        <w:rPr>
          <w:szCs w:val="24"/>
          <w:lang w:val="ru-RU"/>
        </w:rPr>
        <w:t xml:space="preserve"> </w:t>
      </w:r>
      <w:permStart w:id="104" w:edGrp="everyone"/>
      <w:r w:rsidR="00BC6692">
        <w:rPr>
          <w:szCs w:val="24"/>
          <w:lang w:val="ru-RU"/>
        </w:rPr>
        <w:t xml:space="preserve"> </w:t>
      </w:r>
      <w:r w:rsidR="002B0323">
        <w:rPr>
          <w:szCs w:val="24"/>
          <w:lang w:val="ru-RU"/>
        </w:rPr>
        <w:t xml:space="preserve">реконструкција зграде </w:t>
      </w:r>
      <w:r w:rsidR="00CE1FA6">
        <w:rPr>
          <w:szCs w:val="24"/>
          <w:lang w:val="ru-RU"/>
        </w:rPr>
        <w:t>О</w:t>
      </w:r>
      <w:r w:rsidR="002B0323">
        <w:rPr>
          <w:szCs w:val="24"/>
          <w:lang w:val="ru-RU"/>
        </w:rPr>
        <w:t>сновне школе у Чајетини</w:t>
      </w:r>
      <w:r w:rsidR="00BC6692">
        <w:rPr>
          <w:szCs w:val="24"/>
          <w:lang w:val="ru-RU"/>
        </w:rPr>
        <w:t xml:space="preserve"> </w:t>
      </w:r>
      <w:permEnd w:id="104"/>
      <w:r w:rsidR="009E1919">
        <w:rPr>
          <w:szCs w:val="24"/>
          <w:lang w:val="ru-RU"/>
        </w:rPr>
        <w:t>,ЈН</w:t>
      </w:r>
      <w:r w:rsidR="009B0A28">
        <w:rPr>
          <w:szCs w:val="24"/>
          <w:lang w:val="ru-RU"/>
        </w:rPr>
        <w:t>ВВ</w:t>
      </w:r>
      <w:r w:rsidR="009E1919">
        <w:rPr>
          <w:szCs w:val="24"/>
          <w:lang w:val="ru-RU"/>
        </w:rPr>
        <w:t xml:space="preserve">. Бр. </w:t>
      </w:r>
      <w:permStart w:id="105" w:edGrp="everyone"/>
      <w:r w:rsidR="00BC6692">
        <w:rPr>
          <w:szCs w:val="24"/>
          <w:lang w:val="ru-RU"/>
        </w:rPr>
        <w:t xml:space="preserve">  </w:t>
      </w:r>
      <w:r w:rsidR="009B0A28">
        <w:rPr>
          <w:szCs w:val="24"/>
          <w:lang w:val="ru-RU"/>
        </w:rPr>
        <w:t>06/18</w:t>
      </w:r>
      <w:r w:rsidR="00BC6692">
        <w:rPr>
          <w:szCs w:val="24"/>
          <w:lang w:val="ru-RU"/>
        </w:rPr>
        <w:t xml:space="preserve">  </w:t>
      </w:r>
      <w:permEnd w:id="105"/>
      <w:r w:rsidR="009E1919">
        <w:rPr>
          <w:szCs w:val="24"/>
          <w:lang w:val="ru-RU"/>
        </w:rPr>
        <w:t>,</w:t>
      </w:r>
      <w:r w:rsidRPr="003C3B25">
        <w:rPr>
          <w:szCs w:val="24"/>
          <w:lang w:val="ru-RU"/>
        </w:rPr>
        <w:t xml:space="preserve">  </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3C3B25"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2E0B71" w:rsidRPr="00927435" w:rsidRDefault="00927435" w:rsidP="00EE5AA7">
      <w:pPr>
        <w:jc w:val="both"/>
        <w:rPr>
          <w:szCs w:val="24"/>
        </w:rPr>
      </w:pPr>
      <w:r>
        <w:rPr>
          <w:szCs w:val="24"/>
        </w:rPr>
        <w:tab/>
      </w:r>
      <w:r w:rsidR="00B25D38" w:rsidRPr="00280EFA">
        <w:rPr>
          <w:szCs w:val="24"/>
        </w:rPr>
        <w:t>- да се средства за извођење предметних радова обезбеђују у складу са Програмом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351-3817/2016 од 8. априла 2016. године</w:t>
      </w:r>
      <w:r w:rsidR="00C85C1C" w:rsidRPr="009B0A28">
        <w:t>, Програм</w:t>
      </w:r>
      <w:r w:rsidR="00C85C1C">
        <w:t>ом</w:t>
      </w:r>
      <w:r w:rsidR="00C85C1C" w:rsidRPr="009B0A28">
        <w:t xml:space="preserve"> о изменама и допунама Програма обнове и унапређења објеката јавне намене у јавној својини у области образовања, здравства и социјалне заштите Закључком број 351-9644/2016 од 11. октобра 2016. године</w:t>
      </w:r>
      <w:r w:rsidR="00B25D38" w:rsidRPr="00280EFA">
        <w:rPr>
          <w:szCs w:val="24"/>
        </w:rPr>
        <w:t xml:space="preserve"> као и са Програмом о измени и допунама Програма обнове и унапређења објеката јавне намене у јавној својини у области образовања, здравства и социјалне заштите </w:t>
      </w:r>
      <w:r w:rsidR="001B3A08">
        <w:rPr>
          <w:szCs w:val="24"/>
        </w:rPr>
        <w:t xml:space="preserve">који је утврдила Влада Закључком 05 број: 351-562/2017 од 24.01.2017. године </w:t>
      </w:r>
      <w:r w:rsidR="00B25D38" w:rsidRPr="00280EFA">
        <w:rPr>
          <w:szCs w:val="24"/>
        </w:rPr>
        <w:t>(у даљем тексту: Програм) преко Канцеларије за управљање јавним улагањим</w:t>
      </w:r>
      <w:r w:rsidR="00B25D38">
        <w:rPr>
          <w:szCs w:val="24"/>
        </w:rPr>
        <w:t>а (у даљем тексту: Канцеларија)</w:t>
      </w:r>
      <w:r w:rsidRPr="00927435">
        <w:rPr>
          <w:szCs w:val="24"/>
          <w:highlight w:val="yellow"/>
        </w:rPr>
        <w:t xml:space="preserve"> </w:t>
      </w:r>
    </w:p>
    <w:p w:rsidR="003C3B25" w:rsidRPr="003C3B25" w:rsidRDefault="003C3B25" w:rsidP="003C3B25">
      <w:pPr>
        <w:jc w:val="both"/>
        <w:rPr>
          <w:szCs w:val="24"/>
          <w:lang w:val="ru-RU"/>
        </w:rPr>
      </w:pPr>
      <w:r w:rsidRPr="003C3B2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
      </w:pPr>
      <w:r w:rsidRPr="003C3B25">
        <w:t>Предмет уговора</w:t>
      </w:r>
    </w:p>
    <w:p w:rsidR="003C3B25" w:rsidRPr="000C5695" w:rsidRDefault="003C3B25" w:rsidP="00E45403">
      <w:pPr>
        <w:pStyle w:val="a0"/>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106" w:edGrp="everyone"/>
      <w:r w:rsidR="00BC6692">
        <w:rPr>
          <w:szCs w:val="24"/>
          <w:lang w:val="ru-RU"/>
        </w:rPr>
        <w:t xml:space="preserve"> </w:t>
      </w:r>
      <w:r w:rsidR="002B0323">
        <w:rPr>
          <w:szCs w:val="24"/>
          <w:lang w:val="ru-RU"/>
        </w:rPr>
        <w:t xml:space="preserve">реконструкција зграде </w:t>
      </w:r>
      <w:r w:rsidR="00CE1FA6">
        <w:rPr>
          <w:szCs w:val="24"/>
          <w:lang w:val="ru-RU"/>
        </w:rPr>
        <w:t>О</w:t>
      </w:r>
      <w:r w:rsidR="002B0323">
        <w:rPr>
          <w:szCs w:val="24"/>
          <w:lang w:val="ru-RU"/>
        </w:rPr>
        <w:t>сновне школе у Чајетини</w:t>
      </w:r>
      <w:r w:rsidR="00BC6692">
        <w:rPr>
          <w:szCs w:val="24"/>
          <w:lang w:val="ru-RU"/>
        </w:rPr>
        <w:t xml:space="preserve"> </w:t>
      </w:r>
      <w:permEnd w:id="106"/>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r w:rsidR="009E31C2">
        <w:rPr>
          <w:lang w:val="ru-RU"/>
        </w:rPr>
        <w:t>.</w:t>
      </w:r>
    </w:p>
    <w:p w:rsidR="006A7AB7" w:rsidRPr="006A7AB7" w:rsidRDefault="006A7AB7" w:rsidP="006A7AB7">
      <w:pPr>
        <w:ind w:firstLine="720"/>
        <w:jc w:val="both"/>
        <w:rPr>
          <w:szCs w:val="24"/>
        </w:rPr>
      </w:pPr>
      <w:r w:rsidRPr="006A7AB7">
        <w:rPr>
          <w:szCs w:val="24"/>
          <w:lang w:val="ru-RU"/>
        </w:rPr>
        <w:t>Угов</w:t>
      </w:r>
      <w:r w:rsidRPr="000C5695">
        <w:rPr>
          <w:szCs w:val="24"/>
          <w:lang w:val="ru-RU"/>
        </w:rPr>
        <w:t>орне стране</w:t>
      </w:r>
      <w:r w:rsidRPr="006A7AB7">
        <w:rPr>
          <w:szCs w:val="24"/>
          <w:lang w:val="ru-RU"/>
        </w:rPr>
        <w:t xml:space="preserve"> </w:t>
      </w:r>
      <w:r w:rsidRPr="000C5695">
        <w:rPr>
          <w:szCs w:val="24"/>
          <w:lang w:val="ru-RU"/>
        </w:rPr>
        <w:t>у</w:t>
      </w:r>
      <w:r w:rsidRPr="006A7AB7">
        <w:rPr>
          <w:szCs w:val="24"/>
          <w:lang w:val="ru-RU"/>
        </w:rPr>
        <w:t>твр</w:t>
      </w:r>
      <w:r w:rsidRPr="000C5695">
        <w:rPr>
          <w:szCs w:val="24"/>
          <w:lang w:val="ru-RU"/>
        </w:rPr>
        <w:t>ђују</w:t>
      </w:r>
      <w:r w:rsidRPr="006A7AB7">
        <w:rPr>
          <w:szCs w:val="24"/>
          <w:lang w:val="ru-RU"/>
        </w:rPr>
        <w:t xml:space="preserve"> да цена свих радова који су предмет Уговора износи</w:t>
      </w:r>
      <w:r w:rsidRPr="006A7AB7">
        <w:rPr>
          <w:szCs w:val="24"/>
          <w:lang w:val="sr-Latn-CS"/>
        </w:rPr>
        <w:t>:</w:t>
      </w:r>
      <w:r w:rsidR="00D21142">
        <w:rPr>
          <w:szCs w:val="24"/>
        </w:rPr>
        <w:t xml:space="preserve"> </w:t>
      </w:r>
      <w:r w:rsidRPr="006A7AB7">
        <w:rPr>
          <w:szCs w:val="24"/>
          <w:lang w:val="ru-RU"/>
        </w:rPr>
        <w:t>_____</w:t>
      </w:r>
      <w:r w:rsidR="00A502B1" w:rsidRPr="006A7AB7">
        <w:rPr>
          <w:szCs w:val="24"/>
          <w:lang w:val="ru-RU"/>
        </w:rPr>
        <w:t>___</w:t>
      </w:r>
      <w:r w:rsidR="00A502B1" w:rsidRPr="000C5695">
        <w:rPr>
          <w:szCs w:val="24"/>
          <w:lang w:val="ru-RU"/>
        </w:rPr>
        <w:t>____</w:t>
      </w:r>
      <w:r w:rsidR="00A502B1">
        <w:rPr>
          <w:szCs w:val="24"/>
          <w:lang w:val="ru-RU"/>
        </w:rPr>
        <w:t>__</w:t>
      </w:r>
      <w:r w:rsidR="00B25D38">
        <w:rPr>
          <w:szCs w:val="24"/>
          <w:lang w:val="ru-RU"/>
        </w:rPr>
        <w:t xml:space="preserve"> динара са ПДВ-ом</w:t>
      </w:r>
      <w:r w:rsidR="00DF50EF" w:rsidRPr="00DF50EF">
        <w:rPr>
          <w:i/>
          <w:szCs w:val="24"/>
          <w:lang w:val="ru-RU"/>
        </w:rPr>
        <w:t>(словима:</w:t>
      </w:r>
      <w:r w:rsidR="00A502B1" w:rsidRPr="00A502B1">
        <w:rPr>
          <w:szCs w:val="24"/>
          <w:lang w:val="ru-RU"/>
        </w:rPr>
        <w:t xml:space="preserve"> </w:t>
      </w:r>
      <w:r w:rsidR="00A502B1" w:rsidRPr="006A7AB7">
        <w:rPr>
          <w:szCs w:val="24"/>
          <w:lang w:val="ru-RU"/>
        </w:rPr>
        <w:t>___</w:t>
      </w:r>
      <w:r w:rsidR="00A502B1" w:rsidRPr="000C5695">
        <w:rPr>
          <w:szCs w:val="24"/>
          <w:lang w:val="ru-RU"/>
        </w:rPr>
        <w:t>___</w:t>
      </w:r>
      <w:r w:rsidR="00A502B1" w:rsidRPr="006A7AB7">
        <w:rPr>
          <w:szCs w:val="24"/>
          <w:lang w:val="ru-RU"/>
        </w:rPr>
        <w:t>___</w:t>
      </w:r>
      <w:r w:rsidR="00A502B1" w:rsidRPr="000C5695">
        <w:rPr>
          <w:szCs w:val="24"/>
          <w:lang w:val="ru-RU"/>
        </w:rPr>
        <w:t>__</w:t>
      </w:r>
      <w:r w:rsidR="0043658F" w:rsidRPr="000C5695">
        <w:rPr>
          <w:szCs w:val="24"/>
          <w:lang w:val="ru-RU"/>
        </w:rPr>
        <w:t>___</w:t>
      </w:r>
      <w:r w:rsidR="0043658F" w:rsidRPr="006A7AB7">
        <w:rPr>
          <w:szCs w:val="24"/>
          <w:lang w:val="ru-RU"/>
        </w:rPr>
        <w:t>__</w:t>
      </w:r>
      <w:r w:rsidR="00A502B1" w:rsidRPr="000C5695">
        <w:rPr>
          <w:szCs w:val="24"/>
          <w:lang w:val="ru-RU"/>
        </w:rPr>
        <w:t>_</w:t>
      </w:r>
      <w:r w:rsidR="00A502B1" w:rsidRPr="006A7AB7">
        <w:rPr>
          <w:szCs w:val="24"/>
          <w:lang w:val="ru-RU"/>
        </w:rPr>
        <w:t>___</w:t>
      </w:r>
      <w:r w:rsidR="00A502B1" w:rsidRPr="000C5695">
        <w:rPr>
          <w:szCs w:val="24"/>
          <w:lang w:val="ru-RU"/>
        </w:rPr>
        <w:t>___</w:t>
      </w:r>
      <w:r w:rsidR="00A502B1">
        <w:rPr>
          <w:szCs w:val="24"/>
          <w:lang w:val="ru-RU"/>
        </w:rPr>
        <w:t>_</w:t>
      </w:r>
      <w:r w:rsidR="00A502B1" w:rsidRPr="006A7AB7">
        <w:rPr>
          <w:szCs w:val="24"/>
          <w:lang w:val="ru-RU"/>
        </w:rPr>
        <w:t>___</w:t>
      </w:r>
      <w:r w:rsidR="00A502B1" w:rsidRPr="000C5695">
        <w:rPr>
          <w:szCs w:val="24"/>
          <w:lang w:val="ru-RU"/>
        </w:rPr>
        <w:t>___</w:t>
      </w:r>
      <w:r w:rsidR="00A502B1" w:rsidRPr="006A7AB7">
        <w:rPr>
          <w:szCs w:val="24"/>
          <w:lang w:val="ru-RU"/>
        </w:rPr>
        <w:t>___</w:t>
      </w:r>
      <w:r w:rsidR="00A502B1" w:rsidRPr="000C5695">
        <w:rPr>
          <w:szCs w:val="24"/>
          <w:lang w:val="ru-RU"/>
        </w:rPr>
        <w:t>___</w:t>
      </w:r>
      <w:r w:rsidR="00DF50EF" w:rsidRPr="00DF50EF">
        <w:rPr>
          <w:i/>
          <w:szCs w:val="24"/>
          <w:lang w:val="ru-RU"/>
        </w:rPr>
        <w:t>_____)</w:t>
      </w:r>
      <w:r w:rsidRPr="000C5695">
        <w:rPr>
          <w:i/>
          <w:szCs w:val="24"/>
          <w:lang w:val="ru-RU"/>
        </w:rPr>
        <w:t>,</w:t>
      </w:r>
      <w:r w:rsidR="00FE3E63">
        <w:rPr>
          <w:i/>
          <w:szCs w:val="24"/>
        </w:rPr>
        <w:t xml:space="preserve"> </w:t>
      </w:r>
      <w:r w:rsidR="00FE3E63" w:rsidRPr="00FE3E63">
        <w:rPr>
          <w:szCs w:val="24"/>
        </w:rPr>
        <w:t>од чега је ПДВ_______________, што без ПДВ-а износи</w:t>
      </w:r>
      <w:r w:rsidR="00FE3E63">
        <w:rPr>
          <w:i/>
          <w:szCs w:val="24"/>
        </w:rPr>
        <w:t xml:space="preserve"> ______________________</w:t>
      </w:r>
      <w:r w:rsidRPr="000C5695">
        <w:rPr>
          <w:szCs w:val="24"/>
          <w:lang w:val="ru-RU"/>
        </w:rPr>
        <w:t xml:space="preserve"> </w:t>
      </w:r>
      <w:r w:rsidR="00FE3E63">
        <w:rPr>
          <w:szCs w:val="24"/>
        </w:rPr>
        <w:t>(</w:t>
      </w:r>
      <w:r w:rsidR="00FE3E63" w:rsidRPr="00FE3E63">
        <w:rPr>
          <w:i/>
          <w:szCs w:val="24"/>
        </w:rPr>
        <w:t>словима</w:t>
      </w:r>
      <w:r w:rsidR="00FE3E63">
        <w:rPr>
          <w:szCs w:val="24"/>
        </w:rPr>
        <w:t xml:space="preserve">:_____________________________) </w:t>
      </w:r>
      <w:r w:rsidRPr="000C5695">
        <w:rPr>
          <w:szCs w:val="24"/>
          <w:lang w:val="ru-RU"/>
        </w:rPr>
        <w:t>а добијена је на основу јединичних цена из</w:t>
      </w:r>
      <w:r w:rsidRPr="006A7AB7">
        <w:rPr>
          <w:szCs w:val="24"/>
          <w:lang w:val="ru-RU"/>
        </w:rPr>
        <w:t xml:space="preserve"> усвојен</w:t>
      </w:r>
      <w:r w:rsidRPr="000C5695">
        <w:rPr>
          <w:szCs w:val="24"/>
          <w:lang w:val="ru-RU"/>
        </w:rPr>
        <w:t>е</w:t>
      </w:r>
      <w:r w:rsidRPr="006A7AB7">
        <w:rPr>
          <w:szCs w:val="24"/>
          <w:lang w:val="ru-RU"/>
        </w:rPr>
        <w:t xml:space="preserve"> понуд</w:t>
      </w:r>
      <w:r w:rsidRPr="000C5695">
        <w:rPr>
          <w:szCs w:val="24"/>
          <w:lang w:val="ru-RU"/>
        </w:rPr>
        <w:t>е</w:t>
      </w:r>
      <w:r w:rsidRPr="006A7AB7">
        <w:rPr>
          <w:szCs w:val="24"/>
          <w:lang w:val="ru-RU"/>
        </w:rPr>
        <w:t xml:space="preserve"> </w:t>
      </w:r>
      <w:r w:rsidRPr="000C5695">
        <w:rPr>
          <w:szCs w:val="24"/>
          <w:lang w:val="ru-RU"/>
        </w:rPr>
        <w:t xml:space="preserve">Извођача радова </w:t>
      </w:r>
      <w:r w:rsidRPr="006A7AB7">
        <w:rPr>
          <w:szCs w:val="24"/>
          <w:lang w:val="ru-RU"/>
        </w:rPr>
        <w:t>број ___________ од ____</w:t>
      </w:r>
      <w:r w:rsidR="001E3012" w:rsidRPr="006A7AB7">
        <w:rPr>
          <w:szCs w:val="24"/>
          <w:lang w:val="ru-RU"/>
        </w:rPr>
        <w:t>____</w:t>
      </w:r>
      <w:r w:rsidRPr="006A7AB7">
        <w:rPr>
          <w:szCs w:val="24"/>
          <w:lang w:val="ru-RU"/>
        </w:rPr>
        <w:t>___201</w:t>
      </w:r>
      <w:r w:rsidR="009B0A28">
        <w:rPr>
          <w:szCs w:val="24"/>
          <w:lang w:val="ru-RU"/>
        </w:rPr>
        <w:t>8</w:t>
      </w:r>
      <w:r w:rsidRPr="006A7AB7">
        <w:rPr>
          <w:szCs w:val="24"/>
          <w:lang w:val="ru-RU"/>
        </w:rPr>
        <w:t>. године</w:t>
      </w:r>
      <w:r w:rsidRPr="000C5695">
        <w:rPr>
          <w:szCs w:val="24"/>
          <w:lang w:val="ru-RU"/>
        </w:rPr>
        <w:t>.</w:t>
      </w:r>
    </w:p>
    <w:p w:rsidR="006A7AB7" w:rsidRPr="000C5695" w:rsidRDefault="006A7AB7" w:rsidP="006A7AB7">
      <w:pPr>
        <w:ind w:firstLine="720"/>
        <w:jc w:val="both"/>
        <w:rPr>
          <w:szCs w:val="24"/>
        </w:rPr>
      </w:pPr>
      <w:r w:rsidRPr="000C5695">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rPr>
      </w:pPr>
      <w:r w:rsidRPr="000C5695">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rPr>
      </w:pPr>
      <w:r w:rsidRPr="000C5695">
        <w:rPr>
          <w:szCs w:val="24"/>
        </w:rPr>
        <w:t>Понуђен</w:t>
      </w:r>
      <w:r w:rsidRPr="00D67F1D">
        <w:rPr>
          <w:szCs w:val="24"/>
        </w:rPr>
        <w:t>ом</w:t>
      </w:r>
      <w:r w:rsidRPr="000C5695">
        <w:rPr>
          <w:szCs w:val="24"/>
        </w:rPr>
        <w:t xml:space="preserve"> </w:t>
      </w:r>
      <w:r w:rsidRPr="00D67F1D">
        <w:rPr>
          <w:szCs w:val="24"/>
        </w:rPr>
        <w:t>ценом</w:t>
      </w:r>
      <w:r w:rsidR="00DF50EF" w:rsidRPr="00D67F1D">
        <w:rPr>
          <w:szCs w:val="24"/>
        </w:rPr>
        <w:t xml:space="preserve"> из става 1</w:t>
      </w:r>
      <w:r w:rsidR="006C5AB8">
        <w:rPr>
          <w:szCs w:val="24"/>
        </w:rPr>
        <w:t>.</w:t>
      </w:r>
      <w:r w:rsidR="00DF50EF" w:rsidRPr="00D67F1D">
        <w:rPr>
          <w:szCs w:val="24"/>
        </w:rPr>
        <w:t xml:space="preserve"> овог Члана Уговора</w:t>
      </w:r>
      <w:r w:rsidRPr="00D67F1D">
        <w:rPr>
          <w:szCs w:val="24"/>
        </w:rPr>
        <w:t xml:space="preserve"> обухваћено је</w:t>
      </w:r>
      <w:r w:rsidRPr="000C5695">
        <w:rPr>
          <w:szCs w:val="24"/>
        </w:rPr>
        <w:t>: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rsidR="00FF470C">
        <w:rPr>
          <w:szCs w:val="24"/>
        </w:rPr>
        <w:t xml:space="preserve"> </w:t>
      </w:r>
      <w:r w:rsidRPr="000C5695">
        <w:rPr>
          <w:szCs w:val="24"/>
        </w:rPr>
        <w:t xml:space="preserve">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w:t>
      </w:r>
      <w:r w:rsidRPr="000C5695">
        <w:rPr>
          <w:szCs w:val="24"/>
        </w:rPr>
        <w:lastRenderedPageBreak/>
        <w:t>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F9172C" w:rsidRDefault="006A7AB7" w:rsidP="004B18F4">
      <w:pPr>
        <w:pStyle w:val="a"/>
      </w:pPr>
      <w:r w:rsidRPr="00F9172C">
        <w:t>Услови и начин плаћања</w:t>
      </w:r>
    </w:p>
    <w:p w:rsidR="006A7AB7" w:rsidRPr="00312F44" w:rsidRDefault="006A7AB7" w:rsidP="004B18F4">
      <w:pPr>
        <w:pStyle w:val="a0"/>
      </w:pPr>
      <w:r w:rsidRPr="000C5695">
        <w:t>Члан 4</w:t>
      </w:r>
      <w:r w:rsidR="009E31C2">
        <w:t>.</w:t>
      </w:r>
    </w:p>
    <w:p w:rsidR="006C5AB8" w:rsidRPr="009B0A28" w:rsidRDefault="006A7AB7" w:rsidP="006C5AB8">
      <w:pPr>
        <w:jc w:val="both"/>
        <w:rPr>
          <w:szCs w:val="24"/>
        </w:rPr>
      </w:pPr>
      <w:r w:rsidRPr="000C5695">
        <w:rPr>
          <w:bCs/>
          <w:szCs w:val="24"/>
        </w:rPr>
        <w:tab/>
      </w:r>
      <w:r w:rsidR="009F4DF3">
        <w:rPr>
          <w:bCs/>
          <w:szCs w:val="24"/>
        </w:rPr>
        <w:t>П</w:t>
      </w:r>
      <w:r w:rsidR="006C5AB8" w:rsidRPr="009B0A28">
        <w:rPr>
          <w:szCs w:val="24"/>
        </w:rPr>
        <w:t xml:space="preserve">лаћање уговорене цене </w:t>
      </w:r>
      <w:r w:rsidR="009F4DF3">
        <w:rPr>
          <w:szCs w:val="24"/>
        </w:rPr>
        <w:t xml:space="preserve">ће се </w:t>
      </w:r>
      <w:r w:rsidR="006C5AB8" w:rsidRPr="009B0A28">
        <w:rPr>
          <w:szCs w:val="24"/>
        </w:rPr>
        <w:t>изврши</w:t>
      </w:r>
      <w:r w:rsidR="009F4DF3">
        <w:rPr>
          <w:szCs w:val="24"/>
        </w:rPr>
        <w:t>ти</w:t>
      </w:r>
      <w:r w:rsidR="006C5AB8" w:rsidRPr="009B0A28">
        <w:rPr>
          <w:szCs w:val="24"/>
        </w:rPr>
        <w:t xml:space="preserve"> на следећи начин:</w:t>
      </w:r>
    </w:p>
    <w:p w:rsidR="006C5AB8" w:rsidRPr="009B0A28" w:rsidRDefault="006C5AB8" w:rsidP="006C5AB8">
      <w:pPr>
        <w:jc w:val="both"/>
        <w:rPr>
          <w:szCs w:val="24"/>
        </w:rPr>
      </w:pPr>
      <w:r w:rsidRPr="009B0A28">
        <w:rPr>
          <w:szCs w:val="24"/>
        </w:rPr>
        <w:t>1. Авансно, у висини од 30% од укупне уговорене цене уз достављање следеће документације:</w:t>
      </w:r>
    </w:p>
    <w:p w:rsidR="006C5AB8" w:rsidRPr="009B0A28" w:rsidRDefault="006C5AB8" w:rsidP="006C5AB8">
      <w:pPr>
        <w:jc w:val="both"/>
        <w:rPr>
          <w:szCs w:val="24"/>
        </w:rPr>
      </w:pPr>
      <w:r w:rsidRPr="009B0A28">
        <w:rPr>
          <w:szCs w:val="24"/>
        </w:rPr>
        <w:t>-</w:t>
      </w:r>
      <w:r w:rsidRPr="009B0A28">
        <w:rPr>
          <w:szCs w:val="24"/>
        </w:rPr>
        <w:tab/>
        <w:t>предрачуна у износу аванса;</w:t>
      </w:r>
    </w:p>
    <w:p w:rsidR="006C5AB8" w:rsidRPr="009B0A28" w:rsidRDefault="006C5AB8" w:rsidP="006C5AB8">
      <w:pPr>
        <w:jc w:val="both"/>
        <w:rPr>
          <w:szCs w:val="24"/>
        </w:rPr>
      </w:pPr>
      <w:r w:rsidRPr="009B0A28">
        <w:rPr>
          <w:szCs w:val="24"/>
        </w:rPr>
        <w:t>-</w:t>
      </w:r>
      <w:r w:rsidRPr="009B0A28">
        <w:rPr>
          <w:szCs w:val="24"/>
        </w:rPr>
        <w:tab/>
        <w:t>банкарске гаранције за повраћај авансног плаћања.</w:t>
      </w:r>
    </w:p>
    <w:p w:rsidR="006C5AB8" w:rsidRPr="009B0A28" w:rsidRDefault="006C5AB8" w:rsidP="006C5AB8">
      <w:pPr>
        <w:jc w:val="both"/>
        <w:rPr>
          <w:szCs w:val="24"/>
        </w:rPr>
      </w:pPr>
      <w:r w:rsidRPr="009B0A28">
        <w:rPr>
          <w:szCs w:val="24"/>
        </w:rPr>
        <w:t xml:space="preserve">2. У висини од </w:t>
      </w:r>
      <w:r>
        <w:rPr>
          <w:szCs w:val="24"/>
        </w:rPr>
        <w:t>70</w:t>
      </w:r>
      <w:r w:rsidRPr="009B0A28">
        <w:rPr>
          <w:szCs w:val="24"/>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927435" w:rsidRPr="00927435" w:rsidRDefault="00927435" w:rsidP="006A7AB7">
      <w:pPr>
        <w:jc w:val="both"/>
        <w:rPr>
          <w:szCs w:val="24"/>
        </w:rPr>
      </w:pPr>
      <w:r w:rsidRPr="000C5695">
        <w:rPr>
          <w:szCs w:val="24"/>
        </w:rPr>
        <w:tab/>
      </w:r>
      <w:r w:rsidR="00FE3E63" w:rsidRPr="00FE3E63">
        <w:rPr>
          <w:szCs w:val="24"/>
        </w:rPr>
        <w:t>Уплату</w:t>
      </w:r>
      <w:r w:rsidRPr="00FE3E63">
        <w:rPr>
          <w:szCs w:val="24"/>
        </w:rPr>
        <w:t xml:space="preserve"> средстава обрачунатих на начин и у роковима из става 1.</w:t>
      </w:r>
      <w:r w:rsidR="006C5AB8">
        <w:rPr>
          <w:szCs w:val="24"/>
        </w:rPr>
        <w:t xml:space="preserve"> </w:t>
      </w:r>
      <w:r w:rsidRPr="00FE3E63">
        <w:rPr>
          <w:szCs w:val="24"/>
        </w:rPr>
        <w:t xml:space="preserve">овог члана, Канцеларија ће вршити директно </w:t>
      </w:r>
      <w:r w:rsidR="00FB0762" w:rsidRPr="00FE3E63">
        <w:rPr>
          <w:szCs w:val="24"/>
        </w:rPr>
        <w:t xml:space="preserve">на рачун </w:t>
      </w:r>
      <w:r w:rsidRPr="00FE3E63">
        <w:rPr>
          <w:szCs w:val="24"/>
        </w:rPr>
        <w:t>Извођач</w:t>
      </w:r>
      <w:r w:rsidR="00FB0762" w:rsidRPr="00FE3E63">
        <w:rPr>
          <w:szCs w:val="24"/>
        </w:rPr>
        <w:t>а</w:t>
      </w:r>
      <w:r w:rsidRPr="00FE3E63">
        <w:rPr>
          <w:szCs w:val="24"/>
        </w:rPr>
        <w:t xml:space="preserve"> радова</w:t>
      </w:r>
      <w:r w:rsidR="00A965E2" w:rsidRPr="00FE3E63">
        <w:rPr>
          <w:szCs w:val="24"/>
        </w:rPr>
        <w:t>.</w:t>
      </w:r>
      <w:r w:rsidRPr="00FE3E63">
        <w:rPr>
          <w:szCs w:val="24"/>
        </w:rPr>
        <w:t xml:space="preserve"> </w:t>
      </w:r>
    </w:p>
    <w:p w:rsidR="006A7AB7" w:rsidRDefault="006A7AB7" w:rsidP="006A7AB7">
      <w:pPr>
        <w:ind w:firstLine="720"/>
        <w:jc w:val="both"/>
        <w:rPr>
          <w:bCs/>
          <w:szCs w:val="24"/>
          <w:lang w:val="ru-RU"/>
        </w:rPr>
      </w:pPr>
      <w:r w:rsidRPr="0091422A">
        <w:rPr>
          <w:bCs/>
          <w:szCs w:val="24"/>
          <w:lang w:val="ru-RU"/>
        </w:rPr>
        <w:t xml:space="preserve">Услов за оверу окончане ситуације је </w:t>
      </w:r>
      <w:r w:rsidR="00583FF5" w:rsidRPr="0091422A">
        <w:rPr>
          <w:bCs/>
          <w:szCs w:val="24"/>
          <w:lang w:val="ru-RU"/>
        </w:rPr>
        <w:t xml:space="preserve">извршена </w:t>
      </w:r>
      <w:r w:rsidR="00D67F1D" w:rsidRPr="0091422A">
        <w:rPr>
          <w:bCs/>
          <w:szCs w:val="24"/>
          <w:lang w:val="ru-RU"/>
        </w:rPr>
        <w:t xml:space="preserve">примопредаја </w:t>
      </w:r>
      <w:r w:rsidR="00583FF5" w:rsidRPr="0091422A">
        <w:rPr>
          <w:bCs/>
          <w:szCs w:val="24"/>
          <w:lang w:val="ru-RU"/>
        </w:rPr>
        <w:t>изведених радова</w:t>
      </w:r>
      <w:r w:rsidRPr="0091422A">
        <w:rPr>
          <w:bCs/>
          <w:szCs w:val="24"/>
          <w:lang w:val="ru-RU"/>
        </w:rPr>
        <w:t>.</w:t>
      </w:r>
    </w:p>
    <w:p w:rsidR="008E14CF" w:rsidRPr="00D67F1D" w:rsidRDefault="006A7AB7" w:rsidP="00D67F1D">
      <w:pPr>
        <w:ind w:firstLine="720"/>
        <w:jc w:val="both"/>
        <w:rPr>
          <w:szCs w:val="24"/>
        </w:rPr>
      </w:pPr>
      <w:r w:rsidRPr="000C5695">
        <w:rPr>
          <w:szCs w:val="24"/>
          <w:lang w:val="ru-RU"/>
        </w:rPr>
        <w:t>К</w:t>
      </w:r>
      <w:r w:rsidRPr="00F9172C">
        <w:rPr>
          <w:szCs w:val="24"/>
        </w:rPr>
        <w:t>o</w:t>
      </w:r>
      <w:r w:rsidRPr="000C5695">
        <w:rPr>
          <w:szCs w:val="24"/>
          <w:lang w:val="ru-RU"/>
        </w:rPr>
        <w:t>мплетну документацију неопходну за оверу привремене ситуације:</w:t>
      </w:r>
      <w:r w:rsidRPr="00F9172C">
        <w:rPr>
          <w:szCs w:val="24"/>
          <w:lang w:val="ru-RU"/>
        </w:rPr>
        <w:t xml:space="preserve"> </w:t>
      </w:r>
      <w:r w:rsidRPr="000C5695">
        <w:rPr>
          <w:szCs w:val="24"/>
          <w:lang w:val="ru-RU"/>
        </w:rPr>
        <w:t xml:space="preserve">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rsidR="006A7AB7" w:rsidRPr="00576C3F" w:rsidRDefault="006A7AB7" w:rsidP="00E45403">
      <w:pPr>
        <w:pStyle w:val="a"/>
      </w:pPr>
      <w:r w:rsidRPr="00576C3F">
        <w:t>Рок за завршетак радова</w:t>
      </w:r>
    </w:p>
    <w:p w:rsidR="006A7AB7" w:rsidRPr="00312F44" w:rsidRDefault="006A7AB7" w:rsidP="00E45403">
      <w:pPr>
        <w:pStyle w:val="a0"/>
      </w:pPr>
      <w:r w:rsidRPr="000C5695">
        <w:t>Члан 5</w:t>
      </w:r>
      <w:r w:rsidR="009E31C2">
        <w:t>.</w:t>
      </w:r>
    </w:p>
    <w:p w:rsidR="00B3747C" w:rsidRPr="00562848" w:rsidRDefault="006A7AB7" w:rsidP="00B3747C">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00C144F1" w:rsidRPr="00562848">
        <w:rPr>
          <w:noProof/>
          <w:szCs w:val="24"/>
        </w:rPr>
        <w:t xml:space="preserve"> </w:t>
      </w:r>
      <w:r w:rsidR="00B3747C" w:rsidRPr="00562848">
        <w:rPr>
          <w:noProof/>
          <w:szCs w:val="24"/>
        </w:rPr>
        <w:t xml:space="preserve"> 6.</w:t>
      </w:r>
      <w:r w:rsidR="00C144F1" w:rsidRPr="00562848">
        <w:rPr>
          <w:noProof/>
          <w:szCs w:val="24"/>
        </w:rPr>
        <w:t xml:space="preserve"> овог</w:t>
      </w:r>
      <w:r w:rsidR="00B3747C" w:rsidRPr="00562848">
        <w:rPr>
          <w:noProof/>
          <w:szCs w:val="24"/>
        </w:rPr>
        <w:t xml:space="preserve"> уговора су:</w:t>
      </w:r>
    </w:p>
    <w:p w:rsidR="00B3747C" w:rsidRPr="00562848" w:rsidRDefault="00B3747C" w:rsidP="00B3747C">
      <w:pPr>
        <w:numPr>
          <w:ilvl w:val="0"/>
          <w:numId w:val="30"/>
        </w:numPr>
        <w:suppressAutoHyphens/>
        <w:spacing w:line="100" w:lineRule="atLeast"/>
        <w:jc w:val="both"/>
        <w:rPr>
          <w:bCs/>
          <w:noProof/>
          <w:szCs w:val="24"/>
        </w:rPr>
      </w:pPr>
      <w:r w:rsidRPr="00562848">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B3747C">
      <w:pPr>
        <w:numPr>
          <w:ilvl w:val="0"/>
          <w:numId w:val="30"/>
        </w:numPr>
        <w:suppressAutoHyphens/>
        <w:spacing w:line="100" w:lineRule="atLeast"/>
        <w:jc w:val="both"/>
        <w:rPr>
          <w:bCs/>
          <w:noProof/>
          <w:szCs w:val="24"/>
        </w:rPr>
      </w:pPr>
      <w:r w:rsidRPr="00562848">
        <w:rPr>
          <w:bCs/>
          <w:noProof/>
          <w:szCs w:val="24"/>
        </w:rPr>
        <w:t>мере предвиђене актима надлежних органа;</w:t>
      </w:r>
    </w:p>
    <w:p w:rsidR="006A7AB7" w:rsidRPr="00562848" w:rsidRDefault="00B3747C" w:rsidP="006A7AB7">
      <w:pPr>
        <w:numPr>
          <w:ilvl w:val="0"/>
          <w:numId w:val="30"/>
        </w:numPr>
        <w:suppressAutoHyphens/>
        <w:spacing w:line="100" w:lineRule="atLeast"/>
        <w:jc w:val="both"/>
        <w:rPr>
          <w:bCs/>
          <w:noProof/>
          <w:szCs w:val="24"/>
        </w:rPr>
      </w:pPr>
      <w:r w:rsidRPr="00562848">
        <w:rPr>
          <w:bCs/>
          <w:noProof/>
          <w:szCs w:val="24"/>
        </w:rPr>
        <w:t>услови за извођење радова у земљи или води, који нису п</w:t>
      </w:r>
      <w:r w:rsidR="002946ED" w:rsidRPr="00562848">
        <w:rPr>
          <w:bCs/>
          <w:noProof/>
          <w:szCs w:val="24"/>
        </w:rPr>
        <w:t>редвиђени техничком документациj</w:t>
      </w:r>
      <w:r w:rsidRPr="00562848">
        <w:rPr>
          <w:bCs/>
          <w:noProof/>
          <w:szCs w:val="24"/>
        </w:rPr>
        <w:t>ом;</w:t>
      </w:r>
    </w:p>
    <w:p w:rsidR="00DB71CD" w:rsidRPr="00FF470C" w:rsidRDefault="00DB71CD" w:rsidP="006A7AB7">
      <w:pPr>
        <w:jc w:val="both"/>
        <w:rPr>
          <w:szCs w:val="24"/>
        </w:rPr>
      </w:pPr>
      <w:r w:rsidRPr="000C569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D67F1D">
        <w:rPr>
          <w:szCs w:val="24"/>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0C5695">
        <w:rPr>
          <w:szCs w:val="24"/>
        </w:rPr>
        <w:t xml:space="preserve"> </w:t>
      </w:r>
      <w:r w:rsidR="009E241B" w:rsidRPr="0091422A">
        <w:rPr>
          <w:szCs w:val="24"/>
        </w:rPr>
        <w:t>примопредају</w:t>
      </w:r>
      <w:r w:rsidR="00E12B0D" w:rsidRPr="0091422A">
        <w:rPr>
          <w:szCs w:val="24"/>
        </w:rPr>
        <w:t xml:space="preserve"> изведених</w:t>
      </w:r>
      <w:r w:rsidR="009E241B" w:rsidRPr="0091422A">
        <w:rPr>
          <w:szCs w:val="24"/>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 xml:space="preserve">има право да затражи од Извођача радова да предузме потребне мере којима се </w:t>
      </w:r>
      <w:r w:rsidRPr="006D4AD3">
        <w:rPr>
          <w:szCs w:val="24"/>
          <w:lang w:val="ru-RU"/>
        </w:rPr>
        <w:lastRenderedPageBreak/>
        <w:t>обезбеђује одговарајуће убрзање радова и њихово усклађивање са уговореним планом грађења.</w:t>
      </w:r>
    </w:p>
    <w:p w:rsidR="006A7AB7" w:rsidRPr="00312F44" w:rsidRDefault="00312F44" w:rsidP="004B18F4">
      <w:pPr>
        <w:pStyle w:val="a0"/>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0A243A">
      <w:pPr>
        <w:numPr>
          <w:ilvl w:val="0"/>
          <w:numId w:val="43"/>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0A243A">
      <w:pPr>
        <w:numPr>
          <w:ilvl w:val="0"/>
          <w:numId w:val="43"/>
        </w:numPr>
        <w:suppressAutoHyphens/>
        <w:spacing w:line="100" w:lineRule="atLeast"/>
        <w:jc w:val="both"/>
        <w:rPr>
          <w:bCs/>
          <w:szCs w:val="24"/>
        </w:rPr>
      </w:pPr>
      <w:r w:rsidRPr="000C5695">
        <w:rPr>
          <w:bCs/>
          <w:szCs w:val="24"/>
        </w:rPr>
        <w:t>мере предвиђене актима надлежних органа;</w:t>
      </w:r>
    </w:p>
    <w:p w:rsidR="006A7AB7" w:rsidRPr="000C5695" w:rsidRDefault="006A7AB7" w:rsidP="000A243A">
      <w:pPr>
        <w:numPr>
          <w:ilvl w:val="0"/>
          <w:numId w:val="43"/>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6A7AB7" w:rsidRPr="000C5695" w:rsidRDefault="006A7AB7" w:rsidP="000A243A">
      <w:pPr>
        <w:numPr>
          <w:ilvl w:val="0"/>
          <w:numId w:val="43"/>
        </w:numPr>
        <w:suppressAutoHyphens/>
        <w:spacing w:line="100" w:lineRule="atLeast"/>
        <w:jc w:val="both"/>
        <w:rPr>
          <w:bCs/>
          <w:szCs w:val="24"/>
        </w:rPr>
      </w:pPr>
      <w:r w:rsidRPr="000C5695">
        <w:rPr>
          <w:bCs/>
          <w:szCs w:val="24"/>
        </w:rPr>
        <w:t>закашњење увођења Извођача радова у посао;</w:t>
      </w:r>
    </w:p>
    <w:p w:rsidR="006A7AB7" w:rsidRDefault="00DA5F8E" w:rsidP="000A243A">
      <w:pPr>
        <w:numPr>
          <w:ilvl w:val="0"/>
          <w:numId w:val="43"/>
        </w:numPr>
        <w:suppressAutoHyphens/>
        <w:spacing w:line="100" w:lineRule="atLeast"/>
        <w:jc w:val="both"/>
        <w:rPr>
          <w:bCs/>
          <w:szCs w:val="24"/>
        </w:rPr>
      </w:pPr>
      <w:r>
        <w:rPr>
          <w:bCs/>
          <w:szCs w:val="24"/>
        </w:rPr>
        <w:t>хитне</w:t>
      </w:r>
      <w:r w:rsidR="003359D9">
        <w:rPr>
          <w:bCs/>
          <w:szCs w:val="24"/>
        </w:rPr>
        <w:t xml:space="preserve"> </w:t>
      </w:r>
      <w:r w:rsidR="006A7AB7" w:rsidRPr="000C5695">
        <w:rPr>
          <w:bCs/>
          <w:szCs w:val="24"/>
        </w:rPr>
        <w:t xml:space="preserve">непредвиђени радови </w:t>
      </w:r>
      <w:r>
        <w:rPr>
          <w:bCs/>
          <w:szCs w:val="24"/>
        </w:rPr>
        <w:t>према члану 16. уговора</w:t>
      </w:r>
      <w:r w:rsidR="003359D9">
        <w:rPr>
          <w:bCs/>
          <w:szCs w:val="24"/>
        </w:rPr>
        <w:t>,</w:t>
      </w:r>
      <w:r w:rsidR="003359D9" w:rsidRPr="003359D9">
        <w:t xml:space="preserve"> </w:t>
      </w:r>
      <w:r w:rsidR="003359D9" w:rsidRPr="00BA6C90">
        <w:t>за које Извођач радова приликом извођења радова није знао нити је могао знати да се морају извести</w:t>
      </w:r>
      <w:r w:rsidR="003359D9">
        <w:t>.</w:t>
      </w:r>
    </w:p>
    <w:p w:rsidR="00B3531C" w:rsidRPr="00B3531C" w:rsidRDefault="00BA5C8A" w:rsidP="00B3531C">
      <w:pPr>
        <w:numPr>
          <w:ilvl w:val="0"/>
          <w:numId w:val="43"/>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w:t>
      </w:r>
      <w:r w:rsidR="00B32324">
        <w:rPr>
          <w:rFonts w:eastAsia="Arial Unicode MS"/>
          <w:bCs/>
          <w:color w:val="000000"/>
          <w:kern w:val="2"/>
          <w:szCs w:val="24"/>
          <w:lang w:eastAsia="ar-SA"/>
        </w:rPr>
        <w:t>епредвиђен</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радов</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према члану 17. уговора, </w:t>
      </w:r>
      <w:r w:rsidR="00B3531C">
        <w:rPr>
          <w:rFonts w:eastAsia="Calibri-Bold"/>
          <w:bCs/>
          <w:color w:val="000000"/>
          <w:szCs w:val="24"/>
        </w:rPr>
        <w:t xml:space="preserve">без чијег извођења </w:t>
      </w:r>
      <w:r w:rsidR="00B3531C" w:rsidRPr="00FE581A">
        <w:rPr>
          <w:rFonts w:eastAsia="Calibri-Bold"/>
          <w:bCs/>
          <w:color w:val="000000"/>
          <w:szCs w:val="24"/>
        </w:rPr>
        <w:t xml:space="preserve">циљ закљученог уговора </w:t>
      </w:r>
      <w:r w:rsidR="00B3531C">
        <w:rPr>
          <w:rFonts w:eastAsia="Calibri-Bold"/>
          <w:bCs/>
          <w:color w:val="000000"/>
          <w:szCs w:val="24"/>
        </w:rPr>
        <w:t xml:space="preserve">не би био </w:t>
      </w:r>
      <w:r w:rsidR="00B3531C" w:rsidRPr="00FE581A">
        <w:rPr>
          <w:rFonts w:eastAsia="Calibri-Bold"/>
          <w:bCs/>
          <w:color w:val="000000"/>
          <w:szCs w:val="24"/>
        </w:rPr>
        <w:t>оствар</w:t>
      </w:r>
      <w:r w:rsidR="00B3531C">
        <w:rPr>
          <w:rFonts w:eastAsia="Calibri-Bold"/>
          <w:bCs/>
          <w:color w:val="000000"/>
          <w:szCs w:val="24"/>
        </w:rPr>
        <w:t>ен</w:t>
      </w:r>
      <w:r w:rsidR="00B3531C" w:rsidRPr="00FE581A">
        <w:rPr>
          <w:rFonts w:eastAsia="Calibri-Bold"/>
          <w:bCs/>
          <w:color w:val="000000"/>
          <w:szCs w:val="24"/>
        </w:rPr>
        <w:t xml:space="preserve"> у потпуности</w:t>
      </w:r>
    </w:p>
    <w:p w:rsidR="002E0B71" w:rsidRPr="000C5695" w:rsidRDefault="002E0B71" w:rsidP="002E0B71">
      <w:pPr>
        <w:suppressAutoHyphens/>
        <w:spacing w:line="100" w:lineRule="atLeast"/>
        <w:jc w:val="both"/>
        <w:rPr>
          <w:bCs/>
          <w:szCs w:val="24"/>
        </w:rPr>
      </w:pPr>
    </w:p>
    <w:p w:rsidR="006A7AB7" w:rsidRPr="006D4AD3" w:rsidRDefault="006A7AB7" w:rsidP="006A7AB7">
      <w:pPr>
        <w:ind w:firstLine="708"/>
        <w:jc w:val="both"/>
        <w:rPr>
          <w:bCs/>
          <w:szCs w:val="24"/>
          <w:lang w:val="ru-RU"/>
        </w:rPr>
      </w:pPr>
      <w:r w:rsidRPr="006D4AD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t>Уговорна казна</w:t>
      </w:r>
    </w:p>
    <w:p w:rsidR="006A7AB7" w:rsidRPr="00312F44" w:rsidRDefault="006A7AB7" w:rsidP="004B18F4">
      <w:pPr>
        <w:pStyle w:val="a0"/>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w:t>
      </w:r>
      <w:r w:rsidRPr="000C5695">
        <w:rPr>
          <w:szCs w:val="24"/>
          <w:lang w:val="sr-Latn-CS"/>
        </w:rPr>
        <w:t xml:space="preserve"> </w:t>
      </w:r>
      <w:r w:rsidRPr="00E63039">
        <w:rPr>
          <w:szCs w:val="24"/>
        </w:rPr>
        <w:t>радова</w:t>
      </w:r>
      <w:r w:rsidRPr="000C5695">
        <w:rPr>
          <w:szCs w:val="24"/>
          <w:lang w:val="sr-Latn-CS"/>
        </w:rPr>
        <w:t xml:space="preserve"> </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pPr>
      <w:r w:rsidRPr="000C5695">
        <w:rPr>
          <w:lang w:val="ru-RU"/>
        </w:rPr>
        <w:t>Члан 8</w:t>
      </w:r>
      <w:r w:rsidR="009E31C2">
        <w:rPr>
          <w:lang w:val="ru-RU"/>
        </w:rPr>
        <w:t>.</w:t>
      </w:r>
    </w:p>
    <w:p w:rsidR="00E63039" w:rsidRDefault="006A7AB7" w:rsidP="007A55BF">
      <w:pPr>
        <w:pStyle w:val="ListParagraph1"/>
        <w:jc w:val="both"/>
      </w:pPr>
      <w:r w:rsidRPr="000C5695">
        <w:rPr>
          <w:lang w:val="ru-RU"/>
        </w:rPr>
        <w:t xml:space="preserve">Извођач радова се обавезује да радове изведе у складу са важећим техничким </w:t>
      </w:r>
    </w:p>
    <w:p w:rsidR="006A7AB7" w:rsidRPr="000C5695" w:rsidRDefault="006A7AB7" w:rsidP="007A55BF">
      <w:pPr>
        <w:pStyle w:val="ListParagraph1"/>
        <w:ind w:left="0"/>
        <w:jc w:val="both"/>
      </w:pPr>
      <w:r w:rsidRPr="000C5695">
        <w:lastRenderedPageBreak/>
        <w:t>прописима, документацијом и овим уговором као и да исте по завршетку преда Наручиоцу радова</w:t>
      </w:r>
      <w:r w:rsidR="00E63039">
        <w:t xml:space="preserve">, </w:t>
      </w:r>
      <w:r w:rsidRPr="000C5695">
        <w:t>као и:</w:t>
      </w:r>
      <w:r w:rsidR="00E77A23">
        <w:t xml:space="preserve"> </w:t>
      </w:r>
    </w:p>
    <w:p w:rsidR="00673136" w:rsidRPr="002C4B3E" w:rsidRDefault="00E77A23" w:rsidP="002C4B3E">
      <w:pPr>
        <w:numPr>
          <w:ilvl w:val="0"/>
          <w:numId w:val="37"/>
        </w:numPr>
        <w:ind w:left="0" w:firstLine="540"/>
        <w:jc w:val="both"/>
      </w:pPr>
      <w:r>
        <w:t xml:space="preserve"> </w:t>
      </w:r>
      <w:r w:rsidRPr="002C4B3E">
        <w:t>да пре почетка радова Наручиоцу радова достави решење о именовању одговорног Извођача радова</w:t>
      </w:r>
      <w:r w:rsidR="002C4B3E">
        <w:t xml:space="preserve">. </w:t>
      </w:r>
      <w:r w:rsidRPr="002C4B3E">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t>У случају промене кључног особља, о</w:t>
      </w:r>
      <w:r w:rsidRPr="002C4B3E">
        <w:t>собље мора бити квалификација истих или бољих од захтеваних у конкурсној документацији, што Извођач документује доказима.</w:t>
      </w:r>
      <w:r w:rsidR="006A7AB7" w:rsidRPr="002C4B3E">
        <w:t xml:space="preserve">  </w:t>
      </w:r>
    </w:p>
    <w:p w:rsidR="006A7AB7" w:rsidRPr="00422015" w:rsidRDefault="00673136" w:rsidP="00D479A7">
      <w:pPr>
        <w:numPr>
          <w:ilvl w:val="0"/>
          <w:numId w:val="37"/>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0C5695">
        <w:t xml:space="preserve"> </w:t>
      </w:r>
    </w:p>
    <w:p w:rsidR="00427CFB" w:rsidRPr="00422015" w:rsidRDefault="006A7AB7" w:rsidP="00D479A7">
      <w:pPr>
        <w:numPr>
          <w:ilvl w:val="0"/>
          <w:numId w:val="37"/>
        </w:numPr>
        <w:ind w:left="0" w:firstLine="698"/>
        <w:jc w:val="both"/>
      </w:pPr>
      <w:r w:rsidRPr="000C5695">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6A7AB7" w:rsidRPr="000C5695" w:rsidRDefault="00673136" w:rsidP="00D479A7">
      <w:pPr>
        <w:numPr>
          <w:ilvl w:val="0"/>
          <w:numId w:val="37"/>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w:t>
      </w:r>
      <w:r w:rsidR="006A7AB7" w:rsidRPr="000C5695">
        <w:t xml:space="preserve"> </w:t>
      </w:r>
    </w:p>
    <w:p w:rsidR="006A7AB7" w:rsidRPr="000C5695" w:rsidRDefault="006A7AB7" w:rsidP="00D479A7">
      <w:pPr>
        <w:numPr>
          <w:ilvl w:val="0"/>
          <w:numId w:val="37"/>
        </w:numPr>
        <w:ind w:left="0" w:firstLine="698"/>
        <w:jc w:val="both"/>
      </w:pPr>
      <w:r w:rsidRPr="000C5695">
        <w:t xml:space="preserve">да </w:t>
      </w:r>
      <w:r w:rsidRPr="000C5695">
        <w:rPr>
          <w:bCs/>
        </w:rPr>
        <w:t>се</w:t>
      </w:r>
      <w:r w:rsidRPr="000C5695">
        <w:t xml:space="preserve"> строго придржава мера заштите на раду; </w:t>
      </w:r>
    </w:p>
    <w:p w:rsidR="00D479A7" w:rsidRDefault="00E51B53" w:rsidP="00D479A7">
      <w:pPr>
        <w:numPr>
          <w:ilvl w:val="0"/>
          <w:numId w:val="37"/>
        </w:numPr>
        <w:ind w:left="0" w:firstLine="698"/>
        <w:jc w:val="both"/>
      </w:pPr>
      <w:r w:rsidRPr="00F43C73">
        <w:t>д</w:t>
      </w:r>
      <w:r w:rsidR="006A7AB7" w:rsidRPr="000C5695">
        <w:t xml:space="preserve">а по </w:t>
      </w:r>
      <w:r w:rsidR="006A7AB7" w:rsidRPr="000C5695">
        <w:rPr>
          <w:bCs/>
        </w:rPr>
        <w:t>завршеним</w:t>
      </w:r>
      <w:r w:rsidR="006A7AB7" w:rsidRPr="000C5695">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D479A7">
      <w:pPr>
        <w:numPr>
          <w:ilvl w:val="0"/>
          <w:numId w:val="37"/>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D479A7">
      <w:pPr>
        <w:numPr>
          <w:ilvl w:val="0"/>
          <w:numId w:val="37"/>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D479A7">
      <w:pPr>
        <w:numPr>
          <w:ilvl w:val="0"/>
          <w:numId w:val="37"/>
        </w:numPr>
        <w:ind w:left="0" w:firstLine="698"/>
        <w:jc w:val="both"/>
      </w:pPr>
      <w:r w:rsidRPr="000C569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D479A7">
      <w:pPr>
        <w:numPr>
          <w:ilvl w:val="0"/>
          <w:numId w:val="37"/>
        </w:numPr>
        <w:ind w:left="0" w:firstLine="698"/>
        <w:jc w:val="both"/>
      </w:pPr>
      <w:r w:rsidRPr="000C5695">
        <w:t>да уредно води све књиге предвиђене законом и другим прописима Републике Србије;</w:t>
      </w:r>
    </w:p>
    <w:p w:rsidR="006A7AB7" w:rsidRPr="000C5695" w:rsidRDefault="006A7AB7" w:rsidP="00D479A7">
      <w:pPr>
        <w:numPr>
          <w:ilvl w:val="0"/>
          <w:numId w:val="37"/>
        </w:numPr>
        <w:ind w:left="0" w:firstLine="698"/>
        <w:jc w:val="both"/>
      </w:pPr>
      <w:r w:rsidRPr="000C569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D479A7">
      <w:pPr>
        <w:numPr>
          <w:ilvl w:val="0"/>
          <w:numId w:val="37"/>
        </w:numPr>
        <w:ind w:left="0" w:firstLine="698"/>
        <w:jc w:val="both"/>
      </w:pPr>
      <w:r w:rsidRPr="000C5695">
        <w:t>да омогући вршење стручног надзора на објекту</w:t>
      </w:r>
      <w:r w:rsidR="00D479A7">
        <w:t>;</w:t>
      </w:r>
    </w:p>
    <w:p w:rsidR="00D479A7" w:rsidRPr="001A3FA3" w:rsidRDefault="00D479A7" w:rsidP="00D479A7">
      <w:pPr>
        <w:numPr>
          <w:ilvl w:val="0"/>
          <w:numId w:val="37"/>
        </w:numPr>
        <w:ind w:left="0" w:firstLine="698"/>
        <w:jc w:val="both"/>
      </w:pPr>
      <w:r>
        <w:t>да омогући сталан и несметан приступ Грађевинском дневнику на захтев Стручног надзора или Наручиоца;</w:t>
      </w:r>
    </w:p>
    <w:p w:rsidR="001A3FA3" w:rsidRPr="00487E21" w:rsidRDefault="00487E21" w:rsidP="00487E21">
      <w:pPr>
        <w:numPr>
          <w:ilvl w:val="0"/>
          <w:numId w:val="37"/>
        </w:numPr>
        <w:ind w:left="0" w:firstLine="698"/>
        <w:jc w:val="both"/>
      </w:pPr>
      <w:r>
        <w:t>у</w:t>
      </w:r>
      <w:r w:rsidR="001A3FA3" w:rsidRPr="00AD2F23">
        <w:t xml:space="preserve"> случају немогућности прибаљања и уградње материјала и опреме према понуђеним моделима и произвођачима </w:t>
      </w:r>
      <w:r w:rsidR="00547462" w:rsidRPr="00AD2F23">
        <w:t>наведеним у Обрасцу о произвођачима материјала и опреме</w:t>
      </w:r>
      <w:r w:rsidR="001A3FA3" w:rsidRPr="00AD2F23">
        <w:t xml:space="preserve">,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r w:rsidR="001A3FA3" w:rsidRPr="00487E21">
        <w:t>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A7AB7" w:rsidRDefault="006A7AB7" w:rsidP="00D479A7">
      <w:pPr>
        <w:numPr>
          <w:ilvl w:val="0"/>
          <w:numId w:val="37"/>
        </w:numPr>
        <w:ind w:left="0" w:firstLine="698"/>
        <w:jc w:val="both"/>
      </w:pPr>
      <w:r w:rsidRPr="000C5695">
        <w:t>да омогући наручиоцу сталан надзор над радовима и контролу количине и квалитета употребљеног материјала;</w:t>
      </w:r>
    </w:p>
    <w:p w:rsidR="005E47D5" w:rsidRPr="000C5695" w:rsidRDefault="005E47D5" w:rsidP="00D479A7">
      <w:pPr>
        <w:numPr>
          <w:ilvl w:val="0"/>
          <w:numId w:val="37"/>
        </w:numPr>
        <w:ind w:left="0" w:firstLine="698"/>
        <w:jc w:val="both"/>
      </w:pPr>
      <w:r>
        <w:t>да поступ</w:t>
      </w:r>
      <w:r w:rsidR="0080504C">
        <w:t>а</w:t>
      </w:r>
      <w:r>
        <w:t xml:space="preserve"> у складу са Законом о управљању отпадом;</w:t>
      </w:r>
    </w:p>
    <w:p w:rsidR="006A7AB7" w:rsidRPr="000C5695" w:rsidRDefault="006A7AB7" w:rsidP="00D479A7">
      <w:pPr>
        <w:numPr>
          <w:ilvl w:val="0"/>
          <w:numId w:val="37"/>
        </w:numPr>
        <w:ind w:left="0" w:firstLine="698"/>
        <w:jc w:val="both"/>
      </w:pPr>
      <w:r w:rsidRPr="000C5695">
        <w:rPr>
          <w:bCs/>
        </w:rPr>
        <w:t xml:space="preserve">да </w:t>
      </w:r>
      <w:r w:rsidRPr="000C5695">
        <w:t>поступи</w:t>
      </w:r>
      <w:r w:rsidRPr="000C5695">
        <w:rPr>
          <w:bCs/>
        </w:rPr>
        <w:t xml:space="preserve"> по свим основаним примедбама и захтевима </w:t>
      </w:r>
      <w:r w:rsidRPr="000C5695">
        <w:t xml:space="preserve">Наручиоца радова </w:t>
      </w:r>
      <w:r w:rsidRPr="000C5695">
        <w:rPr>
          <w:bCs/>
        </w:rPr>
        <w:t xml:space="preserve">датим на основу извршеног надзора и да у том циљу, у зависности од конкретне ситуације, о свом </w:t>
      </w:r>
      <w:r w:rsidRPr="000C5695">
        <w:rPr>
          <w:bCs/>
        </w:rPr>
        <w:lastRenderedPageBreak/>
        <w:t>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0C5695" w:rsidRDefault="006A7AB7" w:rsidP="00D479A7">
      <w:pPr>
        <w:numPr>
          <w:ilvl w:val="0"/>
          <w:numId w:val="37"/>
        </w:numPr>
        <w:ind w:left="0" w:firstLine="698"/>
        <w:jc w:val="both"/>
        <w:rPr>
          <w:bCs/>
        </w:rPr>
      </w:pPr>
      <w:r w:rsidRPr="000C569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0C5695" w:rsidRDefault="006A7AB7" w:rsidP="00D479A7">
      <w:pPr>
        <w:numPr>
          <w:ilvl w:val="0"/>
          <w:numId w:val="37"/>
        </w:numPr>
        <w:ind w:left="0" w:firstLine="698"/>
        <w:jc w:val="both"/>
      </w:pPr>
      <w:r w:rsidRPr="000C5695">
        <w:t>да сноси трошкове накнадних прегледа комисије за пријем радова уколико се утврде неправилности и недостаци;</w:t>
      </w:r>
    </w:p>
    <w:p w:rsidR="006A7AB7" w:rsidRPr="000C5695" w:rsidRDefault="006A7AB7" w:rsidP="00D479A7">
      <w:pPr>
        <w:numPr>
          <w:ilvl w:val="0"/>
          <w:numId w:val="37"/>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A7AB7" w:rsidRPr="000C5695" w:rsidRDefault="006A7AB7" w:rsidP="00D479A7">
      <w:pPr>
        <w:numPr>
          <w:ilvl w:val="0"/>
          <w:numId w:val="37"/>
        </w:numPr>
        <w:ind w:left="0" w:firstLine="698"/>
        <w:jc w:val="both"/>
      </w:pPr>
      <w:r w:rsidRPr="000C5695">
        <w:t>да обезбеди доказ о квалитету извршених радова, односно уграђеног материјала, инсталација и опреме</w:t>
      </w:r>
      <w:r w:rsidR="00D479A7">
        <w:t>;</w:t>
      </w:r>
    </w:p>
    <w:p w:rsidR="00B826EA" w:rsidRPr="000C5695" w:rsidRDefault="00B826EA" w:rsidP="00D479A7">
      <w:pPr>
        <w:numPr>
          <w:ilvl w:val="0"/>
          <w:numId w:val="37"/>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r w:rsidR="00D479A7">
        <w:t>.</w:t>
      </w:r>
    </w:p>
    <w:p w:rsidR="006A7AB7" w:rsidRPr="007A55BF" w:rsidRDefault="006A7AB7" w:rsidP="004B18F4">
      <w:pPr>
        <w:pStyle w:val="a"/>
      </w:pPr>
      <w:r w:rsidRPr="007A55BF">
        <w:t>Обавезе Наручиоца радова</w:t>
      </w:r>
    </w:p>
    <w:p w:rsidR="006A7AB7" w:rsidRPr="009E67AF" w:rsidRDefault="009E67AF" w:rsidP="004B18F4">
      <w:pPr>
        <w:pStyle w:val="a0"/>
      </w:pPr>
      <w:r w:rsidRPr="000C5695">
        <w:t>Члан 9</w:t>
      </w:r>
      <w:r w:rsidR="009E31C2">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rPr>
        <w:t>.</w:t>
      </w:r>
    </w:p>
    <w:p w:rsidR="006A7AB7" w:rsidRPr="007A55BF" w:rsidRDefault="006A7AB7" w:rsidP="004B18F4">
      <w:pPr>
        <w:pStyle w:val="a"/>
      </w:pPr>
      <w:r w:rsidRPr="007A55BF">
        <w:t>Евентуалне примедбе и предлози надзорног органа</w:t>
      </w:r>
    </w:p>
    <w:p w:rsidR="006A7AB7" w:rsidRPr="009E67AF" w:rsidRDefault="006A7AB7" w:rsidP="004B18F4">
      <w:pPr>
        <w:pStyle w:val="a0"/>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4B18F4" w:rsidRDefault="006A7AB7" w:rsidP="004B18F4">
      <w:pPr>
        <w:pStyle w:val="a"/>
      </w:pPr>
      <w:r w:rsidRPr="004B18F4">
        <w:t>Финансијско обезбеђење</w:t>
      </w:r>
    </w:p>
    <w:p w:rsidR="00BA48B1" w:rsidRPr="00BA48B1" w:rsidRDefault="006A7AB7" w:rsidP="004B18F4">
      <w:pPr>
        <w:pStyle w:val="a0"/>
        <w:rPr>
          <w:lang w:val="ru-RU"/>
        </w:rPr>
      </w:pPr>
      <w:r w:rsidRPr="000C5695">
        <w:rPr>
          <w:lang w:val="ru-RU"/>
        </w:rPr>
        <w:t>Члан 11</w:t>
      </w:r>
      <w:r w:rsidR="009E31C2">
        <w:rPr>
          <w:lang w:val="ru-RU"/>
        </w:rPr>
        <w:t>.</w:t>
      </w:r>
    </w:p>
    <w:p w:rsidR="005C096F" w:rsidRPr="009B0A28" w:rsidRDefault="005C096F" w:rsidP="005C096F">
      <w:pPr>
        <w:jc w:val="both"/>
        <w:rPr>
          <w:szCs w:val="24"/>
          <w:lang w:val="ru-RU"/>
        </w:rPr>
      </w:pPr>
      <w:r w:rsidRPr="009B0A28">
        <w:rPr>
          <w:szCs w:val="24"/>
          <w:lang w:val="ru-RU"/>
        </w:rPr>
        <w:tab/>
      </w:r>
      <w:r w:rsidR="00CF53E2">
        <w:rPr>
          <w:szCs w:val="24"/>
        </w:rPr>
        <w:t>Извођач радова</w:t>
      </w:r>
      <w:r w:rsidR="00CF53E2" w:rsidRPr="009B0A28">
        <w:rPr>
          <w:szCs w:val="24"/>
          <w:lang w:val="ru-RU"/>
        </w:rPr>
        <w:t xml:space="preserve"> се обавезује да преда Наручиоцу </w:t>
      </w:r>
      <w:r w:rsidR="00CF53E2" w:rsidRPr="009B0A28">
        <w:rPr>
          <w:b/>
          <w:i/>
          <w:szCs w:val="24"/>
          <w:lang w:val="ru-RU"/>
        </w:rPr>
        <w:t>банкарску гаранцију за повраћај авансног плаћања</w:t>
      </w:r>
      <w:r w:rsidR="00CF53E2" w:rsidRPr="009B0A28">
        <w:rPr>
          <w:szCs w:val="24"/>
          <w:lang w:val="ru-RU"/>
        </w:rPr>
        <w:t xml:space="preserve"> најкасније у </w:t>
      </w:r>
      <w:r w:rsidR="00CF53E2">
        <w:rPr>
          <w:szCs w:val="24"/>
        </w:rPr>
        <w:t>року од 7</w:t>
      </w:r>
      <w:r w:rsidR="00CF53E2" w:rsidRPr="009B0A28">
        <w:rPr>
          <w:szCs w:val="24"/>
          <w:lang w:val="ru-RU"/>
        </w:rPr>
        <w:t xml:space="preserve"> (седам) дана од дана закључења уговора </w:t>
      </w:r>
      <w:r w:rsidRPr="009B0A28">
        <w:rPr>
          <w:szCs w:val="24"/>
          <w:lang w:val="ru-RU"/>
        </w:rPr>
        <w:t>која ће бити са клаузулама: без</w:t>
      </w:r>
      <w:r w:rsidR="006B258A" w:rsidRPr="009B0A28">
        <w:rPr>
          <w:szCs w:val="24"/>
          <w:lang w:val="ru-RU"/>
        </w:rPr>
        <w:t>условна и платива на први позив.</w:t>
      </w:r>
      <w:r w:rsidRPr="009B0A28">
        <w:rPr>
          <w:szCs w:val="24"/>
          <w:lang w:val="ru-RU"/>
        </w:rPr>
        <w:t xml:space="preserve"> Банкарска гаранција за повраћај авансног плаћања издаје се у висини аванса, са роком важности који је </w:t>
      </w:r>
      <w:r w:rsidRPr="009B0A28">
        <w:rPr>
          <w:b/>
          <w:szCs w:val="24"/>
          <w:lang w:val="ru-RU"/>
        </w:rPr>
        <w:t>30 дана</w:t>
      </w:r>
      <w:r w:rsidRPr="009B0A28">
        <w:rPr>
          <w:szCs w:val="24"/>
          <w:lang w:val="ru-RU"/>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5C096F" w:rsidRPr="009B0A28" w:rsidRDefault="005C096F" w:rsidP="005C096F">
      <w:pPr>
        <w:jc w:val="both"/>
        <w:rPr>
          <w:szCs w:val="24"/>
          <w:lang w:val="ru-RU"/>
        </w:rPr>
      </w:pPr>
      <w:r w:rsidRPr="009B0A28">
        <w:rPr>
          <w:szCs w:val="24"/>
          <w:lang w:val="ru-RU"/>
        </w:rPr>
        <w:tab/>
        <w:t xml:space="preserve">Ако се за време трајања уговора промене рокови за извршење уговорне обавезе, важност </w:t>
      </w:r>
      <w:r w:rsidR="000242D1">
        <w:rPr>
          <w:szCs w:val="24"/>
        </w:rPr>
        <w:t>б</w:t>
      </w:r>
      <w:r w:rsidRPr="009B0A28">
        <w:rPr>
          <w:szCs w:val="24"/>
          <w:lang w:val="ru-RU"/>
        </w:rPr>
        <w:t>анкарск</w:t>
      </w:r>
      <w:r w:rsidR="000242D1">
        <w:rPr>
          <w:szCs w:val="24"/>
        </w:rPr>
        <w:t>е</w:t>
      </w:r>
      <w:r w:rsidRPr="009B0A28">
        <w:rPr>
          <w:szCs w:val="24"/>
          <w:lang w:val="ru-RU"/>
        </w:rPr>
        <w:t xml:space="preserve"> гаранциј</w:t>
      </w:r>
      <w:r w:rsidR="000242D1">
        <w:rPr>
          <w:szCs w:val="24"/>
        </w:rPr>
        <w:t>е</w:t>
      </w:r>
      <w:r w:rsidRPr="009B0A28">
        <w:rPr>
          <w:szCs w:val="24"/>
          <w:lang w:val="ru-RU"/>
        </w:rPr>
        <w:t xml:space="preserve"> за повраћај авансног плаћања </w:t>
      </w:r>
      <w:r w:rsidRPr="009B0A28">
        <w:rPr>
          <w:b/>
          <w:szCs w:val="24"/>
          <w:lang w:val="ru-RU"/>
        </w:rPr>
        <w:t>мора се продужити.</w:t>
      </w:r>
    </w:p>
    <w:p w:rsidR="005C096F" w:rsidRPr="009B0A28" w:rsidRDefault="005C096F" w:rsidP="005C096F">
      <w:pPr>
        <w:jc w:val="both"/>
        <w:rPr>
          <w:szCs w:val="24"/>
          <w:lang w:val="ru-RU"/>
        </w:rPr>
      </w:pPr>
      <w:r w:rsidRPr="009B0A28">
        <w:rPr>
          <w:szCs w:val="24"/>
          <w:lang w:val="ru-RU"/>
        </w:rPr>
        <w:tab/>
      </w:r>
      <w:r>
        <w:rPr>
          <w:szCs w:val="24"/>
        </w:rPr>
        <w:t>Извођач радова</w:t>
      </w:r>
      <w:r w:rsidRPr="009B0A28">
        <w:rPr>
          <w:szCs w:val="24"/>
          <w:lang w:val="ru-RU"/>
        </w:rPr>
        <w:t xml:space="preserve"> се обавезује да на дан закључења Уговора, а најкасније у року од 7 (седам) дана од дана закључења уговора, преда Наручиоцу </w:t>
      </w:r>
      <w:r w:rsidR="004F077F" w:rsidRPr="009B0A28">
        <w:rPr>
          <w:b/>
          <w:i/>
          <w:szCs w:val="24"/>
          <w:lang w:val="ru-RU"/>
        </w:rPr>
        <w:t>б</w:t>
      </w:r>
      <w:r w:rsidRPr="009B0A28">
        <w:rPr>
          <w:b/>
          <w:i/>
          <w:szCs w:val="24"/>
          <w:lang w:val="ru-RU"/>
        </w:rPr>
        <w:t>анкарску гаранцију за добро извршење посла</w:t>
      </w:r>
      <w:r w:rsidRPr="009B0A28">
        <w:rPr>
          <w:szCs w:val="24"/>
          <w:lang w:val="ru-RU"/>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w:t>
      </w:r>
      <w:r w:rsidRPr="009B0A28">
        <w:rPr>
          <w:szCs w:val="24"/>
          <w:lang w:val="ru-RU"/>
        </w:rPr>
        <w:lastRenderedPageBreak/>
        <w:t xml:space="preserve">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5C096F" w:rsidRPr="009B0A28" w:rsidRDefault="005C096F" w:rsidP="005C096F">
      <w:pPr>
        <w:jc w:val="both"/>
        <w:rPr>
          <w:szCs w:val="24"/>
          <w:lang w:val="ru-RU"/>
        </w:rPr>
      </w:pPr>
      <w:r w:rsidRPr="009B0A28">
        <w:rPr>
          <w:szCs w:val="24"/>
          <w:lang w:val="ru-RU"/>
        </w:rPr>
        <w:tab/>
        <w:t xml:space="preserve">Приликом примопредаје радова </w:t>
      </w:r>
      <w:r>
        <w:rPr>
          <w:szCs w:val="24"/>
        </w:rPr>
        <w:t>Извођач радова</w:t>
      </w:r>
      <w:r w:rsidRPr="009B0A28">
        <w:rPr>
          <w:szCs w:val="24"/>
          <w:lang w:val="ru-RU"/>
        </w:rPr>
        <w:t xml:space="preserve"> се обавезује да Наручиоцу преда </w:t>
      </w:r>
      <w:r w:rsidR="004F077F" w:rsidRPr="004F077F">
        <w:rPr>
          <w:b/>
          <w:i/>
          <w:szCs w:val="24"/>
        </w:rPr>
        <w:t>б</w:t>
      </w:r>
      <w:r w:rsidRPr="009B0A28">
        <w:rPr>
          <w:b/>
          <w:i/>
          <w:szCs w:val="24"/>
          <w:lang w:val="ru-RU"/>
        </w:rPr>
        <w:t>анкарску гаранцију за отклањање недостатака у гарантном року</w:t>
      </w:r>
      <w:r w:rsidRPr="009B0A28">
        <w:rPr>
          <w:szCs w:val="24"/>
          <w:lang w:val="ru-RU"/>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6A7AB7" w:rsidRPr="009E67AF" w:rsidRDefault="006A7AB7" w:rsidP="004B18F4">
      <w:pPr>
        <w:pStyle w:val="a"/>
      </w:pPr>
      <w:r w:rsidRPr="009E67AF">
        <w:t>Осигурање</w:t>
      </w:r>
    </w:p>
    <w:p w:rsidR="006A7AB7" w:rsidRPr="007A55BF" w:rsidRDefault="009E67AF" w:rsidP="004B18F4">
      <w:pPr>
        <w:pStyle w:val="a0"/>
        <w:rPr>
          <w:lang w:val="ru-RU"/>
        </w:rPr>
      </w:pPr>
      <w:r w:rsidRPr="007A55BF">
        <w:rPr>
          <w:lang w:val="ru-RU"/>
        </w:rPr>
        <w:t>Члан 12</w:t>
      </w:r>
      <w:r w:rsidR="009E31C2">
        <w:rPr>
          <w:lang w:val="ru-RU"/>
        </w:rPr>
        <w:t>.</w:t>
      </w:r>
    </w:p>
    <w:p w:rsidR="006A7AB7" w:rsidRPr="009E67AF" w:rsidRDefault="006A7AB7" w:rsidP="006A7AB7">
      <w:pPr>
        <w:tabs>
          <w:tab w:val="left" w:pos="4545"/>
        </w:tabs>
        <w:ind w:firstLine="709"/>
        <w:jc w:val="both"/>
        <w:rPr>
          <w:szCs w:val="24"/>
          <w:lang w:val="ru-RU"/>
        </w:rPr>
      </w:pPr>
      <w:bookmarkStart w:id="8" w:name="_Hlk505346600"/>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9E67AF" w:rsidRDefault="006A7AB7" w:rsidP="00427CFB">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Default="006A7AB7" w:rsidP="006A7AB7">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8"/>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13</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Pr="009E67AF"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6A7AB7" w:rsidRPr="009E67AF" w:rsidRDefault="007A55BF" w:rsidP="004B18F4">
      <w:pPr>
        <w:pStyle w:val="a"/>
      </w:pPr>
      <w:r>
        <w:t>Квалитет уграђеног материјала</w:t>
      </w:r>
    </w:p>
    <w:p w:rsidR="006A7AB7" w:rsidRPr="007A55BF" w:rsidRDefault="007A55BF" w:rsidP="004B18F4">
      <w:pPr>
        <w:pStyle w:val="a0"/>
        <w:rPr>
          <w:lang w:val="ru-RU"/>
        </w:rPr>
      </w:pPr>
      <w:r>
        <w:rPr>
          <w:lang w:val="ru-RU"/>
        </w:rPr>
        <w:t>Члан 14</w:t>
      </w:r>
      <w:r w:rsidR="009E31C2">
        <w:rPr>
          <w:lang w:val="ru-RU"/>
        </w:rPr>
        <w:t>.</w:t>
      </w:r>
    </w:p>
    <w:p w:rsidR="006A7AB7" w:rsidRPr="009E67AF" w:rsidRDefault="006A7AB7" w:rsidP="00B01E65">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9E67AF" w:rsidRDefault="006A7AB7" w:rsidP="00B01E65">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6A7AB7" w:rsidRPr="009E67AF" w:rsidRDefault="006A7AB7" w:rsidP="00EF2DA1">
      <w:pPr>
        <w:ind w:firstLine="709"/>
        <w:jc w:val="both"/>
        <w:rPr>
          <w:bCs/>
          <w:szCs w:val="24"/>
          <w:lang w:val="ru-RU"/>
        </w:rPr>
      </w:pPr>
      <w:r w:rsidRPr="009E67AF">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Default="006A7AB7" w:rsidP="00EF2DA1">
      <w:pPr>
        <w:ind w:firstLine="709"/>
        <w:jc w:val="both"/>
        <w:rPr>
          <w:bCs/>
          <w:szCs w:val="24"/>
          <w:lang w:val="ru-RU"/>
        </w:rPr>
      </w:pPr>
      <w:r w:rsidRPr="00EF2DA1">
        <w:rPr>
          <w:bCs/>
          <w:szCs w:val="24"/>
          <w:lang w:val="ru-RU"/>
        </w:rPr>
        <w:lastRenderedPageBreak/>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EF2DA1" w:rsidRDefault="006A7AB7" w:rsidP="00EF2DA1">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00D32E58">
        <w:rPr>
          <w:bCs/>
          <w:szCs w:val="24"/>
        </w:rPr>
        <w:t xml:space="preserve"> </w:t>
      </w:r>
      <w:r w:rsidR="00D32E58" w:rsidRPr="00022959">
        <w:rPr>
          <w:bCs/>
          <w:szCs w:val="24"/>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6A7AB7" w:rsidRPr="00EF2DA1" w:rsidRDefault="006A7AB7" w:rsidP="00EF2DA1">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6A7AB7" w:rsidRPr="00EF2DA1" w:rsidRDefault="006A7AB7" w:rsidP="00EF2DA1">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2F2823" w:rsidRDefault="008425F9" w:rsidP="004B18F4">
      <w:pPr>
        <w:pStyle w:val="a"/>
      </w:pPr>
      <w:r w:rsidRPr="002F2823">
        <w:t>Вишкови и мањкови радова</w:t>
      </w:r>
    </w:p>
    <w:p w:rsidR="008425F9" w:rsidRPr="00183FFA" w:rsidRDefault="008425F9" w:rsidP="004B18F4">
      <w:pPr>
        <w:pStyle w:val="a0"/>
        <w:rPr>
          <w:lang w:val="ru-RU"/>
        </w:rPr>
      </w:pPr>
      <w:r w:rsidRPr="00183FFA">
        <w:rPr>
          <w:lang w:val="ru-RU"/>
        </w:rPr>
        <w:t xml:space="preserve">Члан </w:t>
      </w:r>
      <w:r w:rsidR="00BF4A94" w:rsidRPr="00183FFA">
        <w:rPr>
          <w:lang w:val="ru-RU"/>
        </w:rPr>
        <w:t>15</w:t>
      </w:r>
      <w:r w:rsidR="009E31C2">
        <w:rPr>
          <w:lang w:val="ru-RU"/>
        </w:rPr>
        <w:t>.</w:t>
      </w:r>
    </w:p>
    <w:p w:rsidR="008425F9" w:rsidRPr="00C476DF" w:rsidRDefault="008425F9" w:rsidP="00C476DF">
      <w:pPr>
        <w:ind w:firstLine="709"/>
        <w:jc w:val="both"/>
        <w:rPr>
          <w:bCs/>
          <w:szCs w:val="24"/>
          <w:lang w:val="ru-RU"/>
        </w:rPr>
      </w:pPr>
      <w:bookmarkStart w:id="9" w:name="_Hlk505340348"/>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C476DF">
        <w:rPr>
          <w:bCs/>
          <w:szCs w:val="24"/>
          <w:lang w:val="ru-RU"/>
        </w:rPr>
        <w:t>да о томе обавести</w:t>
      </w:r>
      <w:r w:rsidRPr="00C476DF">
        <w:rPr>
          <w:bCs/>
          <w:szCs w:val="24"/>
          <w:lang w:val="ru-RU"/>
        </w:rPr>
        <w:t xml:space="preserve"> Наручиоца и да тражи писмену сагласност за та одступања. </w:t>
      </w:r>
    </w:p>
    <w:p w:rsidR="008425F9" w:rsidRPr="00C476DF" w:rsidRDefault="008425F9" w:rsidP="00C476DF">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8425F9" w:rsidRPr="00C476DF" w:rsidRDefault="00FF56CB" w:rsidP="00C476DF">
      <w:pPr>
        <w:ind w:firstLine="709"/>
        <w:jc w:val="both"/>
        <w:rPr>
          <w:bCs/>
          <w:szCs w:val="24"/>
          <w:lang w:val="ru-RU"/>
        </w:rPr>
      </w:pPr>
      <w:r w:rsidRPr="00FF56CB">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0" w:name="_Hlk505340377"/>
      <w:bookmarkEnd w:id="9"/>
      <w:r w:rsidRPr="00FF56CB">
        <w:rPr>
          <w:bCs/>
          <w:szCs w:val="24"/>
          <w:lang w:val="ru-RU"/>
        </w:rPr>
        <w:t>(„Сл. Лист СФРЈ“ бр. 18/77 у даљем тексту: Узансе)</w:t>
      </w:r>
      <w:r w:rsidR="008425F9" w:rsidRPr="00C476DF">
        <w:rPr>
          <w:bCs/>
          <w:szCs w:val="24"/>
          <w:lang w:val="ru-RU"/>
        </w:rPr>
        <w:t>.</w:t>
      </w:r>
    </w:p>
    <w:bookmarkEnd w:id="10"/>
    <w:p w:rsidR="008425F9" w:rsidRPr="00C476DF" w:rsidRDefault="008425F9" w:rsidP="00C476DF">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06840" w:rsidRPr="00A621DE" w:rsidRDefault="00B06840" w:rsidP="00B06840">
      <w:pPr>
        <w:pStyle w:val="a"/>
      </w:pPr>
      <w:r w:rsidRPr="00A621DE">
        <w:t>Хитни непредвиђени радови</w:t>
      </w:r>
    </w:p>
    <w:p w:rsidR="00B06840" w:rsidRPr="00A621DE" w:rsidRDefault="00B06840" w:rsidP="00B06840">
      <w:pPr>
        <w:pStyle w:val="a0"/>
        <w:rPr>
          <w:lang w:val="ru-RU"/>
        </w:rPr>
      </w:pPr>
      <w:r w:rsidRPr="00A621DE">
        <w:rPr>
          <w:lang w:val="ru-RU"/>
        </w:rPr>
        <w:t xml:space="preserve">Члан </w:t>
      </w:r>
      <w:r w:rsidRPr="00A621DE">
        <w:t>16</w:t>
      </w:r>
      <w:r w:rsidRPr="00A621DE">
        <w:rPr>
          <w:lang w:val="ru-RU"/>
        </w:rPr>
        <w:t>.</w:t>
      </w:r>
    </w:p>
    <w:p w:rsidR="00B06840" w:rsidRPr="00A621DE" w:rsidRDefault="00B06840" w:rsidP="00B06840">
      <w:pPr>
        <w:ind w:firstLine="709"/>
        <w:jc w:val="both"/>
        <w:rPr>
          <w:bCs/>
          <w:szCs w:val="24"/>
          <w:lang w:val="ru-RU"/>
        </w:rPr>
      </w:pPr>
      <w:bookmarkStart w:id="11" w:name="_Hlk505340669"/>
      <w:r w:rsidRPr="00A621DE">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06840" w:rsidRPr="00A621DE" w:rsidRDefault="00B06840" w:rsidP="00B06840">
      <w:pPr>
        <w:ind w:firstLine="709"/>
        <w:jc w:val="both"/>
        <w:rPr>
          <w:bCs/>
          <w:szCs w:val="24"/>
          <w:lang w:val="ru-RU"/>
        </w:rPr>
      </w:pPr>
      <w:r w:rsidRPr="00A621DE">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06840" w:rsidRPr="00A621DE" w:rsidRDefault="00B06840" w:rsidP="00B06840">
      <w:pPr>
        <w:ind w:firstLine="709"/>
        <w:jc w:val="both"/>
        <w:rPr>
          <w:bCs/>
          <w:szCs w:val="24"/>
          <w:lang w:val="ru-RU"/>
        </w:rPr>
      </w:pPr>
      <w:bookmarkStart w:id="12" w:name="_Hlk505340838"/>
      <w:bookmarkEnd w:id="11"/>
      <w:r w:rsidRPr="00A621DE">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06840" w:rsidRPr="00A621DE" w:rsidRDefault="00B06840" w:rsidP="00B06840">
      <w:pPr>
        <w:ind w:firstLine="709"/>
        <w:jc w:val="both"/>
        <w:rPr>
          <w:bCs/>
          <w:szCs w:val="24"/>
          <w:lang w:val="ru-RU"/>
        </w:rPr>
      </w:pPr>
      <w:r w:rsidRPr="00A621DE">
        <w:rPr>
          <w:bCs/>
          <w:szCs w:val="24"/>
          <w:lang w:val="ru-RU"/>
        </w:rPr>
        <w:t>Извођач радова има право на правичну накнаду за хитне непредвиђене радове који су морали бити обављени.</w:t>
      </w:r>
    </w:p>
    <w:bookmarkEnd w:id="12"/>
    <w:p w:rsidR="00B06840" w:rsidRPr="00A621DE" w:rsidRDefault="00B06840" w:rsidP="00B06840">
      <w:pPr>
        <w:ind w:firstLine="709"/>
        <w:jc w:val="both"/>
        <w:rPr>
          <w:color w:val="000000"/>
          <w:szCs w:val="24"/>
          <w:lang w:val="ru-RU"/>
        </w:rPr>
      </w:pPr>
      <w:r w:rsidRPr="00A621DE">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621DE">
        <w:rPr>
          <w:color w:val="000000"/>
          <w:szCs w:val="24"/>
          <w:lang w:val="ru-RU"/>
        </w:rPr>
        <w:t xml:space="preserve"> Извођача радова. </w:t>
      </w:r>
    </w:p>
    <w:p w:rsidR="00B06840" w:rsidRPr="00A621DE" w:rsidRDefault="00B06840" w:rsidP="00B06840">
      <w:pPr>
        <w:ind w:firstLine="720"/>
        <w:jc w:val="both"/>
        <w:rPr>
          <w:szCs w:val="24"/>
          <w:lang w:val="ru-RU"/>
        </w:rPr>
      </w:pPr>
      <w:r w:rsidRPr="00A621DE">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621DE">
        <w:rPr>
          <w:szCs w:val="24"/>
          <w:lang w:val="ru-RU"/>
        </w:rPr>
        <w:t>трошкове.</w:t>
      </w:r>
    </w:p>
    <w:p w:rsidR="008425F9" w:rsidRPr="002F2823" w:rsidRDefault="002F2823" w:rsidP="004B18F4">
      <w:pPr>
        <w:pStyle w:val="a"/>
      </w:pPr>
      <w:r w:rsidRPr="002F2823">
        <w:lastRenderedPageBreak/>
        <w:t>Не</w:t>
      </w:r>
      <w:r w:rsidR="008425F9" w:rsidRPr="002F2823">
        <w:t>предвиђени радови</w:t>
      </w:r>
    </w:p>
    <w:p w:rsidR="008425F9" w:rsidRPr="000C5695" w:rsidRDefault="008425F9" w:rsidP="004B18F4">
      <w:pPr>
        <w:pStyle w:val="a0"/>
        <w:rPr>
          <w:lang w:val="ru-RU"/>
        </w:rPr>
      </w:pPr>
      <w:r w:rsidRPr="000C5695">
        <w:rPr>
          <w:lang w:val="ru-RU"/>
        </w:rPr>
        <w:t xml:space="preserve">Члан </w:t>
      </w:r>
      <w:r w:rsidR="00BF4A94">
        <w:t>1</w:t>
      </w:r>
      <w:r w:rsidR="00B06840">
        <w:t>7</w:t>
      </w:r>
      <w:r w:rsidRPr="000C5695">
        <w:rPr>
          <w:lang w:val="ru-RU"/>
        </w:rPr>
        <w:t>.</w:t>
      </w:r>
    </w:p>
    <w:p w:rsidR="00B06840" w:rsidRPr="00B06840" w:rsidRDefault="00B06840" w:rsidP="00B06840">
      <w:pPr>
        <w:pStyle w:val="a"/>
        <w:spacing w:before="0"/>
        <w:jc w:val="both"/>
        <w:rPr>
          <w:b w:val="0"/>
          <w:bCs/>
        </w:rPr>
      </w:pPr>
      <w:r>
        <w:rPr>
          <w:b w:val="0"/>
          <w:bCs/>
        </w:rPr>
        <w:tab/>
      </w:r>
      <w:bookmarkStart w:id="13" w:name="_Hlk505340911"/>
      <w:r w:rsidRPr="00B06840">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06840" w:rsidRPr="00B06840" w:rsidRDefault="00B06840" w:rsidP="00B06840">
      <w:pPr>
        <w:pStyle w:val="a"/>
        <w:spacing w:before="0"/>
        <w:jc w:val="both"/>
        <w:rPr>
          <w:b w:val="0"/>
          <w:bCs/>
        </w:rPr>
      </w:pPr>
      <w:r>
        <w:rPr>
          <w:b w:val="0"/>
          <w:bCs/>
        </w:rPr>
        <w:tab/>
      </w:r>
      <w:r w:rsidRPr="00B06840">
        <w:rPr>
          <w:b w:val="0"/>
          <w:bCs/>
        </w:rPr>
        <w:t xml:space="preserve">Непредвиђене радове Извођач радова не може да изведе без претходне сагласности наручиоца. </w:t>
      </w:r>
    </w:p>
    <w:p w:rsidR="00B06840" w:rsidRPr="00B06840" w:rsidRDefault="00B06840" w:rsidP="00B06840">
      <w:pPr>
        <w:pStyle w:val="a"/>
        <w:spacing w:before="0"/>
        <w:jc w:val="both"/>
        <w:rPr>
          <w:b w:val="0"/>
          <w:bCs/>
        </w:rPr>
      </w:pPr>
      <w:r>
        <w:rPr>
          <w:b w:val="0"/>
          <w:bCs/>
        </w:rPr>
        <w:tab/>
      </w:r>
      <w:r w:rsidRPr="00B06840">
        <w:rPr>
          <w:b w:val="0"/>
          <w:bCs/>
        </w:rPr>
        <w:t>Извођач радова је дужан без одлагања обавестити Наручиоца о разлозима за извођење непредвиђених радова.</w:t>
      </w:r>
    </w:p>
    <w:p w:rsidR="00B06840" w:rsidRDefault="00B06840" w:rsidP="00B06840">
      <w:pPr>
        <w:pStyle w:val="a"/>
        <w:spacing w:before="0"/>
        <w:jc w:val="both"/>
        <w:rPr>
          <w:b w:val="0"/>
          <w:bCs/>
        </w:rPr>
      </w:pPr>
      <w:r>
        <w:rPr>
          <w:b w:val="0"/>
          <w:bCs/>
        </w:rPr>
        <w:tab/>
      </w:r>
      <w:r w:rsidRPr="00B06840">
        <w:rPr>
          <w:b w:val="0"/>
          <w:bCs/>
        </w:rPr>
        <w:t>Извођач радова има право на правичну накнаду за непредвиђене радове који су морали бити обављени.</w:t>
      </w:r>
    </w:p>
    <w:bookmarkEnd w:id="13"/>
    <w:p w:rsidR="00B06840" w:rsidRPr="00B06840" w:rsidRDefault="00B06840" w:rsidP="00B06840">
      <w:pPr>
        <w:pStyle w:val="a"/>
        <w:spacing w:before="0"/>
        <w:jc w:val="both"/>
        <w:rPr>
          <w:b w:val="0"/>
          <w:bCs/>
        </w:rPr>
      </w:pPr>
      <w:r>
        <w:rPr>
          <w:b w:val="0"/>
          <w:bCs/>
        </w:rPr>
        <w:tab/>
      </w:r>
      <w:r w:rsidRPr="00B06840">
        <w:rPr>
          <w:b w:val="0"/>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06840" w:rsidRDefault="00B06840" w:rsidP="00B06840">
      <w:pPr>
        <w:pStyle w:val="a"/>
        <w:spacing w:before="0"/>
        <w:jc w:val="both"/>
        <w:rPr>
          <w:b w:val="0"/>
          <w:bCs/>
        </w:rPr>
      </w:pPr>
      <w:r>
        <w:rPr>
          <w:b w:val="0"/>
          <w:bCs/>
        </w:rPr>
        <w:tab/>
      </w:r>
      <w:r w:rsidRPr="00B06840">
        <w:rPr>
          <w:b w:val="0"/>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A7AB7" w:rsidRPr="00E51B53" w:rsidRDefault="00E51B53" w:rsidP="00B06840">
      <w:pPr>
        <w:pStyle w:val="a"/>
      </w:pPr>
      <w:r w:rsidRPr="00E51B53">
        <w:t>П</w:t>
      </w:r>
      <w:r w:rsidR="006A7AB7" w:rsidRPr="00E51B53">
        <w:t>римопредаја изведених радова</w:t>
      </w:r>
    </w:p>
    <w:p w:rsidR="006A7AB7" w:rsidRPr="000C5695" w:rsidRDefault="009E67AF" w:rsidP="004B18F4">
      <w:pPr>
        <w:pStyle w:val="a0"/>
        <w:rPr>
          <w:lang w:val="ru-RU"/>
        </w:rPr>
      </w:pPr>
      <w:r w:rsidRPr="000C5695">
        <w:rPr>
          <w:lang w:val="ru-RU"/>
        </w:rPr>
        <w:t>Члан 1</w:t>
      </w:r>
      <w:r w:rsidR="00B06840">
        <w:t>8</w:t>
      </w:r>
      <w:r w:rsidR="009E31C2">
        <w:rPr>
          <w:lang w:val="ru-RU"/>
        </w:rPr>
        <w:t>.</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06840" w:rsidRPr="00B06840" w:rsidRDefault="00B06840" w:rsidP="00B06840">
      <w:pPr>
        <w:pStyle w:val="a"/>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06840" w:rsidRPr="00B06840" w:rsidRDefault="00B06840" w:rsidP="00B06840">
      <w:pPr>
        <w:pStyle w:val="a"/>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B06840">
      <w:pPr>
        <w:pStyle w:val="a"/>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B06840">
      <w:pPr>
        <w:pStyle w:val="a"/>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B06840">
      <w:pPr>
        <w:pStyle w:val="a"/>
        <w:spacing w:before="0"/>
        <w:jc w:val="both"/>
        <w:rPr>
          <w:b w:val="0"/>
        </w:rPr>
      </w:pPr>
      <w:r>
        <w:rPr>
          <w:b w:val="0"/>
        </w:rPr>
        <w:tab/>
      </w:r>
      <w:r w:rsidRPr="00B06840">
        <w:rPr>
          <w:b w:val="0"/>
        </w:rPr>
        <w:t>Комисија сачињава записник о примопредаји.</w:t>
      </w:r>
    </w:p>
    <w:p w:rsidR="00B06840" w:rsidRPr="00B06840" w:rsidRDefault="00B06840" w:rsidP="00B06840">
      <w:pPr>
        <w:pStyle w:val="a"/>
        <w:spacing w:before="0"/>
        <w:jc w:val="both"/>
        <w:rPr>
          <w:b w:val="0"/>
        </w:rPr>
      </w:pPr>
      <w:r>
        <w:rPr>
          <w:b w:val="0"/>
        </w:rPr>
        <w:tab/>
      </w:r>
      <w:r w:rsidRPr="00B06840">
        <w:rPr>
          <w:b w:val="0"/>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06840" w:rsidRPr="00B06840" w:rsidRDefault="00B06840" w:rsidP="00B06840">
      <w:pPr>
        <w:pStyle w:val="a"/>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B06840">
      <w:pPr>
        <w:pStyle w:val="a"/>
        <w:spacing w:before="0"/>
        <w:jc w:val="both"/>
        <w:rPr>
          <w:b w:val="0"/>
        </w:rPr>
      </w:pPr>
      <w:r>
        <w:rPr>
          <w:b w:val="0"/>
        </w:rPr>
        <w:tab/>
      </w:r>
      <w:r w:rsidRPr="00B06840">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B06840" w:rsidRPr="00B06840" w:rsidRDefault="00B06840" w:rsidP="00B06840">
      <w:pPr>
        <w:pStyle w:val="a"/>
        <w:spacing w:before="0"/>
        <w:jc w:val="both"/>
        <w:rPr>
          <w:b w:val="0"/>
        </w:rPr>
      </w:pPr>
      <w:r>
        <w:rPr>
          <w:b w:val="0"/>
        </w:rPr>
        <w:lastRenderedPageBreak/>
        <w:tab/>
      </w:r>
      <w:r w:rsidRPr="00B06840">
        <w:rPr>
          <w:b w:val="0"/>
        </w:rPr>
        <w:t xml:space="preserve">Примопредају радова обезбедиће Наручилац у законски предвиђеном року. </w:t>
      </w:r>
    </w:p>
    <w:p w:rsidR="00B06840" w:rsidRDefault="00B06840" w:rsidP="00B06840">
      <w:pPr>
        <w:pStyle w:val="a"/>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BA6C90">
        <w:t>9</w:t>
      </w:r>
      <w:r w:rsidR="009E31C2">
        <w:rPr>
          <w:lang w:val="ru-RU"/>
        </w:rPr>
        <w:t>.</w:t>
      </w:r>
    </w:p>
    <w:p w:rsidR="006A7AB7" w:rsidRPr="009E67AF" w:rsidRDefault="006A7AB7" w:rsidP="00575453">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1D1A66" w:rsidRDefault="001D1A66" w:rsidP="006A7AB7">
      <w:pPr>
        <w:ind w:firstLine="720"/>
        <w:jc w:val="both"/>
        <w:rPr>
          <w:bCs/>
          <w:szCs w:val="24"/>
          <w:lang w:val="ru-RU"/>
        </w:rPr>
      </w:pPr>
      <w:r w:rsidRPr="001D1A66">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 xml:space="preserve">Члан </w:t>
      </w:r>
      <w:r w:rsidR="00BA6C90">
        <w:t>20</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rPr>
      </w:pPr>
      <w:r w:rsidRPr="00D603B8">
        <w:rPr>
          <w:szCs w:val="24"/>
        </w:rPr>
        <w:t>Н</w:t>
      </w:r>
      <w:r w:rsidR="006B2792" w:rsidRPr="00D603B8">
        <w:rPr>
          <w:szCs w:val="24"/>
        </w:rPr>
        <w:t>аручилац може једнострано раскинути уговор</w:t>
      </w:r>
      <w:r w:rsidR="00514B47" w:rsidRPr="00D603B8">
        <w:rPr>
          <w:szCs w:val="24"/>
        </w:rPr>
        <w:t xml:space="preserve"> </w:t>
      </w:r>
      <w:r w:rsidR="00D603B8" w:rsidRPr="00D603B8">
        <w:rPr>
          <w:szCs w:val="24"/>
        </w:rPr>
        <w:t xml:space="preserve">уколико </w:t>
      </w:r>
      <w:r w:rsidR="0093797A" w:rsidRPr="00D603B8">
        <w:rPr>
          <w:szCs w:val="24"/>
        </w:rPr>
        <w:t xml:space="preserve">Извођач </w:t>
      </w:r>
      <w:r w:rsidR="00D603B8" w:rsidRPr="00D603B8">
        <w:rPr>
          <w:szCs w:val="24"/>
        </w:rPr>
        <w:t>ангажује</w:t>
      </w:r>
      <w:r w:rsidR="0093797A" w:rsidRPr="00D603B8">
        <w:rPr>
          <w:szCs w:val="24"/>
        </w:rPr>
        <w:t xml:space="preserve"> лице као подизвођача које није наведено у по</w:t>
      </w:r>
      <w:r w:rsidR="00D603B8" w:rsidRPr="00D603B8">
        <w:rPr>
          <w:szCs w:val="24"/>
        </w:rPr>
        <w:t>нуди у уговору о јавној набавци, у складу са чланом 170. став 1. тачка 4.</w:t>
      </w:r>
      <w:r w:rsidR="00D603B8">
        <w:rPr>
          <w:szCs w:val="24"/>
        </w:rPr>
        <w:t xml:space="preserve"> ЗЈН.</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Default="00CC45F9" w:rsidP="004B18F4">
      <w:pPr>
        <w:pStyle w:val="a"/>
      </w:pPr>
      <w:r w:rsidRPr="00CC45F9">
        <w:t>Измене уговора</w:t>
      </w:r>
    </w:p>
    <w:p w:rsidR="00CC45F9" w:rsidRPr="00CC45F9" w:rsidRDefault="00A965E2" w:rsidP="004B18F4">
      <w:pPr>
        <w:pStyle w:val="a0"/>
      </w:pPr>
      <w:r>
        <w:t>Члан 2</w:t>
      </w:r>
      <w:r w:rsidR="00BA6C90">
        <w:t>1</w:t>
      </w:r>
      <w:r w:rsidR="009E31C2">
        <w:t>.</w:t>
      </w:r>
    </w:p>
    <w:p w:rsidR="00BA6C90" w:rsidRPr="00BA6C90" w:rsidRDefault="00BA6C90" w:rsidP="00BA6C90">
      <w:pPr>
        <w:pStyle w:val="a0"/>
        <w:spacing w:before="0"/>
        <w:jc w:val="both"/>
      </w:pPr>
      <w:r>
        <w:rPr>
          <w:lang w:val="ru-RU"/>
        </w:rPr>
        <w:tab/>
      </w:r>
      <w:r w:rsidRPr="00BA6C90">
        <w:rPr>
          <w:lang w:val="ru-RU"/>
        </w:rPr>
        <w:t>Наручилац</w:t>
      </w:r>
      <w:r w:rsidRPr="00BA6C90">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w:t>
      </w:r>
      <w:r w:rsidRPr="00BA6C90">
        <w:lastRenderedPageBreak/>
        <w:t xml:space="preserve">већа од 5.000.000 динара. Наведено ограничење не односи се на вишкове радова уколико су ти радови уговорени. (члан 115. ст. 1. и  3. Закона). </w:t>
      </w:r>
    </w:p>
    <w:p w:rsidR="00BA6C90" w:rsidRPr="00BA6C90" w:rsidRDefault="00BA6C90" w:rsidP="00BA6C90">
      <w:pPr>
        <w:pStyle w:val="a0"/>
        <w:spacing w:before="0"/>
        <w:jc w:val="both"/>
      </w:pPr>
      <w:r>
        <w:tab/>
      </w:r>
      <w:r w:rsidRPr="00BA6C90">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A6C90" w:rsidRPr="00BA6C90" w:rsidRDefault="00BA6C90" w:rsidP="00BA6C90">
      <w:pPr>
        <w:pStyle w:val="a0"/>
        <w:spacing w:before="0"/>
        <w:jc w:val="both"/>
      </w:pPr>
      <w:r>
        <w:tab/>
      </w:r>
      <w:r w:rsidRPr="00BA6C90">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A6C90" w:rsidRPr="00BA6C90" w:rsidRDefault="00BA6C90" w:rsidP="00BA6C90">
      <w:pPr>
        <w:pStyle w:val="a0"/>
        <w:numPr>
          <w:ilvl w:val="0"/>
          <w:numId w:val="41"/>
        </w:numPr>
        <w:spacing w:before="0"/>
        <w:jc w:val="both"/>
      </w:pPr>
      <w:r w:rsidRPr="00BA6C90">
        <w:t>природни догађај (пожар, поплава, земљотрес, изузетно лоше време неуобичајено за годишње доба и за место на коме се радови изводе и сл.);</w:t>
      </w:r>
    </w:p>
    <w:p w:rsidR="00BA6C90" w:rsidRPr="00BA6C90" w:rsidRDefault="00BA6C90" w:rsidP="00BA6C90">
      <w:pPr>
        <w:pStyle w:val="a0"/>
        <w:numPr>
          <w:ilvl w:val="0"/>
          <w:numId w:val="41"/>
        </w:numPr>
        <w:spacing w:before="0"/>
        <w:jc w:val="both"/>
      </w:pPr>
      <w:r w:rsidRPr="00BA6C90">
        <w:t>мере које буду предвиђене актима надлежних органа;</w:t>
      </w:r>
    </w:p>
    <w:p w:rsidR="00BA6C90" w:rsidRPr="00BA6C90" w:rsidRDefault="00BA6C90" w:rsidP="00BA6C90">
      <w:pPr>
        <w:pStyle w:val="a0"/>
        <w:numPr>
          <w:ilvl w:val="0"/>
          <w:numId w:val="41"/>
        </w:numPr>
        <w:spacing w:before="0"/>
        <w:jc w:val="both"/>
      </w:pPr>
      <w:r w:rsidRPr="00BA6C90">
        <w:t>услови за извођење радова у земљи или води, који нису предвиђени техничком документацијом;</w:t>
      </w:r>
    </w:p>
    <w:p w:rsidR="00BA6C90" w:rsidRPr="00BA6C90" w:rsidRDefault="00BA6C90" w:rsidP="00BA6C90">
      <w:pPr>
        <w:pStyle w:val="a0"/>
        <w:numPr>
          <w:ilvl w:val="0"/>
          <w:numId w:val="41"/>
        </w:numPr>
        <w:spacing w:before="0"/>
        <w:jc w:val="both"/>
      </w:pPr>
      <w:r w:rsidRPr="00BA6C90">
        <w:t>закашњење наручиоца да Извођача радова уведе у посао;</w:t>
      </w:r>
    </w:p>
    <w:p w:rsidR="00BA6C90" w:rsidRPr="00BA6C90" w:rsidRDefault="00BA6C90" w:rsidP="00BA6C90">
      <w:pPr>
        <w:pStyle w:val="a0"/>
        <w:numPr>
          <w:ilvl w:val="0"/>
          <w:numId w:val="41"/>
        </w:numPr>
        <w:spacing w:before="0"/>
        <w:jc w:val="both"/>
      </w:pPr>
      <w:bookmarkStart w:id="14" w:name="_Hlk499071084"/>
      <w:r w:rsidRPr="00BA6C90">
        <w:t xml:space="preserve">хитне непредвиђене радове према члану </w:t>
      </w:r>
      <w:r w:rsidR="00DA5F8E">
        <w:t>16. уговора</w:t>
      </w:r>
      <w:r w:rsidR="003359D9">
        <w:t>,</w:t>
      </w:r>
      <w:r w:rsidRPr="00BA6C90">
        <w:t xml:space="preserve"> за које Извођач радова приликом извођења радова није знао нити је могао знати да се морају извести.</w:t>
      </w:r>
      <w:bookmarkEnd w:id="14"/>
    </w:p>
    <w:p w:rsidR="00BA6C90" w:rsidRPr="00BA6C90" w:rsidRDefault="00BA6C90" w:rsidP="00BA6C90">
      <w:pPr>
        <w:pStyle w:val="a0"/>
        <w:numPr>
          <w:ilvl w:val="0"/>
          <w:numId w:val="41"/>
        </w:numPr>
        <w:spacing w:before="0"/>
        <w:jc w:val="both"/>
      </w:pPr>
      <w:r w:rsidRPr="00BA6C90">
        <w:t xml:space="preserve">непредвиђене радове према члану 17. уговора, без чијег извођења циљ закљученог уговора не би био остварен у потпуности,а </w:t>
      </w:r>
      <w:r w:rsidRPr="00BA6C90">
        <w:rPr>
          <w:lang w:val="ru-RU"/>
        </w:rPr>
        <w:t>који нису били уговорени, ни предвиђени пројектом.</w:t>
      </w:r>
    </w:p>
    <w:p w:rsidR="00CC45F9" w:rsidRPr="000C5695" w:rsidRDefault="00A965E2" w:rsidP="004B18F4">
      <w:pPr>
        <w:pStyle w:val="a0"/>
        <w:rPr>
          <w:rFonts w:eastAsia="Calibri-Bold"/>
        </w:rPr>
      </w:pPr>
      <w:r w:rsidRPr="000C5695">
        <w:rPr>
          <w:rFonts w:eastAsia="Calibri-Bold"/>
        </w:rPr>
        <w:t>Члан 2</w:t>
      </w:r>
      <w:r w:rsidR="00BA6C90">
        <w:rPr>
          <w:rFonts w:eastAsia="Calibri-Bold"/>
        </w:rPr>
        <w:t>2</w:t>
      </w:r>
      <w:r w:rsidR="009E31C2">
        <w:rPr>
          <w:rFonts w:eastAsia="Calibri-Bold"/>
        </w:rPr>
        <w:t>.</w:t>
      </w:r>
    </w:p>
    <w:p w:rsidR="00CC45F9" w:rsidRPr="00797679" w:rsidRDefault="00CC45F9" w:rsidP="00797679">
      <w:pPr>
        <w:ind w:firstLine="720"/>
        <w:jc w:val="both"/>
        <w:rPr>
          <w:rFonts w:eastAsia="Calibri-Bold"/>
          <w:bCs/>
          <w:color w:val="000000"/>
          <w:szCs w:val="24"/>
        </w:rPr>
      </w:pPr>
      <w:r w:rsidRPr="0079767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w:t>
      </w:r>
      <w:r>
        <w:rPr>
          <w:rFonts w:eastAsia="Calibri-Bold"/>
          <w:bCs/>
          <w:color w:val="000000"/>
          <w:szCs w:val="24"/>
        </w:rPr>
        <w:t xml:space="preserve"> лимите за повећање обима предмета јавне набавке.</w:t>
      </w:r>
    </w:p>
    <w:p w:rsidR="00666CCF" w:rsidRPr="00575453" w:rsidRDefault="00666CCF" w:rsidP="00666CCF">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575453" w:rsidRDefault="00CC45F9" w:rsidP="00575453">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Default="00CC45F9" w:rsidP="00575453">
      <w:pPr>
        <w:ind w:firstLine="720"/>
        <w:contextualSpacing/>
        <w:jc w:val="both"/>
        <w:rPr>
          <w:rFonts w:eastAsia="Calibri-Bold"/>
          <w:bCs/>
          <w:color w:val="000000"/>
          <w:szCs w:val="24"/>
        </w:rPr>
      </w:pPr>
      <w:r w:rsidRPr="00575453">
        <w:rPr>
          <w:szCs w:val="24"/>
        </w:rPr>
        <w:t>Изменом уговора, по било ком од наведених основа, не може се мењати предмет јавне</w:t>
      </w:r>
      <w:r>
        <w:rPr>
          <w:rFonts w:eastAsia="Calibri-Bold"/>
          <w:bCs/>
          <w:color w:val="000000"/>
          <w:szCs w:val="24"/>
        </w:rPr>
        <w:t xml:space="preserve"> набавке. </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2F2823">
        <w:rPr>
          <w:lang w:val="ru-RU"/>
        </w:rPr>
        <w:t>2</w:t>
      </w:r>
      <w:r w:rsidR="00BA6C90">
        <w:t>3</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t>Саставни део уговора</w:t>
      </w:r>
    </w:p>
    <w:p w:rsidR="006A7AB7" w:rsidRPr="00532B16" w:rsidRDefault="006A7AB7" w:rsidP="004B18F4">
      <w:pPr>
        <w:pStyle w:val="a0"/>
        <w:rPr>
          <w:color w:val="000000"/>
          <w:lang w:val="ru-RU"/>
        </w:rPr>
      </w:pPr>
      <w:r w:rsidRPr="00532B16">
        <w:rPr>
          <w:lang w:val="ru-RU"/>
        </w:rPr>
        <w:t>Члан 2</w:t>
      </w:r>
      <w:r w:rsidR="00BA6C90">
        <w:t>4</w:t>
      </w:r>
      <w:r w:rsidR="009E31C2">
        <w:rPr>
          <w:lang w:val="ru-RU"/>
        </w:rPr>
        <w:t>.</w:t>
      </w:r>
    </w:p>
    <w:p w:rsidR="006A7AB7" w:rsidRPr="009E67AF" w:rsidRDefault="006A7AB7" w:rsidP="006A7AB7">
      <w:pPr>
        <w:ind w:firstLine="708"/>
        <w:rPr>
          <w:bCs/>
          <w:szCs w:val="24"/>
        </w:rPr>
      </w:pPr>
      <w:r w:rsidRPr="009E67AF">
        <w:rPr>
          <w:bCs/>
          <w:szCs w:val="24"/>
          <w:lang w:val="ru-RU"/>
        </w:rPr>
        <w:t>Прилози и саставни делови овог Уговора су:</w:t>
      </w:r>
    </w:p>
    <w:p w:rsidR="006A7AB7" w:rsidRPr="009E67AF" w:rsidRDefault="006A7AB7" w:rsidP="006A7AB7">
      <w:pPr>
        <w:ind w:left="708"/>
        <w:rPr>
          <w:bCs/>
          <w:szCs w:val="24"/>
          <w:lang w:val="ru-RU"/>
        </w:rPr>
      </w:pPr>
      <w:r w:rsidRPr="009E67AF">
        <w:rPr>
          <w:bCs/>
          <w:szCs w:val="24"/>
          <w:lang w:val="ru-RU"/>
        </w:rPr>
        <w:t>-   техничка документација</w:t>
      </w:r>
    </w:p>
    <w:p w:rsidR="006A7AB7"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547462" w:rsidRPr="004B18F4">
        <w:rPr>
          <w:bCs/>
          <w:szCs w:val="24"/>
          <w:lang w:val="ru-RU"/>
        </w:rPr>
        <w:t>Г</w:t>
      </w:r>
      <w:r w:rsidRPr="004B18F4">
        <w:rPr>
          <w:bCs/>
          <w:szCs w:val="24"/>
          <w:lang w:val="ru-RU"/>
        </w:rPr>
        <w:t>одине</w:t>
      </w:r>
    </w:p>
    <w:p w:rsidR="00547462" w:rsidRPr="004B18F4" w:rsidRDefault="00547462" w:rsidP="006A7AB7">
      <w:pPr>
        <w:ind w:left="708"/>
        <w:rPr>
          <w:bCs/>
          <w:szCs w:val="24"/>
          <w:lang w:val="ru-RU"/>
        </w:rPr>
      </w:pPr>
      <w:r>
        <w:rPr>
          <w:bCs/>
          <w:szCs w:val="24"/>
          <w:lang w:val="ru-RU"/>
        </w:rPr>
        <w:t xml:space="preserve">- </w:t>
      </w:r>
      <w:r w:rsidR="00487E21">
        <w:rPr>
          <w:bCs/>
          <w:szCs w:val="24"/>
          <w:lang w:val="ru-RU"/>
        </w:rPr>
        <w:t xml:space="preserve"> о</w:t>
      </w:r>
      <w:r w:rsidRPr="00487E21">
        <w:rPr>
          <w:bCs/>
          <w:szCs w:val="24"/>
          <w:lang w:val="ru-RU"/>
        </w:rPr>
        <w:t>бразац о произвођачима материјала и опреме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532B16" w:rsidRDefault="00532B16" w:rsidP="004B18F4">
      <w:pPr>
        <w:pStyle w:val="a"/>
      </w:pPr>
      <w:r w:rsidRPr="00532B16">
        <w:lastRenderedPageBreak/>
        <w:t>Решавање спорова</w:t>
      </w:r>
    </w:p>
    <w:p w:rsidR="006A7AB7" w:rsidRPr="00532B16" w:rsidRDefault="008425F9" w:rsidP="004B18F4">
      <w:pPr>
        <w:pStyle w:val="a0"/>
        <w:rPr>
          <w:lang w:val="ru-RU"/>
        </w:rPr>
      </w:pPr>
      <w:r w:rsidRPr="00532B16">
        <w:rPr>
          <w:lang w:val="ru-RU"/>
        </w:rPr>
        <w:t>Члан 2</w:t>
      </w:r>
      <w:r w:rsidR="00BA6C90">
        <w:t>5</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CE1FA6">
        <w:rPr>
          <w:bCs/>
          <w:szCs w:val="24"/>
          <w:lang w:val="ru-RU"/>
        </w:rPr>
        <w:t>Ужицу</w:t>
      </w:r>
    </w:p>
    <w:p w:rsidR="006A7AB7" w:rsidRPr="009E67AF" w:rsidRDefault="006A7AB7" w:rsidP="007329E9">
      <w:pPr>
        <w:pStyle w:val="a"/>
      </w:pPr>
      <w:r w:rsidRPr="009E67AF">
        <w:t>Број примерака уговора</w:t>
      </w:r>
    </w:p>
    <w:p w:rsidR="006A7AB7" w:rsidRPr="00532B16" w:rsidRDefault="008425F9" w:rsidP="007329E9">
      <w:pPr>
        <w:pStyle w:val="a0"/>
        <w:rPr>
          <w:lang w:val="ru-RU"/>
        </w:rPr>
      </w:pPr>
      <w:r w:rsidRPr="00532B16">
        <w:rPr>
          <w:lang w:val="ru-RU"/>
        </w:rPr>
        <w:t>Члан 2</w:t>
      </w:r>
      <w:r w:rsidR="00BA6C90">
        <w:t>6</w:t>
      </w:r>
      <w:r w:rsidR="009E31C2">
        <w:rPr>
          <w:lang w:val="ru-RU"/>
        </w:rPr>
        <w:t>.</w:t>
      </w:r>
    </w:p>
    <w:p w:rsidR="00D603B8" w:rsidRPr="009E5922" w:rsidRDefault="006A7AB7" w:rsidP="009E5922">
      <w:pPr>
        <w:ind w:firstLine="720"/>
        <w:jc w:val="both"/>
        <w:rPr>
          <w:bCs/>
          <w:szCs w:val="24"/>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7329E9">
      <w:pPr>
        <w:pStyle w:val="a"/>
      </w:pPr>
      <w:r>
        <w:t>Ступање на снагу</w:t>
      </w:r>
    </w:p>
    <w:p w:rsidR="006A7AB7" w:rsidRPr="00532B16" w:rsidRDefault="006A7AB7" w:rsidP="007329E9">
      <w:pPr>
        <w:pStyle w:val="a0"/>
        <w:rPr>
          <w:lang w:val="ru-RU"/>
        </w:rPr>
      </w:pPr>
      <w:r w:rsidRPr="00532B16">
        <w:rPr>
          <w:lang w:val="ru-RU"/>
        </w:rPr>
        <w:t>Члан 2</w:t>
      </w:r>
      <w:r w:rsidR="00BA6C90">
        <w:t>7</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603B8" w:rsidRPr="00D603B8" w:rsidRDefault="00D603B8" w:rsidP="00B60C46">
      <w:pPr>
        <w:ind w:firstLine="720"/>
        <w:jc w:val="both"/>
        <w:rPr>
          <w:b/>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p w:rsidR="00532B16" w:rsidRDefault="00532B16" w:rsidP="00184388">
      <w:pPr>
        <w:ind w:firstLine="708"/>
        <w:jc w:val="both"/>
        <w:rPr>
          <w:szCs w:val="24"/>
          <w:lang w:val="ru-RU"/>
        </w:rPr>
      </w:pPr>
    </w:p>
    <w:p w:rsidR="00E05151" w:rsidRDefault="00E05151" w:rsidP="00184388">
      <w:pPr>
        <w:ind w:firstLine="708"/>
        <w:jc w:val="both"/>
        <w:rPr>
          <w:szCs w:val="24"/>
          <w:lang w:val="ru-RU"/>
        </w:rPr>
      </w:pPr>
    </w:p>
    <w:tbl>
      <w:tblPr>
        <w:tblW w:w="0" w:type="auto"/>
        <w:tblLook w:val="04A0"/>
      </w:tblPr>
      <w:tblGrid>
        <w:gridCol w:w="3211"/>
        <w:gridCol w:w="298"/>
        <w:gridCol w:w="2909"/>
        <w:gridCol w:w="2571"/>
        <w:gridCol w:w="1035"/>
      </w:tblGrid>
      <w:tr w:rsidR="009F5910" w:rsidRPr="00622DA1">
        <w:tc>
          <w:tcPr>
            <w:tcW w:w="3509" w:type="dxa"/>
            <w:gridSpan w:val="2"/>
            <w:shd w:val="clear" w:color="auto" w:fill="auto"/>
          </w:tcPr>
          <w:p w:rsidR="009F5910" w:rsidRPr="00622DA1" w:rsidRDefault="009F5910" w:rsidP="00622DA1">
            <w:pPr>
              <w:jc w:val="center"/>
              <w:rPr>
                <w:szCs w:val="24"/>
                <w:lang w:val="ru-RU"/>
              </w:rPr>
            </w:pPr>
            <w:r w:rsidRPr="00622DA1">
              <w:rPr>
                <w:b/>
                <w:szCs w:val="24"/>
                <w:lang w:val="ru-RU"/>
              </w:rPr>
              <w:t>ЗА ИЗВОЂАЧА РАДОВА</w:t>
            </w:r>
          </w:p>
        </w:tc>
        <w:tc>
          <w:tcPr>
            <w:tcW w:w="2909" w:type="dxa"/>
            <w:shd w:val="clear" w:color="auto" w:fill="auto"/>
          </w:tcPr>
          <w:p w:rsidR="009F5910" w:rsidRPr="00622DA1" w:rsidRDefault="009F5910" w:rsidP="00622DA1">
            <w:pPr>
              <w:jc w:val="center"/>
              <w:rPr>
                <w:b/>
                <w:szCs w:val="24"/>
                <w:lang w:val="ru-RU"/>
              </w:rPr>
            </w:pPr>
          </w:p>
        </w:tc>
        <w:tc>
          <w:tcPr>
            <w:tcW w:w="3606" w:type="dxa"/>
            <w:gridSpan w:val="2"/>
            <w:shd w:val="clear" w:color="auto" w:fill="auto"/>
          </w:tcPr>
          <w:p w:rsidR="009F5910" w:rsidRDefault="009F5910" w:rsidP="00622DA1">
            <w:pPr>
              <w:jc w:val="center"/>
              <w:rPr>
                <w:b/>
                <w:szCs w:val="24"/>
                <w:lang w:val="ru-RU"/>
              </w:rPr>
            </w:pPr>
            <w:r w:rsidRPr="00622DA1">
              <w:rPr>
                <w:b/>
                <w:szCs w:val="24"/>
                <w:lang w:val="ru-RU"/>
              </w:rPr>
              <w:t>ЗА НАРУЧИОЦА</w:t>
            </w:r>
          </w:p>
          <w:p w:rsidR="007E4B1C" w:rsidRPr="00622DA1" w:rsidRDefault="007E4B1C" w:rsidP="00622DA1">
            <w:pPr>
              <w:jc w:val="center"/>
              <w:rPr>
                <w:szCs w:val="24"/>
                <w:lang w:val="ru-RU"/>
              </w:rPr>
            </w:pPr>
          </w:p>
        </w:tc>
      </w:tr>
      <w:tr w:rsidR="009F5910" w:rsidRPr="00622DA1">
        <w:tc>
          <w:tcPr>
            <w:tcW w:w="3509" w:type="dxa"/>
            <w:gridSpan w:val="2"/>
            <w:tcBorders>
              <w:bottom w:val="single" w:sz="4" w:space="0" w:color="auto"/>
            </w:tcBorders>
            <w:shd w:val="clear" w:color="auto" w:fill="auto"/>
          </w:tcPr>
          <w:p w:rsidR="009F5910" w:rsidRPr="00622DA1" w:rsidRDefault="009F5910" w:rsidP="00622DA1">
            <w:pPr>
              <w:jc w:val="center"/>
              <w:rPr>
                <w:szCs w:val="24"/>
              </w:rPr>
            </w:pPr>
          </w:p>
        </w:tc>
        <w:tc>
          <w:tcPr>
            <w:tcW w:w="2909" w:type="dxa"/>
            <w:shd w:val="clear" w:color="auto" w:fill="auto"/>
          </w:tcPr>
          <w:p w:rsidR="009F5910" w:rsidRPr="00622DA1" w:rsidRDefault="009F5910" w:rsidP="00622DA1">
            <w:pPr>
              <w:jc w:val="center"/>
              <w:rPr>
                <w:szCs w:val="24"/>
                <w:lang w:val="ru-RU"/>
              </w:rPr>
            </w:pPr>
          </w:p>
        </w:tc>
        <w:tc>
          <w:tcPr>
            <w:tcW w:w="3606" w:type="dxa"/>
            <w:gridSpan w:val="2"/>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tc>
          <w:tcPr>
            <w:tcW w:w="3509" w:type="dxa"/>
            <w:gridSpan w:val="2"/>
            <w:tcBorders>
              <w:top w:val="single" w:sz="4" w:space="0" w:color="auto"/>
            </w:tcBorders>
            <w:shd w:val="clear" w:color="auto" w:fill="auto"/>
          </w:tcPr>
          <w:p w:rsidR="00E05151" w:rsidRPr="00622DA1" w:rsidRDefault="00E05151" w:rsidP="00622DA1">
            <w:pPr>
              <w:jc w:val="center"/>
              <w:rPr>
                <w:szCs w:val="24"/>
                <w:lang w:val="ru-RU"/>
              </w:rPr>
            </w:pPr>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c>
          <w:tcPr>
            <w:tcW w:w="2909" w:type="dxa"/>
            <w:shd w:val="clear" w:color="auto" w:fill="auto"/>
          </w:tcPr>
          <w:p w:rsidR="009F5910" w:rsidRPr="00622DA1" w:rsidRDefault="009F5910" w:rsidP="00622DA1">
            <w:pPr>
              <w:jc w:val="center"/>
              <w:rPr>
                <w:szCs w:val="24"/>
                <w:lang w:val="ru-RU"/>
              </w:rPr>
            </w:pPr>
          </w:p>
        </w:tc>
        <w:tc>
          <w:tcPr>
            <w:tcW w:w="3606" w:type="dxa"/>
            <w:gridSpan w:val="2"/>
            <w:tcBorders>
              <w:top w:val="single" w:sz="4" w:space="0" w:color="auto"/>
            </w:tcBorders>
            <w:shd w:val="clear" w:color="auto" w:fill="auto"/>
          </w:tcPr>
          <w:p w:rsidR="00E05151" w:rsidRPr="00622DA1" w:rsidRDefault="002B0323" w:rsidP="00622DA1">
            <w:pPr>
              <w:jc w:val="center"/>
              <w:rPr>
                <w:szCs w:val="24"/>
                <w:lang w:val="ru-RU"/>
              </w:rPr>
            </w:pPr>
            <w:r>
              <w:rPr>
                <w:szCs w:val="24"/>
                <w:lang w:val="ru-RU"/>
              </w:rPr>
              <w:t>Милан Стаматовић</w:t>
            </w:r>
            <w:r>
              <w:rPr>
                <w:szCs w:val="24"/>
                <w:lang w:val="ru-RU"/>
              </w:rPr>
              <w:br/>
              <w:t>Предснедник општине</w:t>
            </w:r>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r>
      <w:tr w:rsidR="003D4403" w:rsidRPr="004A2908">
        <w:tblPrEx>
          <w:jc w:val="center"/>
        </w:tblPrEx>
        <w:trPr>
          <w:gridAfter w:val="1"/>
          <w:wAfter w:w="1035" w:type="dxa"/>
          <w:trHeight w:val="874"/>
          <w:jc w:val="center"/>
        </w:trPr>
        <w:tc>
          <w:tcPr>
            <w:tcW w:w="8989" w:type="dxa"/>
            <w:gridSpan w:val="4"/>
            <w:vAlign w:val="bottom"/>
          </w:tcPr>
          <w:p w:rsidR="003D4403" w:rsidRPr="004A2908" w:rsidRDefault="003D4403" w:rsidP="00602E5E">
            <w:pPr>
              <w:rPr>
                <w:rFonts w:ascii="Arial" w:hAnsi="Arial" w:cs="Arial"/>
                <w:bCs/>
                <w:highlight w:val="green"/>
              </w:rPr>
            </w:pPr>
          </w:p>
          <w:p w:rsidR="003D4403" w:rsidRPr="003D4403" w:rsidRDefault="003D4403" w:rsidP="00602E5E">
            <w:pPr>
              <w:jc w:val="center"/>
              <w:rPr>
                <w:rFonts w:ascii="Arial" w:hAnsi="Arial" w:cs="Arial"/>
                <w:b/>
                <w:bCs/>
              </w:rPr>
            </w:pPr>
            <w:r w:rsidRPr="003D4403">
              <w:rPr>
                <w:rFonts w:ascii="Arial" w:hAnsi="Arial" w:cs="Arial"/>
                <w:b/>
                <w:bCs/>
              </w:rPr>
              <w:t>САГЛАСНА:</w:t>
            </w:r>
          </w:p>
          <w:p w:rsidR="003D4403" w:rsidRPr="004A2908" w:rsidRDefault="003D4403" w:rsidP="00602E5E">
            <w:pPr>
              <w:jc w:val="center"/>
              <w:rPr>
                <w:rFonts w:ascii="Arial" w:hAnsi="Arial" w:cs="Arial"/>
                <w:bCs/>
                <w:highlight w:val="green"/>
                <w:lang w:val="ru-RU"/>
              </w:rPr>
            </w:pPr>
            <w:r w:rsidRPr="003D4403">
              <w:rPr>
                <w:rFonts w:ascii="Arial" w:hAnsi="Arial" w:cs="Arial"/>
                <w:b/>
                <w:bCs/>
              </w:rPr>
              <w:t>КАНЦЕЛАРИЈА ЗА УПРАВЉАЊЕ ЈАВНИМ УЛАГАЊИМА</w:t>
            </w:r>
          </w:p>
        </w:tc>
      </w:tr>
      <w:tr w:rsidR="003D4403" w:rsidRPr="004A2908">
        <w:tblPrEx>
          <w:jc w:val="center"/>
        </w:tblPrEx>
        <w:trPr>
          <w:gridAfter w:val="4"/>
          <w:wAfter w:w="6813" w:type="dxa"/>
          <w:jc w:val="center"/>
        </w:trPr>
        <w:tc>
          <w:tcPr>
            <w:tcW w:w="3211" w:type="dxa"/>
          </w:tcPr>
          <w:p w:rsidR="003D4403" w:rsidRPr="004A2908" w:rsidRDefault="003D4403" w:rsidP="00602E5E">
            <w:pPr>
              <w:jc w:val="both"/>
              <w:rPr>
                <w:rFonts w:ascii="Arial" w:hAnsi="Arial" w:cs="Arial"/>
                <w:bCs/>
                <w:highlight w:val="green"/>
                <w:lang w:val="ru-RU"/>
              </w:rPr>
            </w:pPr>
          </w:p>
        </w:tc>
      </w:tr>
      <w:tr w:rsidR="003D4403" w:rsidRPr="003F2BA0">
        <w:tblPrEx>
          <w:jc w:val="center"/>
        </w:tblPrEx>
        <w:trPr>
          <w:gridAfter w:val="1"/>
          <w:wAfter w:w="1035" w:type="dxa"/>
          <w:trHeight w:val="565"/>
          <w:jc w:val="center"/>
        </w:trPr>
        <w:tc>
          <w:tcPr>
            <w:tcW w:w="8989" w:type="dxa"/>
            <w:gridSpan w:val="4"/>
          </w:tcPr>
          <w:p w:rsidR="003D4403" w:rsidRDefault="003D4403" w:rsidP="00602E5E">
            <w:pPr>
              <w:jc w:val="center"/>
              <w:rPr>
                <w:rFonts w:ascii="Arial" w:hAnsi="Arial" w:cs="Arial"/>
                <w:bCs/>
              </w:rPr>
            </w:pPr>
            <w:r w:rsidRPr="003F2BA0">
              <w:rPr>
                <w:rFonts w:ascii="Arial" w:hAnsi="Arial" w:cs="Arial"/>
                <w:bCs/>
              </w:rPr>
              <w:t>В.Д. ДИРЕКТОР</w:t>
            </w:r>
            <w:r>
              <w:rPr>
                <w:rFonts w:ascii="Arial" w:hAnsi="Arial" w:cs="Arial"/>
                <w:bCs/>
              </w:rPr>
              <w:t>А</w:t>
            </w:r>
            <w:r w:rsidRPr="003F2BA0">
              <w:rPr>
                <w:rFonts w:ascii="Arial" w:hAnsi="Arial" w:cs="Arial"/>
                <w:bCs/>
              </w:rPr>
              <w:t xml:space="preserve"> </w:t>
            </w:r>
            <w:r>
              <w:rPr>
                <w:rFonts w:ascii="Arial" w:hAnsi="Arial" w:cs="Arial"/>
                <w:bCs/>
              </w:rPr>
              <w:t>Марко Благојевић</w:t>
            </w:r>
          </w:p>
          <w:p w:rsidR="007B0E67" w:rsidRPr="003F2BA0" w:rsidRDefault="007B0E67" w:rsidP="00602E5E">
            <w:pPr>
              <w:jc w:val="center"/>
              <w:rPr>
                <w:rFonts w:ascii="Arial" w:hAnsi="Arial" w:cs="Arial"/>
                <w:bCs/>
                <w:lang w:val="ru-RU"/>
              </w:rPr>
            </w:pPr>
          </w:p>
        </w:tc>
      </w:tr>
      <w:tr w:rsidR="003D4403" w:rsidRPr="006F0ED4">
        <w:tblPrEx>
          <w:jc w:val="center"/>
        </w:tblPrEx>
        <w:trPr>
          <w:gridAfter w:val="1"/>
          <w:wAfter w:w="1035" w:type="dxa"/>
          <w:jc w:val="center"/>
        </w:trPr>
        <w:tc>
          <w:tcPr>
            <w:tcW w:w="8989" w:type="dxa"/>
            <w:gridSpan w:val="4"/>
          </w:tcPr>
          <w:p w:rsidR="003D4403" w:rsidRPr="006F0ED4" w:rsidRDefault="003D4403" w:rsidP="00602E5E">
            <w:pPr>
              <w:jc w:val="center"/>
              <w:rPr>
                <w:rFonts w:ascii="Arial" w:hAnsi="Arial" w:cs="Arial"/>
              </w:rPr>
            </w:pPr>
            <w:r>
              <w:rPr>
                <w:rFonts w:ascii="Arial" w:hAnsi="Arial" w:cs="Arial"/>
              </w:rPr>
              <w:t>Датум _________________</w:t>
            </w:r>
          </w:p>
        </w:tc>
      </w:tr>
    </w:tbl>
    <w:p w:rsidR="00A6158A" w:rsidRDefault="00A6158A">
      <w:pPr>
        <w:rPr>
          <w:rFonts w:eastAsia="Calibri-Bold"/>
          <w:b/>
          <w:bCs/>
          <w:color w:val="000000"/>
          <w:szCs w:val="24"/>
        </w:rPr>
        <w:sectPr w:rsidR="00A6158A" w:rsidSect="00BF12BE">
          <w:footerReference w:type="default" r:id="rId8"/>
          <w:pgSz w:w="11906" w:h="16838" w:code="9"/>
          <w:pgMar w:top="794" w:right="680" w:bottom="680" w:left="1418" w:header="709" w:footer="709" w:gutter="0"/>
          <w:cols w:space="708"/>
          <w:docGrid w:linePitch="360"/>
        </w:sectPr>
      </w:pPr>
    </w:p>
    <w:p w:rsidR="00F32886" w:rsidRDefault="007F3629" w:rsidP="006B09D9">
      <w:pPr>
        <w:pStyle w:val="Heading2"/>
      </w:pPr>
      <w:r w:rsidRPr="007F3629">
        <w:lastRenderedPageBreak/>
        <w:t xml:space="preserve">XII.  ОБРАЗАЦ </w:t>
      </w:r>
      <w:r w:rsidRPr="006B09D9">
        <w:t>СТРУКТУРЕ</w:t>
      </w:r>
      <w:r w:rsidRPr="007F3629">
        <w:t xml:space="preserve"> ЦЕНЕ</w:t>
      </w:r>
      <w:r w:rsidR="00F37CD8">
        <w:t xml:space="preserve"> </w:t>
      </w:r>
      <w:r w:rsidRPr="007F3629">
        <w:t>СА УПУТСТВОМ КАКО ДА СЕ ПОПУНИ</w:t>
      </w:r>
    </w:p>
    <w:p w:rsidR="00815A34" w:rsidRPr="000C5695" w:rsidRDefault="00815A34" w:rsidP="00815A34">
      <w:pPr>
        <w:rPr>
          <w:b/>
          <w:bCs/>
          <w:i/>
          <w:iCs/>
          <w:szCs w:val="24"/>
        </w:rPr>
      </w:pPr>
    </w:p>
    <w:p w:rsidR="00F220EA" w:rsidRPr="009B0A28"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6152"/>
        <w:gridCol w:w="1369"/>
        <w:gridCol w:w="1401"/>
        <w:gridCol w:w="1440"/>
        <w:gridCol w:w="1350"/>
        <w:gridCol w:w="1440"/>
        <w:gridCol w:w="1405"/>
      </w:tblGrid>
      <w:tr w:rsidR="00F220EA" w:rsidRPr="00F220EA" w:rsidTr="00F220EA">
        <w:tc>
          <w:tcPr>
            <w:tcW w:w="456" w:type="dxa"/>
            <w:vAlign w:val="center"/>
          </w:tcPr>
          <w:p w:rsidR="00F220EA" w:rsidRPr="009B0A28"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pStyle w:val="TableContents"/>
              <w:spacing w:after="200"/>
              <w:contextualSpacing/>
              <w:jc w:val="center"/>
              <w:rPr>
                <w:lang w:val="sr-Cyrl-CS"/>
              </w:rPr>
            </w:pPr>
            <w:r w:rsidRPr="00F220EA">
              <w:rPr>
                <w:lang w:val="sr-Cyrl-CS"/>
              </w:rPr>
              <w:t>Предмет ЈН</w:t>
            </w:r>
          </w:p>
          <w:p w:rsidR="00F220EA" w:rsidRPr="009B0A28" w:rsidRDefault="00F220EA" w:rsidP="00F220EA">
            <w:pPr>
              <w:spacing w:after="200" w:line="276" w:lineRule="auto"/>
              <w:contextualSpacing/>
              <w:jc w:val="center"/>
              <w:rPr>
                <w:rFonts w:eastAsia="Calibri"/>
                <w:szCs w:val="24"/>
              </w:rPr>
            </w:pPr>
            <w:r w:rsidRPr="00F220EA">
              <w:rPr>
                <w:rFonts w:eastAsia="Calibri"/>
                <w:szCs w:val="24"/>
                <w:lang w:val="sr-Cyrl-CS"/>
              </w:rPr>
              <w:t>Опис позиције радова</w:t>
            </w:r>
          </w:p>
        </w:tc>
        <w:tc>
          <w:tcPr>
            <w:tcW w:w="1369" w:type="dxa"/>
            <w:vAlign w:val="center"/>
          </w:tcPr>
          <w:p w:rsidR="00F220EA" w:rsidRPr="00F220EA" w:rsidRDefault="00F220EA" w:rsidP="00F220EA">
            <w:pPr>
              <w:spacing w:after="200" w:line="276" w:lineRule="auto"/>
              <w:contextualSpacing/>
              <w:jc w:val="center"/>
              <w:rPr>
                <w:rFonts w:eastAsia="Calibri"/>
                <w:szCs w:val="24"/>
              </w:rPr>
            </w:pPr>
            <w:r>
              <w:rPr>
                <w:rFonts w:eastAsia="Calibri"/>
                <w:szCs w:val="24"/>
              </w:rPr>
              <w:t>Ј</w:t>
            </w:r>
            <w:r w:rsidRPr="00F220EA">
              <w:rPr>
                <w:rFonts w:eastAsia="Calibri"/>
                <w:szCs w:val="24"/>
              </w:rPr>
              <w:t>единица мере</w:t>
            </w:r>
          </w:p>
        </w:tc>
        <w:tc>
          <w:tcPr>
            <w:tcW w:w="1401"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lang w:val="sr-Cyrl-CS"/>
              </w:rPr>
              <w:t>Количина</w:t>
            </w:r>
          </w:p>
        </w:tc>
        <w:tc>
          <w:tcPr>
            <w:tcW w:w="1440"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lang w:val="sr-Cyrl-CS"/>
              </w:rPr>
              <w:t>Јединична цена без ПДВ-а</w:t>
            </w:r>
          </w:p>
        </w:tc>
        <w:tc>
          <w:tcPr>
            <w:tcW w:w="1350"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lang w:val="sr-Cyrl-CS"/>
              </w:rPr>
              <w:t>Јединична цена са ПДВ-ом</w:t>
            </w:r>
          </w:p>
        </w:tc>
        <w:tc>
          <w:tcPr>
            <w:tcW w:w="1440"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lang w:val="sr-Cyrl-CS"/>
              </w:rPr>
              <w:t>Укупна цена  без ПДВ-а</w:t>
            </w:r>
          </w:p>
        </w:tc>
        <w:tc>
          <w:tcPr>
            <w:tcW w:w="1405"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lang w:val="sr-Cyrl-CS"/>
              </w:rPr>
              <w:t>Укупна цена са ПДВ-ом</w:t>
            </w:r>
          </w:p>
        </w:tc>
      </w:tr>
      <w:tr w:rsidR="00F220EA" w:rsidRPr="00F220EA" w:rsidTr="00F220EA">
        <w:trPr>
          <w:trHeight w:val="278"/>
        </w:trPr>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ind w:left="720"/>
              <w:contextualSpacing/>
              <w:jc w:val="center"/>
              <w:rPr>
                <w:rFonts w:eastAsia="Calibri"/>
                <w:szCs w:val="24"/>
              </w:rPr>
            </w:pPr>
            <w:r w:rsidRPr="00F220EA">
              <w:rPr>
                <w:rFonts w:eastAsia="Calibri"/>
                <w:szCs w:val="24"/>
              </w:rPr>
              <w:t>1</w:t>
            </w:r>
          </w:p>
        </w:tc>
        <w:tc>
          <w:tcPr>
            <w:tcW w:w="1369"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rPr>
              <w:t>2</w:t>
            </w:r>
          </w:p>
        </w:tc>
        <w:tc>
          <w:tcPr>
            <w:tcW w:w="1401" w:type="dxa"/>
            <w:vAlign w:val="center"/>
          </w:tcPr>
          <w:p w:rsidR="00F220EA" w:rsidRPr="00F220EA" w:rsidRDefault="00F220EA" w:rsidP="00F220EA">
            <w:pPr>
              <w:spacing w:after="200" w:line="276" w:lineRule="auto"/>
              <w:ind w:left="720"/>
              <w:contextualSpacing/>
              <w:rPr>
                <w:rFonts w:eastAsia="Calibri"/>
                <w:szCs w:val="24"/>
              </w:rPr>
            </w:pPr>
            <w:r w:rsidRPr="00F220EA">
              <w:rPr>
                <w:rFonts w:eastAsia="Calibri"/>
                <w:szCs w:val="24"/>
              </w:rPr>
              <w:t>3</w:t>
            </w:r>
          </w:p>
        </w:tc>
        <w:tc>
          <w:tcPr>
            <w:tcW w:w="1440"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rPr>
              <w:t>4</w:t>
            </w:r>
          </w:p>
        </w:tc>
        <w:tc>
          <w:tcPr>
            <w:tcW w:w="1350" w:type="dxa"/>
            <w:vAlign w:val="center"/>
          </w:tcPr>
          <w:p w:rsidR="00F220EA" w:rsidRPr="00F220EA" w:rsidRDefault="00F220EA" w:rsidP="00F220EA">
            <w:pPr>
              <w:spacing w:after="200" w:line="276" w:lineRule="auto"/>
              <w:contextualSpacing/>
              <w:jc w:val="center"/>
              <w:rPr>
                <w:rFonts w:eastAsia="Calibri"/>
                <w:szCs w:val="24"/>
              </w:rPr>
            </w:pPr>
            <w:r w:rsidRPr="00F220EA">
              <w:rPr>
                <w:rFonts w:eastAsia="Calibri"/>
                <w:szCs w:val="24"/>
              </w:rPr>
              <w:t>5</w:t>
            </w:r>
          </w:p>
        </w:tc>
        <w:tc>
          <w:tcPr>
            <w:tcW w:w="1440" w:type="dxa"/>
            <w:vAlign w:val="center"/>
          </w:tcPr>
          <w:p w:rsidR="00F220EA" w:rsidRPr="00F220EA" w:rsidRDefault="00F220EA" w:rsidP="00F220EA">
            <w:pPr>
              <w:spacing w:after="200" w:line="276" w:lineRule="auto"/>
              <w:contextualSpacing/>
              <w:rPr>
                <w:rFonts w:eastAsia="Calibri"/>
                <w:szCs w:val="24"/>
              </w:rPr>
            </w:pPr>
            <w:r>
              <w:rPr>
                <w:rFonts w:eastAsia="Calibri"/>
                <w:szCs w:val="24"/>
              </w:rPr>
              <w:t xml:space="preserve">   </w:t>
            </w:r>
            <w:r w:rsidRPr="00F220EA">
              <w:rPr>
                <w:rFonts w:eastAsia="Calibri"/>
                <w:szCs w:val="24"/>
              </w:rPr>
              <w:t>6</w:t>
            </w:r>
            <w:r w:rsidRPr="00F220EA">
              <w:rPr>
                <w:rFonts w:eastAsia="Calibri"/>
                <w:szCs w:val="24"/>
                <w:lang w:val="sr-Cyrl-CS"/>
              </w:rPr>
              <w:t>(3</w:t>
            </w:r>
            <w:r w:rsidRPr="00F220EA">
              <w:rPr>
                <w:rFonts w:eastAsia="Calibri"/>
                <w:szCs w:val="24"/>
              </w:rPr>
              <w:t>x4)</w:t>
            </w:r>
          </w:p>
        </w:tc>
        <w:tc>
          <w:tcPr>
            <w:tcW w:w="1405"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7</w:t>
            </w:r>
            <w:r>
              <w:rPr>
                <w:rFonts w:eastAsia="Calibri"/>
                <w:szCs w:val="24"/>
              </w:rPr>
              <w:t xml:space="preserve"> </w:t>
            </w:r>
            <w:r w:rsidRPr="00F220EA">
              <w:rPr>
                <w:rFonts w:eastAsia="Calibri"/>
                <w:szCs w:val="24"/>
                <w:lang w:val="sr-Cyrl-CS"/>
              </w:rPr>
              <w:t>(3</w:t>
            </w:r>
            <w:r w:rsidRPr="00F220EA">
              <w:rPr>
                <w:rFonts w:eastAsia="Calibri"/>
                <w:szCs w:val="24"/>
              </w:rPr>
              <w:t>x5)</w:t>
            </w:r>
          </w:p>
        </w:tc>
      </w:tr>
      <w:tr w:rsidR="00F220EA" w:rsidRPr="00F220EA" w:rsidTr="00F220EA">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ЗИДАРСКИ РАДОВИ</w:t>
            </w:r>
          </w:p>
        </w:tc>
        <w:tc>
          <w:tcPr>
            <w:tcW w:w="8405" w:type="dxa"/>
            <w:gridSpan w:val="6"/>
            <w:vMerge w:val="restart"/>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ДЕМОНТАЖЕ</w:t>
            </w:r>
          </w:p>
        </w:tc>
        <w:tc>
          <w:tcPr>
            <w:tcW w:w="8405" w:type="dxa"/>
            <w:gridSpan w:val="6"/>
            <w:vMerge/>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Изношење постојећег намештаја из простора који се адаптира. Намештај депоновати у оквиру објекта.</w:t>
            </w:r>
          </w:p>
        </w:tc>
        <w:tc>
          <w:tcPr>
            <w:tcW w:w="1369"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м</w:t>
            </w:r>
            <w:r w:rsidRPr="00F220EA">
              <w:rPr>
                <w:rFonts w:eastAsia="Calibri"/>
                <w:szCs w:val="24"/>
                <w:vertAlign w:val="superscript"/>
              </w:rPr>
              <w:t>2</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1639.98 </w:t>
            </w:r>
          </w:p>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rPr>
          <w:trHeight w:val="1277"/>
        </w:trPr>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2</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Пажљива демонтажа прозора, површине до 2,00 м². Демонтиране прозоре склопити, утоварити на камион и одвести на депонију коју одреди инвеститор, удаљену до 15 км. У целом објекту. Обрачун по комаду.</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Дo 2 m². </w:t>
            </w:r>
          </w:p>
        </w:tc>
        <w:tc>
          <w:tcPr>
            <w:tcW w:w="1369"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ком</w:t>
            </w: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16.00</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Oд 2 - 5 m². </w:t>
            </w:r>
          </w:p>
        </w:tc>
        <w:tc>
          <w:tcPr>
            <w:tcW w:w="1369"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ком</w:t>
            </w: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65.00</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3</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Пажљива демонтажа врата, површине до 2,00 м². Демонтирана врата склопити, утоварити на камион и одвести на депонију коју одреди инвеститор, удаљену до 15 км. У целом објекту. Орачун по комаду.</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До 2м</w:t>
            </w:r>
            <w:r w:rsidRPr="00F220EA">
              <w:rPr>
                <w:rFonts w:eastAsia="Calibri"/>
                <w:szCs w:val="24"/>
                <w:vertAlign w:val="superscript"/>
              </w:rPr>
              <w:t>2</w:t>
            </w:r>
          </w:p>
        </w:tc>
        <w:tc>
          <w:tcPr>
            <w:tcW w:w="1369"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ком</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55.00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4</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 xml:space="preserve">Пажљива демонтажа ламперије и подконструкције са плафона. Ламперију демонтирати, очистити, сложити по врсти, упаковати, утоварити у камион и одвести на </w:t>
            </w:r>
            <w:r w:rsidRPr="00F220EA">
              <w:rPr>
                <w:rFonts w:eastAsia="Calibri"/>
                <w:szCs w:val="24"/>
              </w:rPr>
              <w:lastRenderedPageBreak/>
              <w:t>депонију коју одреди инвеститор удаљену до 15 км. Шут прикупити, изнети, утоварити на камион и одвести на градску депонију.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 xml:space="preserve">Ламперије. </w:t>
            </w:r>
            <w:r w:rsidRPr="00F220EA">
              <w:rPr>
                <w:rFonts w:eastAsia="Calibri"/>
                <w:b/>
                <w:bCs/>
                <w:szCs w:val="24"/>
              </w:rPr>
              <w:t>Просторије 43 и 44 на спрату.</w:t>
            </w:r>
          </w:p>
        </w:tc>
        <w:tc>
          <w:tcPr>
            <w:tcW w:w="1369"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м</w:t>
            </w:r>
            <w:r w:rsidRPr="00F220EA">
              <w:rPr>
                <w:rFonts w:ascii="Times New Roman" w:eastAsia="Calibri" w:hAnsi="Times New Roman"/>
                <w:vertAlign w:val="superscript"/>
              </w:rPr>
              <w:t>2</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118.88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5</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Пажљива демонтажа ламперије и подконструкције са зидова. Ламперију демонтирати, очистити, сложити по врсти, 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Ходници и просторије 43 и 44.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Ламперије. </w:t>
            </w:r>
          </w:p>
        </w:tc>
        <w:tc>
          <w:tcPr>
            <w:tcW w:w="1369"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м ² </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350.00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6</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Демонтажа лаких преградних зидова и подконструкције, обложених гипс картонским плочама. Зидови се састоје од роштиља од гредица, гипс картонских плоча и термо изолације. Преграде пажљиво демонтирати, утоварити у камион и одвести на депонију удаљену до 15 км. Шут прикупити, изнети, утоварити на камион и одвести на градску депонију. Зид на спрату у просторији 43. Обрачун по м².</w:t>
            </w:r>
          </w:p>
        </w:tc>
        <w:tc>
          <w:tcPr>
            <w:tcW w:w="1369"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м</w:t>
            </w: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16.00</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7</w:t>
            </w: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Демонтажа опшивке стрехе. Шут прикупити, изнети, утоварити на камион и одвести на градску депонију. </w:t>
            </w:r>
            <w:r w:rsidRPr="00F220EA">
              <w:rPr>
                <w:rFonts w:ascii="Times New Roman" w:eastAsia="Calibri" w:hAnsi="Times New Roman"/>
                <w:b/>
              </w:rPr>
              <w:t>ОБИМ КРОВА ЦЕЛОГ СПРАТА.</w:t>
            </w:r>
            <w:r w:rsidRPr="00F220EA">
              <w:rPr>
                <w:rFonts w:ascii="Times New Roman" w:eastAsia="Calibri" w:hAnsi="Times New Roman"/>
              </w:rPr>
              <w:t xml:space="preserve"> Обрачун по м².</w:t>
            </w:r>
          </w:p>
        </w:tc>
        <w:tc>
          <w:tcPr>
            <w:tcW w:w="1369"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м </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158.00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8</w:t>
            </w: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Демонтажа дашчаног каратавана. Демонтажу извршити пажљиво, утоварити у камион и одвести на депонију коју одреди инвеститор удаљену до 15 км. Шут прикупити, изнети, утоварити на камион и одвести на градску </w:t>
            </w:r>
            <w:r w:rsidRPr="00F220EA">
              <w:rPr>
                <w:rFonts w:ascii="Times New Roman" w:eastAsia="Calibri" w:hAnsi="Times New Roman"/>
              </w:rPr>
              <w:lastRenderedPageBreak/>
              <w:t>депонију. Површина плафона целог спрата, без просторије 43 и 44. Обрачун по м².</w:t>
            </w:r>
          </w:p>
        </w:tc>
        <w:tc>
          <w:tcPr>
            <w:tcW w:w="1369"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lastRenderedPageBreak/>
              <w:t xml:space="preserve">м </w:t>
            </w:r>
            <w:r w:rsidRPr="00F220EA">
              <w:rPr>
                <w:rFonts w:ascii="Times New Roman" w:eastAsia="Calibri" w:hAnsi="Times New Roman"/>
                <w:vertAlign w:val="superscript"/>
              </w:rPr>
              <w:t>2</w:t>
            </w:r>
            <w:r w:rsidRPr="00F220EA">
              <w:rPr>
                <w:rFonts w:ascii="Times New Roman" w:eastAsia="Calibri" w:hAnsi="Times New Roman"/>
              </w:rPr>
              <w:t xml:space="preserve"> </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566.32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lastRenderedPageBreak/>
              <w:t>9</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Демонтажа кровног покривача од црепа. Цреп пажљиво демонтирати, спустити, утоварити у камион и одвести на депонију удаљену до 15 км. Шут прикупити, изнети, утоварити на камион и одвести на градску депонију. Кров изнад спрата, без крова изнад приземља. Обрачун по м² косе пројектице.</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1068.12</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10</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Демонтажа дрвене кровне конструкције. Кровну конструкцију пажљиво демонтирати,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Кров изнад спрата. Обрачун по м² хоризонталне пројекције.</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Кровне конструкције.</w:t>
            </w:r>
          </w:p>
        </w:tc>
        <w:tc>
          <w:tcPr>
            <w:tcW w:w="1369" w:type="dxa"/>
            <w:vAlign w:val="center"/>
          </w:tcPr>
          <w:p w:rsidR="00F220EA" w:rsidRPr="00F220EA" w:rsidRDefault="00F220EA" w:rsidP="00F220EA">
            <w:pPr>
              <w:spacing w:after="200" w:line="276" w:lineRule="auto"/>
              <w:ind w:left="720"/>
              <w:contextualSpacing/>
              <w:rPr>
                <w:rFonts w:eastAsia="Calibri"/>
                <w:szCs w:val="24"/>
              </w:rPr>
            </w:pPr>
            <w:r w:rsidRPr="00F220EA">
              <w:rPr>
                <w:rFonts w:eastAsia="Calibri"/>
                <w:szCs w:val="24"/>
              </w:rPr>
              <w:t>м</w:t>
            </w:r>
            <w:r w:rsidRPr="00F220EA">
              <w:rPr>
                <w:rFonts w:eastAsia="Calibri"/>
                <w:szCs w:val="24"/>
                <w:vertAlign w:val="superscript"/>
              </w:rPr>
              <w:t>2</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890.10 </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ОБИЈАЊА</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11</w:t>
            </w: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Делимично обијање малтера са унутрашњих зидова. Надзорни орган и извођач писменим путем одредиће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Подлупљени делови у учионицама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pStyle w:val="Default"/>
              <w:spacing w:after="200" w:line="276" w:lineRule="auto"/>
              <w:ind w:left="720"/>
              <w:contextualSpacing/>
              <w:jc w:val="center"/>
              <w:rPr>
                <w:rFonts w:ascii="Times New Roman" w:eastAsia="Calibri" w:hAnsi="Times New Roman"/>
              </w:rPr>
            </w:pPr>
          </w:p>
        </w:tc>
        <w:tc>
          <w:tcPr>
            <w:tcW w:w="6152"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Продужног малтера</w:t>
            </w:r>
          </w:p>
        </w:tc>
        <w:tc>
          <w:tcPr>
            <w:tcW w:w="1369"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м ²</w:t>
            </w:r>
          </w:p>
        </w:tc>
        <w:tc>
          <w:tcPr>
            <w:tcW w:w="1401" w:type="dxa"/>
            <w:vAlign w:val="center"/>
          </w:tcPr>
          <w:p w:rsidR="00F220EA" w:rsidRPr="00F220EA" w:rsidRDefault="00F220EA" w:rsidP="00F220EA">
            <w:pPr>
              <w:pStyle w:val="Default"/>
              <w:spacing w:after="200" w:line="276" w:lineRule="auto"/>
              <w:contextualSpacing/>
              <w:rPr>
                <w:rFonts w:ascii="Times New Roman" w:eastAsia="Calibri" w:hAnsi="Times New Roman"/>
              </w:rPr>
            </w:pPr>
            <w:r w:rsidRPr="00F220EA">
              <w:rPr>
                <w:rFonts w:ascii="Times New Roman" w:eastAsia="Calibri" w:hAnsi="Times New Roman"/>
              </w:rPr>
              <w:t xml:space="preserve">44.35 </w:t>
            </w:r>
          </w:p>
        </w:tc>
        <w:tc>
          <w:tcPr>
            <w:tcW w:w="1440" w:type="dxa"/>
            <w:vAlign w:val="center"/>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350" w:type="dxa"/>
            <w:vAlign w:val="center"/>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440" w:type="dxa"/>
            <w:vAlign w:val="center"/>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405" w:type="dxa"/>
            <w:vAlign w:val="center"/>
          </w:tcPr>
          <w:p w:rsidR="00F220EA" w:rsidRPr="00F220EA" w:rsidRDefault="00F220EA" w:rsidP="00F220EA">
            <w:pPr>
              <w:pStyle w:val="Default"/>
              <w:spacing w:after="200" w:line="276" w:lineRule="auto"/>
              <w:ind w:left="720"/>
              <w:contextualSpacing/>
              <w:rPr>
                <w:rFonts w:ascii="Times New Roman" w:eastAsia="Calibri" w:hAnsi="Times New Roman"/>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12</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 xml:space="preserve">Обијање зидних керамичких плочица заједно са </w:t>
            </w:r>
            <w:r w:rsidRPr="00F220EA">
              <w:rPr>
                <w:rFonts w:eastAsia="Calibri"/>
                <w:szCs w:val="24"/>
              </w:rPr>
              <w:lastRenderedPageBreak/>
              <w:t>малтером. Обити плочице са малтером и кламфама очистити спојнице до дубине 2 цм, а површину опека очистити челичним четкама. Шут прикупити, изнети, утоварити на камион и одвести на градску депонију. Зидна керамика у свим мокрим чворовима.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Керамичких плочица.</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F220EA" w:rsidRPr="00F220EA" w:rsidTr="00F220EA">
              <w:trPr>
                <w:trHeight w:val="110"/>
              </w:trPr>
              <w:tc>
                <w:tcPr>
                  <w:tcW w:w="44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м² </w:t>
                  </w:r>
                </w:p>
              </w:tc>
              <w:tc>
                <w:tcPr>
                  <w:tcW w:w="222" w:type="dxa"/>
                </w:tcPr>
                <w:p w:rsidR="00F220EA" w:rsidRPr="00F220EA" w:rsidRDefault="00F220EA" w:rsidP="00F220EA">
                  <w:pPr>
                    <w:pStyle w:val="Default"/>
                    <w:rPr>
                      <w:rFonts w:ascii="Times New Roman" w:hAnsi="Times New Roman"/>
                    </w:rPr>
                  </w:pP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285.06</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13</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Делимично обијање кречног малтера са фасадних зидова. Наџорни орган и извођач писменим путем одредиде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Подлупљени делови фасаде.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Продужног малтера.</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F220EA" w:rsidRPr="00F220EA" w:rsidTr="00F220EA">
              <w:trPr>
                <w:trHeight w:val="110"/>
              </w:trPr>
              <w:tc>
                <w:tcPr>
                  <w:tcW w:w="44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м² </w:t>
                  </w:r>
                </w:p>
              </w:tc>
              <w:tc>
                <w:tcPr>
                  <w:tcW w:w="222" w:type="dxa"/>
                </w:tcPr>
                <w:p w:rsidR="00F220EA" w:rsidRPr="00F220EA" w:rsidRDefault="00F220EA" w:rsidP="00F220EA">
                  <w:pPr>
                    <w:pStyle w:val="Default"/>
                    <w:rPr>
                      <w:rFonts w:ascii="Times New Roman" w:hAnsi="Times New Roman"/>
                    </w:rPr>
                  </w:pP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60.00</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b/>
                <w:szCs w:val="24"/>
              </w:rPr>
            </w:pPr>
            <w:r w:rsidRPr="00F220EA">
              <w:rPr>
                <w:rFonts w:eastAsia="Calibri"/>
                <w:b/>
                <w:szCs w:val="24"/>
              </w:rPr>
              <w:t>СКИДАЊА</w:t>
            </w:r>
          </w:p>
        </w:tc>
        <w:tc>
          <w:tcPr>
            <w:tcW w:w="1369" w:type="dxa"/>
            <w:vAlign w:val="center"/>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14</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Скидање пода од паркета заједно са лајснама. Паркет скинути,упаковати, утоварити у камион и одвести на депонију коју одреди инвеститор удаљену до 15 км. Шут прикупити, изнети, утоварити на камион и одвести на градску депонију. Сви подови дрвени подови од паркета. Обрачун по м².</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F220EA" w:rsidRPr="00F220EA" w:rsidTr="00F220EA">
              <w:trPr>
                <w:trHeight w:val="110"/>
              </w:trPr>
              <w:tc>
                <w:tcPr>
                  <w:tcW w:w="44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м² </w:t>
                  </w:r>
                </w:p>
              </w:tc>
              <w:tc>
                <w:tcPr>
                  <w:tcW w:w="222" w:type="dxa"/>
                </w:tcPr>
                <w:p w:rsidR="00F220EA" w:rsidRPr="00F220EA" w:rsidRDefault="00F220EA" w:rsidP="00F220EA">
                  <w:pPr>
                    <w:pStyle w:val="Default"/>
                    <w:rPr>
                      <w:rFonts w:ascii="Times New Roman" w:hAnsi="Times New Roman"/>
                    </w:rPr>
                  </w:pP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1137.12</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15</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 xml:space="preserve">Скидање подне подлоге. Подну подлогу скинути, утоварити у камион и одвести на депонију коју одреди инвеститор удаљену до 15 км. Цементна кошуљица у </w:t>
            </w:r>
            <w:r w:rsidRPr="00F220EA">
              <w:rPr>
                <w:rFonts w:eastAsia="Calibri"/>
                <w:szCs w:val="24"/>
              </w:rPr>
              <w:lastRenderedPageBreak/>
              <w:t>свим просторијама приземља.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ind w:left="720"/>
              <w:contextualSpacing/>
              <w:rPr>
                <w:rFonts w:eastAsia="Calibri"/>
                <w:szCs w:val="24"/>
              </w:rPr>
            </w:pP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F220EA" w:rsidRPr="00F220EA" w:rsidTr="00F220EA">
              <w:trPr>
                <w:trHeight w:val="110"/>
              </w:trPr>
              <w:tc>
                <w:tcPr>
                  <w:tcW w:w="44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м² </w:t>
                  </w:r>
                </w:p>
              </w:tc>
              <w:tc>
                <w:tcPr>
                  <w:tcW w:w="222" w:type="dxa"/>
                </w:tcPr>
                <w:p w:rsidR="00F220EA" w:rsidRPr="00F220EA" w:rsidRDefault="00F220EA" w:rsidP="00F220EA">
                  <w:pPr>
                    <w:pStyle w:val="Default"/>
                    <w:rPr>
                      <w:rFonts w:ascii="Times New Roman" w:hAnsi="Times New Roman"/>
                    </w:rPr>
                  </w:pP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954.78</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16</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Скидање пода од керамичких плочица, постављених у цементном малтеру. Обити полчице и скинути подлогу до бетонске конструкције. Шут прикупити, изнети, утоварити на камион и одвести на градску депонију. Сви подови од керамичких плочица у ходнику и мокрим цворовима.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ind w:left="720"/>
              <w:contextualSpacing/>
              <w:rPr>
                <w:rFonts w:eastAsia="Calibri"/>
                <w:szCs w:val="24"/>
              </w:rPr>
            </w:pPr>
          </w:p>
        </w:tc>
        <w:tc>
          <w:tcPr>
            <w:tcW w:w="1369" w:type="dxa"/>
            <w:vAlign w:val="center"/>
          </w:tcPr>
          <w:tbl>
            <w:tblPr>
              <w:tblW w:w="0" w:type="auto"/>
              <w:tblBorders>
                <w:top w:val="nil"/>
                <w:left w:val="nil"/>
                <w:bottom w:val="nil"/>
                <w:right w:val="nil"/>
              </w:tblBorders>
              <w:tblLayout w:type="fixed"/>
              <w:tblLook w:val="0000"/>
            </w:tblPr>
            <w:tblGrid>
              <w:gridCol w:w="500"/>
            </w:tblGrid>
            <w:tr w:rsidR="00F220EA" w:rsidRPr="00F220EA" w:rsidTr="00F220EA">
              <w:trPr>
                <w:trHeight w:val="110"/>
              </w:trPr>
              <w:tc>
                <w:tcPr>
                  <w:tcW w:w="50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 ² </w:t>
                  </w: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tbl>
            <w:tblPr>
              <w:tblW w:w="0" w:type="auto"/>
              <w:tblBorders>
                <w:top w:val="nil"/>
                <w:left w:val="nil"/>
                <w:bottom w:val="nil"/>
                <w:right w:val="nil"/>
              </w:tblBorders>
              <w:tblLayout w:type="fixed"/>
              <w:tblLook w:val="0000"/>
            </w:tblPr>
            <w:tblGrid>
              <w:gridCol w:w="876"/>
            </w:tblGrid>
            <w:tr w:rsidR="00F220EA" w:rsidRPr="00F220EA" w:rsidTr="00F220EA">
              <w:trPr>
                <w:trHeight w:val="110"/>
              </w:trPr>
              <w:tc>
                <w:tcPr>
                  <w:tcW w:w="876"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442.19 </w:t>
                  </w:r>
                </w:p>
              </w:tc>
            </w:tr>
          </w:tbl>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17</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Скидање подова од ливеног тераца. Скинути слој разбити, шут изнети, утоварити у камион и одвести на градску депонију.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Просторије 1 до 5, приземље</w:t>
            </w:r>
          </w:p>
        </w:tc>
        <w:tc>
          <w:tcPr>
            <w:tcW w:w="1369" w:type="dxa"/>
            <w:vAlign w:val="center"/>
          </w:tcPr>
          <w:tbl>
            <w:tblPr>
              <w:tblW w:w="0" w:type="auto"/>
              <w:tblBorders>
                <w:top w:val="nil"/>
                <w:left w:val="nil"/>
                <w:bottom w:val="nil"/>
                <w:right w:val="nil"/>
              </w:tblBorders>
              <w:tblLayout w:type="fixed"/>
              <w:tblLook w:val="0000"/>
            </w:tblPr>
            <w:tblGrid>
              <w:gridCol w:w="500"/>
            </w:tblGrid>
            <w:tr w:rsidR="00F220EA" w:rsidRPr="00F220EA" w:rsidTr="00F220EA">
              <w:trPr>
                <w:trHeight w:val="110"/>
              </w:trPr>
              <w:tc>
                <w:tcPr>
                  <w:tcW w:w="50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 ² </w:t>
                  </w: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tbl>
            <w:tblPr>
              <w:tblW w:w="0" w:type="auto"/>
              <w:tblBorders>
                <w:top w:val="nil"/>
                <w:left w:val="nil"/>
                <w:bottom w:val="nil"/>
                <w:right w:val="nil"/>
              </w:tblBorders>
              <w:tblLayout w:type="fixed"/>
              <w:tblLook w:val="0000"/>
            </w:tblPr>
            <w:tblGrid>
              <w:gridCol w:w="756"/>
            </w:tblGrid>
            <w:tr w:rsidR="00F220EA" w:rsidRPr="00F220EA" w:rsidTr="00F220EA">
              <w:trPr>
                <w:trHeight w:val="110"/>
              </w:trPr>
              <w:tc>
                <w:tcPr>
                  <w:tcW w:w="756"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60.67 </w:t>
                  </w:r>
                </w:p>
              </w:tc>
            </w:tr>
          </w:tbl>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restart"/>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18</w:t>
            </w: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Скидање плафонске конструкције од летви и трске. Издвојити употребљив материјал и сложити. Шут прикупити, изнети, утоварити на камион и одвести на градску депонију. Обрачун по м².</w:t>
            </w:r>
          </w:p>
        </w:tc>
        <w:tc>
          <w:tcPr>
            <w:tcW w:w="1369" w:type="dxa"/>
            <w:vAlign w:val="center"/>
          </w:tcPr>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Merge/>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Урачуната и количина ламперије у</w:t>
            </w:r>
            <w:r>
              <w:rPr>
                <w:rFonts w:eastAsia="Calibri"/>
                <w:szCs w:val="24"/>
              </w:rPr>
              <w:t xml:space="preserve"> </w:t>
            </w:r>
            <w:r w:rsidRPr="00F220EA">
              <w:rPr>
                <w:rFonts w:eastAsia="Calibri"/>
                <w:szCs w:val="24"/>
              </w:rPr>
              <w:t>просторијама 43 и 44 на спрату.</w:t>
            </w:r>
          </w:p>
        </w:tc>
        <w:tc>
          <w:tcPr>
            <w:tcW w:w="1369" w:type="dxa"/>
            <w:vAlign w:val="center"/>
          </w:tcPr>
          <w:tbl>
            <w:tblPr>
              <w:tblW w:w="0" w:type="auto"/>
              <w:tblBorders>
                <w:top w:val="nil"/>
                <w:left w:val="nil"/>
                <w:bottom w:val="nil"/>
                <w:right w:val="nil"/>
              </w:tblBorders>
              <w:tblLayout w:type="fixed"/>
              <w:tblLook w:val="0000"/>
            </w:tblPr>
            <w:tblGrid>
              <w:gridCol w:w="440"/>
              <w:gridCol w:w="236"/>
            </w:tblGrid>
            <w:tr w:rsidR="00F220EA" w:rsidRPr="00F220EA" w:rsidTr="00F220EA">
              <w:trPr>
                <w:trHeight w:val="110"/>
              </w:trPr>
              <w:tc>
                <w:tcPr>
                  <w:tcW w:w="440" w:type="dxa"/>
                </w:tcPr>
                <w:p w:rsidR="00F220EA" w:rsidRPr="00F220EA" w:rsidRDefault="00F220EA" w:rsidP="00F220EA">
                  <w:pPr>
                    <w:pStyle w:val="Default"/>
                    <w:rPr>
                      <w:rFonts w:ascii="Times New Roman" w:hAnsi="Times New Roman"/>
                    </w:rPr>
                  </w:pPr>
                  <w:r w:rsidRPr="00F220EA">
                    <w:rPr>
                      <w:rFonts w:ascii="Times New Roman" w:hAnsi="Times New Roman"/>
                    </w:rPr>
                    <w:t xml:space="preserve">м² </w:t>
                  </w:r>
                </w:p>
              </w:tc>
              <w:tc>
                <w:tcPr>
                  <w:tcW w:w="222" w:type="dxa"/>
                </w:tcPr>
                <w:p w:rsidR="00F220EA" w:rsidRPr="00F220EA" w:rsidRDefault="00F220EA" w:rsidP="00F220EA">
                  <w:pPr>
                    <w:pStyle w:val="Default"/>
                    <w:rPr>
                      <w:rFonts w:ascii="Times New Roman" w:hAnsi="Times New Roman"/>
                    </w:rPr>
                  </w:pPr>
                </w:p>
              </w:tc>
            </w:tr>
          </w:tbl>
          <w:p w:rsidR="00F220EA" w:rsidRPr="00F220EA" w:rsidRDefault="00F220EA" w:rsidP="00F220EA">
            <w:pPr>
              <w:spacing w:after="200" w:line="276" w:lineRule="auto"/>
              <w:ind w:left="720"/>
              <w:contextualSpacing/>
              <w:rPr>
                <w:rFonts w:eastAsia="Calibri"/>
                <w:szCs w:val="24"/>
              </w:rPr>
            </w:pPr>
          </w:p>
        </w:tc>
        <w:tc>
          <w:tcPr>
            <w:tcW w:w="1401" w:type="dxa"/>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1639.98</w:t>
            </w: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350" w:type="dxa"/>
            <w:vAlign w:val="center"/>
          </w:tcPr>
          <w:p w:rsidR="00F220EA" w:rsidRPr="00F220EA" w:rsidRDefault="00F220EA" w:rsidP="00F220EA">
            <w:pPr>
              <w:spacing w:after="200" w:line="276" w:lineRule="auto"/>
              <w:ind w:left="720"/>
              <w:contextualSpacing/>
              <w:rPr>
                <w:rFonts w:eastAsia="Calibri"/>
                <w:szCs w:val="24"/>
              </w:rPr>
            </w:pPr>
          </w:p>
        </w:tc>
        <w:tc>
          <w:tcPr>
            <w:tcW w:w="1440" w:type="dxa"/>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vAlign w:val="center"/>
          </w:tcPr>
          <w:p w:rsidR="00F220EA" w:rsidRPr="00F220EA" w:rsidRDefault="00F220EA" w:rsidP="00F220EA">
            <w:pPr>
              <w:spacing w:after="200" w:line="276" w:lineRule="auto"/>
              <w:ind w:left="720"/>
              <w:contextualSpacing/>
              <w:jc w:val="center"/>
              <w:rPr>
                <w:rFonts w:eastAsia="Calibri"/>
                <w:szCs w:val="24"/>
              </w:rPr>
            </w:pPr>
          </w:p>
        </w:tc>
        <w:tc>
          <w:tcPr>
            <w:tcW w:w="6152" w:type="dxa"/>
            <w:vAlign w:val="center"/>
          </w:tcPr>
          <w:p w:rsidR="00F220EA" w:rsidRPr="00F220EA" w:rsidRDefault="00F220EA" w:rsidP="00F220EA">
            <w:pPr>
              <w:spacing w:after="200" w:line="276" w:lineRule="auto"/>
              <w:contextualSpacing/>
              <w:jc w:val="both"/>
              <w:rPr>
                <w:rFonts w:eastAsia="Calibri"/>
                <w:szCs w:val="24"/>
              </w:rPr>
            </w:pPr>
            <w:r w:rsidRPr="00F220EA">
              <w:rPr>
                <w:rFonts w:eastAsia="Calibri"/>
                <w:szCs w:val="24"/>
              </w:rPr>
              <w:t>МАЛТЕРИСАЊА</w:t>
            </w:r>
          </w:p>
        </w:tc>
        <w:tc>
          <w:tcPr>
            <w:tcW w:w="7000" w:type="dxa"/>
            <w:gridSpan w:val="5"/>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tcBorders>
              <w:bottom w:val="single" w:sz="4" w:space="0" w:color="000000"/>
            </w:tcBorders>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19</w:t>
            </w:r>
          </w:p>
        </w:tc>
        <w:tc>
          <w:tcPr>
            <w:tcW w:w="6152" w:type="dxa"/>
            <w:tcBorders>
              <w:bottom w:val="single" w:sz="4" w:space="0" w:color="000000"/>
            </w:tcBorders>
            <w:vAlign w:val="center"/>
          </w:tcPr>
          <w:p w:rsidR="00F220EA" w:rsidRPr="00F220EA" w:rsidRDefault="00F220EA" w:rsidP="00F220EA">
            <w:pPr>
              <w:spacing w:after="200" w:line="276" w:lineRule="auto"/>
              <w:contextualSpacing/>
              <w:rPr>
                <w:rFonts w:eastAsia="Calibri"/>
                <w:szCs w:val="24"/>
              </w:rPr>
            </w:pPr>
            <w:r w:rsidRPr="00F220EA">
              <w:rPr>
                <w:rFonts w:eastAsia="Calibri"/>
                <w:szCs w:val="24"/>
              </w:rPr>
              <w:t xml:space="preserve">Малтерисање продужним малтером у два слоја. Пре малтерисања површине очистити и испрскати млеком. Први слој, грунт, радити продужним малтером дебљине слоја до 2 цм од просејаног шљунка, „јединице“ и креча. Малтер стално мешати да се кречно млеко не издвоји. Малтер нанети преко подлоге и нарезати ради бољег </w:t>
            </w:r>
            <w:r w:rsidRPr="00F220EA">
              <w:rPr>
                <w:rFonts w:eastAsia="Calibri"/>
                <w:szCs w:val="24"/>
              </w:rPr>
              <w:lastRenderedPageBreak/>
              <w:t>прихватања другог слоја. Други слој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Поправке оштећених површина. Обрачун по м².</w:t>
            </w:r>
          </w:p>
        </w:tc>
        <w:tc>
          <w:tcPr>
            <w:tcW w:w="1369" w:type="dxa"/>
            <w:tcBorders>
              <w:bottom w:val="single" w:sz="4" w:space="0" w:color="000000"/>
            </w:tcBorders>
            <w:vAlign w:val="center"/>
          </w:tcPr>
          <w:p w:rsidR="00F220EA" w:rsidRPr="007C6BAD" w:rsidRDefault="007C6BAD" w:rsidP="007C6BAD">
            <w:pPr>
              <w:spacing w:after="200" w:line="276" w:lineRule="auto"/>
              <w:contextualSpacing/>
              <w:rPr>
                <w:rFonts w:eastAsia="Calibri"/>
                <w:color w:val="FF0000"/>
                <w:szCs w:val="24"/>
              </w:rPr>
            </w:pPr>
            <w:r w:rsidRPr="007C6BAD">
              <w:rPr>
                <w:rFonts w:eastAsia="Calibri"/>
                <w:color w:val="FF0000"/>
                <w:szCs w:val="24"/>
              </w:rPr>
              <w:lastRenderedPageBreak/>
              <w:t>м</w:t>
            </w:r>
            <w:r w:rsidRPr="007C6BAD">
              <w:rPr>
                <w:rFonts w:eastAsia="Calibri"/>
                <w:color w:val="FF0000"/>
                <w:szCs w:val="24"/>
                <w:vertAlign w:val="superscript"/>
              </w:rPr>
              <w:t>2</w:t>
            </w:r>
          </w:p>
        </w:tc>
        <w:tc>
          <w:tcPr>
            <w:tcW w:w="1401" w:type="dxa"/>
            <w:tcBorders>
              <w:bottom w:val="single" w:sz="4" w:space="0" w:color="000000"/>
            </w:tcBorders>
            <w:vAlign w:val="center"/>
          </w:tcPr>
          <w:p w:rsidR="00F220EA" w:rsidRPr="007C6BAD" w:rsidRDefault="007C6BAD" w:rsidP="007C6BAD">
            <w:pPr>
              <w:spacing w:after="200" w:line="276" w:lineRule="auto"/>
              <w:contextualSpacing/>
              <w:rPr>
                <w:rFonts w:eastAsia="Calibri"/>
                <w:color w:val="FF0000"/>
                <w:szCs w:val="24"/>
              </w:rPr>
            </w:pPr>
            <w:r w:rsidRPr="007C6BAD">
              <w:rPr>
                <w:rFonts w:eastAsia="Calibri"/>
                <w:color w:val="FF0000"/>
                <w:szCs w:val="24"/>
              </w:rPr>
              <w:t>221.76</w:t>
            </w:r>
          </w:p>
        </w:tc>
        <w:tc>
          <w:tcPr>
            <w:tcW w:w="144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35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44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r w:rsidR="00F220EA" w:rsidRPr="00F220EA" w:rsidTr="00F220EA">
        <w:tc>
          <w:tcPr>
            <w:tcW w:w="456"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6152"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b/>
                <w:szCs w:val="24"/>
              </w:rPr>
            </w:pPr>
            <w:r w:rsidRPr="00F220EA">
              <w:rPr>
                <w:rFonts w:eastAsia="Calibri"/>
                <w:b/>
                <w:szCs w:val="24"/>
              </w:rPr>
              <w:t>УКУПНО ЗИДАРСКИ РАДОВИ</w:t>
            </w:r>
          </w:p>
        </w:tc>
        <w:tc>
          <w:tcPr>
            <w:tcW w:w="2770" w:type="dxa"/>
            <w:gridSpan w:val="2"/>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44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35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440" w:type="dxa"/>
            <w:tcBorders>
              <w:bottom w:val="single" w:sz="4" w:space="0" w:color="000000"/>
            </w:tcBorders>
            <w:vAlign w:val="center"/>
          </w:tcPr>
          <w:p w:rsidR="00F220EA" w:rsidRPr="00F220EA" w:rsidRDefault="00F220EA" w:rsidP="00F220EA">
            <w:pPr>
              <w:spacing w:after="200" w:line="276" w:lineRule="auto"/>
              <w:ind w:left="720"/>
              <w:contextualSpacing/>
              <w:rPr>
                <w:rFonts w:eastAsia="Calibri"/>
                <w:szCs w:val="24"/>
              </w:rPr>
            </w:pPr>
          </w:p>
        </w:tc>
        <w:tc>
          <w:tcPr>
            <w:tcW w:w="1405" w:type="dxa"/>
            <w:vAlign w:val="center"/>
          </w:tcPr>
          <w:p w:rsidR="00F220EA" w:rsidRPr="00F220EA" w:rsidRDefault="00F220EA" w:rsidP="00F220EA">
            <w:pPr>
              <w:spacing w:after="200" w:line="276" w:lineRule="auto"/>
              <w:ind w:left="720"/>
              <w:contextualSpacing/>
              <w:rPr>
                <w:rFonts w:eastAsia="Calibri"/>
                <w:szCs w:val="24"/>
              </w:rPr>
            </w:pPr>
          </w:p>
        </w:tc>
      </w:tr>
    </w:tbl>
    <w:p w:rsidR="00F220EA" w:rsidRDefault="00F220EA" w:rsidP="00F220EA"/>
    <w:p w:rsidR="00F220EA" w:rsidRDefault="00F220EA" w:rsidP="00F220EA"/>
    <w:p w:rsidR="00F220EA" w:rsidRDefault="00F220EA" w:rsidP="00F220EA"/>
    <w:p w:rsidR="00F220EA" w:rsidRPr="004E3022"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742"/>
        <w:gridCol w:w="1372"/>
        <w:gridCol w:w="1651"/>
        <w:gridCol w:w="1398"/>
        <w:gridCol w:w="1404"/>
        <w:gridCol w:w="1560"/>
        <w:gridCol w:w="1560"/>
      </w:tblGrid>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pStyle w:val="TableContents"/>
              <w:spacing w:after="200"/>
              <w:contextualSpacing/>
              <w:rPr>
                <w:sz w:val="22"/>
                <w:szCs w:val="22"/>
                <w:lang w:val="sr-Cyrl-CS"/>
              </w:rPr>
            </w:pPr>
            <w:r w:rsidRPr="00F220EA">
              <w:rPr>
                <w:sz w:val="22"/>
                <w:szCs w:val="22"/>
                <w:lang w:val="sr-Cyrl-CS"/>
              </w:rPr>
              <w:t>Предмет ЈН</w:t>
            </w:r>
          </w:p>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Опис позиције радова</w:t>
            </w:r>
          </w:p>
        </w:tc>
        <w:tc>
          <w:tcPr>
            <w:tcW w:w="0" w:type="auto"/>
          </w:tcPr>
          <w:p w:rsidR="00F220EA" w:rsidRPr="00F220EA" w:rsidRDefault="00F220EA" w:rsidP="00F220EA">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Количина</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rPr>
              <w:t>1</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rPr>
              <w:t>2</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rPr>
              <w:t>3</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rPr>
              <w:t>4</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rPr>
              <w:t>5</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lang w:val="sr-Cyrl-CS"/>
              </w:rPr>
              <w:t>6</w:t>
            </w:r>
            <w:r w:rsidRPr="00F220EA">
              <w:rPr>
                <w:rFonts w:eastAsia="Calibri"/>
                <w:sz w:val="22"/>
                <w:szCs w:val="22"/>
                <w:lang w:val="sr-Cyrl-CS"/>
              </w:rPr>
              <w:br/>
              <w:t>(3</w:t>
            </w:r>
            <w:r w:rsidRPr="00F220EA">
              <w:rPr>
                <w:rFonts w:eastAsia="Calibri"/>
                <w:sz w:val="22"/>
                <w:szCs w:val="22"/>
              </w:rPr>
              <w:t>x4)</w:t>
            </w:r>
          </w:p>
        </w:tc>
        <w:tc>
          <w:tcPr>
            <w:tcW w:w="0" w:type="auto"/>
          </w:tcPr>
          <w:p w:rsidR="00F220EA" w:rsidRPr="00F220EA" w:rsidRDefault="00F220EA" w:rsidP="00F220EA">
            <w:pPr>
              <w:spacing w:after="200" w:line="276" w:lineRule="auto"/>
              <w:ind w:left="720"/>
              <w:contextualSpacing/>
              <w:jc w:val="center"/>
              <w:rPr>
                <w:rFonts w:eastAsia="Calibri"/>
                <w:sz w:val="22"/>
                <w:szCs w:val="22"/>
              </w:rPr>
            </w:pPr>
            <w:r w:rsidRPr="00F220EA">
              <w:rPr>
                <w:rFonts w:eastAsia="Calibri"/>
                <w:sz w:val="22"/>
                <w:szCs w:val="22"/>
                <w:lang w:val="sr-Cyrl-CS"/>
              </w:rPr>
              <w:t>7</w:t>
            </w:r>
            <w:r w:rsidRPr="00F220EA">
              <w:rPr>
                <w:rFonts w:eastAsia="Calibri"/>
                <w:sz w:val="22"/>
                <w:szCs w:val="22"/>
                <w:lang w:val="sr-Cyrl-CS"/>
              </w:rPr>
              <w:br/>
              <w:t>(3</w:t>
            </w:r>
            <w:r w:rsidRPr="00F220EA">
              <w:rPr>
                <w:rFonts w:eastAsia="Calibri"/>
                <w:sz w:val="22"/>
                <w:szCs w:val="22"/>
              </w:rPr>
              <w:t>x5)</w:t>
            </w:r>
          </w:p>
        </w:tc>
      </w:tr>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 xml:space="preserve">Тесарски радови </w:t>
            </w:r>
          </w:p>
        </w:tc>
        <w:tc>
          <w:tcPr>
            <w:tcW w:w="0" w:type="auto"/>
            <w:gridSpan w:val="6"/>
            <w:vMerge w:val="restart"/>
          </w:tcPr>
          <w:p w:rsidR="00F220EA" w:rsidRPr="00F220EA" w:rsidRDefault="00F220EA" w:rsidP="00F220EA">
            <w:pPr>
              <w:spacing w:after="200" w:line="276" w:lineRule="auto"/>
              <w:ind w:left="720"/>
              <w:contextualSpacing/>
              <w:jc w:val="center"/>
              <w:rPr>
                <w:rFonts w:eastAsia="Calibri"/>
                <w:sz w:val="22"/>
                <w:szCs w:val="22"/>
              </w:rPr>
            </w:pPr>
          </w:p>
        </w:tc>
      </w:tr>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Таванице</w:t>
            </w:r>
          </w:p>
        </w:tc>
        <w:tc>
          <w:tcPr>
            <w:tcW w:w="0" w:type="auto"/>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1</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Обострано ојачавање постоједих тавањача. Тавањаче ојачати обострано накивањем дрвених талпи, према статичком прорачуну и упутству пројектанта. Таванјаче са уочлјивим трајним деформацијама ојачати постављањем нових поред постојећих и њихово повезивање завртњима. Тавањаче у просторијама 43, 44 и изнад спрата. Обрачун по м³.</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5.00</w:t>
            </w: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tbl>
            <w:tblPr>
              <w:tblW w:w="0" w:type="auto"/>
              <w:tblBorders>
                <w:top w:val="nil"/>
                <w:left w:val="nil"/>
                <w:bottom w:val="nil"/>
                <w:right w:val="nil"/>
              </w:tblBorders>
              <w:tblLook w:val="0000"/>
            </w:tblPr>
            <w:tblGrid>
              <w:gridCol w:w="1164"/>
            </w:tblGrid>
            <w:tr w:rsidR="00F220EA" w:rsidRPr="00F220EA" w:rsidTr="00F220EA">
              <w:trPr>
                <w:trHeight w:val="110"/>
              </w:trPr>
              <w:tc>
                <w:tcPr>
                  <w:tcW w:w="1164" w:type="dxa"/>
                </w:tcPr>
                <w:p w:rsidR="00F220EA" w:rsidRPr="00F220EA" w:rsidRDefault="00F220EA" w:rsidP="00F220EA">
                  <w:pPr>
                    <w:pStyle w:val="Default"/>
                    <w:rPr>
                      <w:rFonts w:ascii="Times New Roman" w:hAnsi="Times New Roman"/>
                      <w:sz w:val="22"/>
                      <w:szCs w:val="22"/>
                    </w:rPr>
                  </w:pPr>
                </w:p>
              </w:tc>
            </w:tr>
          </w:tbl>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0" w:type="auto"/>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КРОВОВИ</w:t>
            </w: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vMerge w:val="restart"/>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2</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 xml:space="preserve">Израда кровне конструкције од суве јелове грађе. Кров израдити у свему према пројекту и детаљима. Урадити све прописане тесарске везе кровних елемената и ојачања од </w:t>
            </w:r>
            <w:r w:rsidRPr="00F220EA">
              <w:rPr>
                <w:rFonts w:eastAsia="Calibri"/>
                <w:sz w:val="22"/>
                <w:szCs w:val="22"/>
              </w:rPr>
              <w:lastRenderedPageBreak/>
              <w:t>флах гвожђа, котви, завртњева, кламфи и слично. Обрачун по м².</w:t>
            </w:r>
          </w:p>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vMerge/>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Кровна конструкција изнад спрата, четвороводни кров.</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м²</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890.10</w:t>
            </w: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vMerge/>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Израда ојачања и замена оштћених делова настрешнице на улаз у објекта.</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9.28</w:t>
            </w: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3</w:t>
            </w:r>
          </w:p>
        </w:tc>
        <w:tc>
          <w:tcPr>
            <w:tcW w:w="0" w:type="auto"/>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rPr>
              <w:t>Опшивање кровних рвни настрешнице на улаз у објекат ОСБ плочама.</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1077.40</w:t>
            </w: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spacing w:after="200" w:line="276" w:lineRule="auto"/>
              <w:ind w:left="720"/>
              <w:contextualSpacing/>
              <w:rPr>
                <w:rFonts w:eastAsia="Calibri"/>
                <w:sz w:val="22"/>
                <w:szCs w:val="22"/>
              </w:rPr>
            </w:pPr>
          </w:p>
        </w:tc>
      </w:tr>
      <w:tr w:rsidR="00F220EA" w:rsidRPr="00F220EA" w:rsidTr="00F220EA">
        <w:tc>
          <w:tcPr>
            <w:tcW w:w="0" w:type="auto"/>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41010E" w:rsidRDefault="00F220EA" w:rsidP="0041010E">
            <w:pPr>
              <w:spacing w:after="200" w:line="276" w:lineRule="auto"/>
              <w:contextualSpacing/>
              <w:rPr>
                <w:rFonts w:eastAsia="Calibri"/>
                <w:b/>
                <w:sz w:val="22"/>
                <w:szCs w:val="22"/>
              </w:rPr>
            </w:pPr>
            <w:r w:rsidRPr="0041010E">
              <w:rPr>
                <w:rFonts w:eastAsia="Calibri"/>
                <w:b/>
                <w:sz w:val="22"/>
                <w:szCs w:val="22"/>
              </w:rPr>
              <w:t>УКУПНО ТЕСАРСКИ РАДОВИ</w:t>
            </w:r>
          </w:p>
        </w:tc>
        <w:tc>
          <w:tcPr>
            <w:tcW w:w="0" w:type="auto"/>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дин.</w:t>
            </w:r>
          </w:p>
        </w:tc>
        <w:tc>
          <w:tcPr>
            <w:tcW w:w="0" w:type="auto"/>
            <w:gridSpan w:val="2"/>
          </w:tcPr>
          <w:p w:rsidR="00F220EA" w:rsidRPr="00F220EA" w:rsidRDefault="00F220EA" w:rsidP="00F220EA">
            <w:pPr>
              <w:spacing w:after="200" w:line="276" w:lineRule="auto"/>
              <w:ind w:left="720"/>
              <w:contextualSpacing/>
              <w:rPr>
                <w:rFonts w:eastAsia="Calibri"/>
                <w:sz w:val="22"/>
                <w:szCs w:val="22"/>
              </w:rPr>
            </w:pPr>
          </w:p>
        </w:tc>
        <w:tc>
          <w:tcPr>
            <w:tcW w:w="0" w:type="auto"/>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0" w:type="auto"/>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0" w:type="auto"/>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bl>
    <w:p w:rsidR="00F220EA" w:rsidRDefault="00F220EA" w:rsidP="00F220EA"/>
    <w:p w:rsidR="00F220EA" w:rsidRDefault="00F220EA" w:rsidP="00F220EA"/>
    <w:p w:rsidR="00F220EA" w:rsidRPr="005F7EA5" w:rsidRDefault="00F220EA"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5809"/>
        <w:gridCol w:w="1270"/>
        <w:gridCol w:w="1651"/>
        <w:gridCol w:w="1440"/>
        <w:gridCol w:w="1350"/>
        <w:gridCol w:w="1530"/>
        <w:gridCol w:w="1620"/>
      </w:tblGrid>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5809" w:type="dxa"/>
          </w:tcPr>
          <w:p w:rsidR="00F220EA" w:rsidRPr="00F220EA" w:rsidRDefault="00F220EA" w:rsidP="00F220EA">
            <w:pPr>
              <w:pStyle w:val="TableContents"/>
              <w:spacing w:after="200"/>
              <w:contextualSpacing/>
              <w:rPr>
                <w:lang w:val="sr-Cyrl-CS"/>
              </w:rPr>
            </w:pPr>
            <w:r w:rsidRPr="00F220EA">
              <w:rPr>
                <w:lang w:val="sr-Cyrl-CS"/>
              </w:rPr>
              <w:t>Предмет ЈН</w:t>
            </w:r>
          </w:p>
          <w:p w:rsidR="00F220EA" w:rsidRPr="00F220EA" w:rsidRDefault="00F220EA" w:rsidP="00F220EA">
            <w:pPr>
              <w:spacing w:after="200" w:line="276" w:lineRule="auto"/>
              <w:contextualSpacing/>
              <w:rPr>
                <w:rFonts w:eastAsia="Calibri"/>
                <w:sz w:val="22"/>
                <w:szCs w:val="22"/>
              </w:rPr>
            </w:pPr>
            <w:r w:rsidRPr="00F220EA">
              <w:rPr>
                <w:rFonts w:eastAsia="Calibri"/>
                <w:szCs w:val="24"/>
                <w:lang w:val="sr-Cyrl-CS"/>
              </w:rPr>
              <w:t>Опис позиције радова</w:t>
            </w:r>
          </w:p>
        </w:tc>
        <w:tc>
          <w:tcPr>
            <w:tcW w:w="1270" w:type="dxa"/>
          </w:tcPr>
          <w:p w:rsidR="00F220EA" w:rsidRPr="00F220EA" w:rsidRDefault="00F220EA" w:rsidP="00F220EA">
            <w:pPr>
              <w:spacing w:after="200" w:line="276" w:lineRule="auto"/>
              <w:contextualSpacing/>
              <w:rPr>
                <w:rFonts w:eastAsia="Calibri"/>
                <w:sz w:val="22"/>
                <w:szCs w:val="22"/>
              </w:rPr>
            </w:pPr>
            <w:r>
              <w:rPr>
                <w:rFonts w:eastAsia="Calibri"/>
                <w:sz w:val="22"/>
                <w:szCs w:val="22"/>
              </w:rPr>
              <w:t>Ј</w:t>
            </w:r>
            <w:r w:rsidRPr="00F220EA">
              <w:rPr>
                <w:rFonts w:eastAsia="Calibri"/>
                <w:sz w:val="22"/>
                <w:szCs w:val="22"/>
              </w:rPr>
              <w:t>единица мере</w:t>
            </w:r>
          </w:p>
        </w:tc>
        <w:tc>
          <w:tcPr>
            <w:tcW w:w="1651" w:type="dxa"/>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Количина</w:t>
            </w:r>
          </w:p>
        </w:tc>
        <w:tc>
          <w:tcPr>
            <w:tcW w:w="1440" w:type="dxa"/>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350" w:type="dxa"/>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530" w:type="dxa"/>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620" w:type="dxa"/>
          </w:tcPr>
          <w:p w:rsidR="00F220EA" w:rsidRPr="00F220EA" w:rsidRDefault="00F220EA" w:rsidP="00F220EA">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5809" w:type="dxa"/>
          </w:tcPr>
          <w:p w:rsidR="00F220EA" w:rsidRPr="00F220EA" w:rsidRDefault="00F220EA" w:rsidP="00034BA9">
            <w:pPr>
              <w:spacing w:after="200" w:line="276" w:lineRule="auto"/>
              <w:ind w:left="720"/>
              <w:contextualSpacing/>
              <w:jc w:val="center"/>
              <w:rPr>
                <w:rFonts w:eastAsia="Calibri"/>
                <w:sz w:val="22"/>
                <w:szCs w:val="22"/>
              </w:rPr>
            </w:pPr>
            <w:r w:rsidRPr="00F220EA">
              <w:rPr>
                <w:rFonts w:eastAsia="Calibri"/>
                <w:sz w:val="22"/>
                <w:szCs w:val="22"/>
              </w:rPr>
              <w:t>1</w:t>
            </w:r>
          </w:p>
        </w:tc>
        <w:tc>
          <w:tcPr>
            <w:tcW w:w="1270"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2</w:t>
            </w:r>
          </w:p>
        </w:tc>
        <w:tc>
          <w:tcPr>
            <w:tcW w:w="1651"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3</w:t>
            </w:r>
          </w:p>
        </w:tc>
        <w:tc>
          <w:tcPr>
            <w:tcW w:w="1440"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4</w:t>
            </w:r>
          </w:p>
        </w:tc>
        <w:tc>
          <w:tcPr>
            <w:tcW w:w="1350"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5</w:t>
            </w:r>
          </w:p>
        </w:tc>
        <w:tc>
          <w:tcPr>
            <w:tcW w:w="1530" w:type="dxa"/>
          </w:tcPr>
          <w:p w:rsidR="00F220EA" w:rsidRPr="00F220EA" w:rsidRDefault="00F220EA" w:rsidP="00034BA9">
            <w:pPr>
              <w:spacing w:after="200" w:line="276" w:lineRule="auto"/>
              <w:contextualSpacing/>
              <w:jc w:val="center"/>
              <w:rPr>
                <w:rFonts w:eastAsia="Calibri"/>
                <w:sz w:val="22"/>
                <w:szCs w:val="22"/>
              </w:rPr>
            </w:pPr>
            <w:r>
              <w:rPr>
                <w:rFonts w:eastAsia="Calibri"/>
                <w:sz w:val="22"/>
                <w:szCs w:val="22"/>
                <w:lang w:val="sr-Cyrl-CS"/>
              </w:rPr>
              <w:t>6</w:t>
            </w:r>
            <w:r w:rsidRPr="00F220EA">
              <w:rPr>
                <w:rFonts w:eastAsia="Calibri"/>
                <w:sz w:val="22"/>
                <w:szCs w:val="22"/>
                <w:lang w:val="sr-Cyrl-CS"/>
              </w:rPr>
              <w:t>(3</w:t>
            </w:r>
            <w:r w:rsidRPr="00F220EA">
              <w:rPr>
                <w:rFonts w:eastAsia="Calibri"/>
                <w:sz w:val="22"/>
                <w:szCs w:val="22"/>
              </w:rPr>
              <w:t>x4)</w:t>
            </w:r>
          </w:p>
        </w:tc>
        <w:tc>
          <w:tcPr>
            <w:tcW w:w="1620" w:type="dxa"/>
          </w:tcPr>
          <w:p w:rsidR="00F220EA" w:rsidRPr="00F220EA" w:rsidRDefault="00F220EA" w:rsidP="00034BA9">
            <w:pPr>
              <w:spacing w:after="200" w:line="276" w:lineRule="auto"/>
              <w:contextualSpacing/>
              <w:jc w:val="center"/>
              <w:rPr>
                <w:rFonts w:eastAsia="Calibri"/>
                <w:sz w:val="22"/>
                <w:szCs w:val="22"/>
              </w:rPr>
            </w:pPr>
            <w:r>
              <w:rPr>
                <w:rFonts w:eastAsia="Calibri"/>
                <w:sz w:val="22"/>
                <w:szCs w:val="22"/>
                <w:lang w:val="sr-Cyrl-CS"/>
              </w:rPr>
              <w:t>7(</w:t>
            </w:r>
            <w:r w:rsidRPr="00F220EA">
              <w:rPr>
                <w:rFonts w:eastAsia="Calibri"/>
                <w:sz w:val="22"/>
                <w:szCs w:val="22"/>
                <w:lang w:val="sr-Cyrl-CS"/>
              </w:rPr>
              <w:t>3</w:t>
            </w:r>
            <w:r w:rsidRPr="00F220EA">
              <w:rPr>
                <w:rFonts w:eastAsia="Calibri"/>
                <w:sz w:val="22"/>
                <w:szCs w:val="22"/>
              </w:rPr>
              <w:t>x5)</w:t>
            </w: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5809"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КРОВОПОКРИВАЧКИ РАДОВИ</w:t>
            </w:r>
          </w:p>
        </w:tc>
        <w:tc>
          <w:tcPr>
            <w:tcW w:w="1270" w:type="dxa"/>
          </w:tcPr>
          <w:p w:rsidR="00F220EA" w:rsidRPr="00F220EA" w:rsidRDefault="00F220EA" w:rsidP="00F220EA">
            <w:pPr>
              <w:spacing w:after="200" w:line="276" w:lineRule="auto"/>
              <w:ind w:left="720"/>
              <w:contextualSpacing/>
              <w:rPr>
                <w:rFonts w:eastAsia="Calibri"/>
                <w:sz w:val="22"/>
                <w:szCs w:val="22"/>
              </w:rPr>
            </w:pPr>
          </w:p>
        </w:tc>
        <w:tc>
          <w:tcPr>
            <w:tcW w:w="1651" w:type="dxa"/>
          </w:tcPr>
          <w:p w:rsidR="00F220EA" w:rsidRPr="00F220EA" w:rsidRDefault="00F220EA" w:rsidP="00F220EA">
            <w:pPr>
              <w:spacing w:after="200" w:line="276" w:lineRule="auto"/>
              <w:ind w:left="720"/>
              <w:contextualSpacing/>
              <w:rPr>
                <w:rFonts w:eastAsia="Calibri"/>
                <w:sz w:val="22"/>
                <w:szCs w:val="22"/>
              </w:rPr>
            </w:pPr>
          </w:p>
        </w:tc>
        <w:tc>
          <w:tcPr>
            <w:tcW w:w="1440" w:type="dxa"/>
          </w:tcPr>
          <w:p w:rsidR="00F220EA" w:rsidRPr="00F220EA" w:rsidRDefault="00F220EA" w:rsidP="00F220EA">
            <w:pPr>
              <w:spacing w:after="200" w:line="276" w:lineRule="auto"/>
              <w:ind w:left="720"/>
              <w:contextualSpacing/>
              <w:rPr>
                <w:rFonts w:eastAsia="Calibri"/>
                <w:sz w:val="22"/>
                <w:szCs w:val="22"/>
              </w:rPr>
            </w:pPr>
          </w:p>
        </w:tc>
        <w:tc>
          <w:tcPr>
            <w:tcW w:w="1350" w:type="dxa"/>
          </w:tcPr>
          <w:p w:rsidR="00F220EA" w:rsidRPr="00F220EA" w:rsidRDefault="00F220EA" w:rsidP="00F220EA">
            <w:pPr>
              <w:spacing w:after="200" w:line="276" w:lineRule="auto"/>
              <w:ind w:left="720"/>
              <w:contextualSpacing/>
              <w:rPr>
                <w:rFonts w:eastAsia="Calibri"/>
                <w:sz w:val="22"/>
                <w:szCs w:val="22"/>
              </w:rPr>
            </w:pPr>
          </w:p>
        </w:tc>
        <w:tc>
          <w:tcPr>
            <w:tcW w:w="153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1</w:t>
            </w:r>
          </w:p>
        </w:tc>
        <w:tc>
          <w:tcPr>
            <w:tcW w:w="5809"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Набавка и постављање фалцованог црепа. Цреп мора бити раван, неоштећен и квалитетан. У цену улазе и постављање слемена и грбина од слемењака у продужном малтеру. Обрачун по м².</w:t>
            </w:r>
          </w:p>
        </w:tc>
        <w:tc>
          <w:tcPr>
            <w:tcW w:w="1270" w:type="dxa"/>
          </w:tcPr>
          <w:p w:rsidR="00F220EA" w:rsidRPr="00F220EA" w:rsidRDefault="00F220EA" w:rsidP="00F220EA">
            <w:pPr>
              <w:spacing w:after="200" w:line="276" w:lineRule="auto"/>
              <w:ind w:left="720"/>
              <w:contextualSpacing/>
              <w:rPr>
                <w:rFonts w:eastAsia="Calibri"/>
                <w:sz w:val="22"/>
                <w:szCs w:val="22"/>
              </w:rPr>
            </w:pPr>
          </w:p>
        </w:tc>
        <w:tc>
          <w:tcPr>
            <w:tcW w:w="1651" w:type="dxa"/>
          </w:tcPr>
          <w:p w:rsidR="00F220EA" w:rsidRPr="00F220EA" w:rsidRDefault="00F220EA" w:rsidP="00F220EA">
            <w:pPr>
              <w:spacing w:after="200" w:line="276" w:lineRule="auto"/>
              <w:ind w:left="720"/>
              <w:contextualSpacing/>
              <w:rPr>
                <w:rFonts w:eastAsia="Calibri"/>
                <w:sz w:val="22"/>
                <w:szCs w:val="22"/>
              </w:rPr>
            </w:pPr>
          </w:p>
        </w:tc>
        <w:tc>
          <w:tcPr>
            <w:tcW w:w="1440" w:type="dxa"/>
          </w:tcPr>
          <w:p w:rsidR="00F220EA" w:rsidRPr="00F220EA" w:rsidRDefault="00F220EA" w:rsidP="00F220EA">
            <w:pPr>
              <w:spacing w:after="200" w:line="276" w:lineRule="auto"/>
              <w:ind w:left="720"/>
              <w:contextualSpacing/>
              <w:rPr>
                <w:rFonts w:eastAsia="Calibri"/>
                <w:sz w:val="22"/>
                <w:szCs w:val="22"/>
              </w:rPr>
            </w:pPr>
          </w:p>
        </w:tc>
        <w:tc>
          <w:tcPr>
            <w:tcW w:w="1350" w:type="dxa"/>
          </w:tcPr>
          <w:p w:rsidR="00F220EA" w:rsidRPr="00F220EA" w:rsidRDefault="00F220EA" w:rsidP="00F220EA">
            <w:pPr>
              <w:spacing w:after="200" w:line="276" w:lineRule="auto"/>
              <w:ind w:left="720"/>
              <w:contextualSpacing/>
              <w:rPr>
                <w:rFonts w:eastAsia="Calibri"/>
                <w:sz w:val="22"/>
                <w:szCs w:val="22"/>
              </w:rPr>
            </w:pPr>
          </w:p>
        </w:tc>
        <w:tc>
          <w:tcPr>
            <w:tcW w:w="153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5809"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Фалцованим црепом. У цену урачунати и покривање слемена и грбина.</w:t>
            </w:r>
          </w:p>
        </w:tc>
        <w:tc>
          <w:tcPr>
            <w:tcW w:w="1270"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651" w:type="dxa"/>
          </w:tcPr>
          <w:p w:rsidR="00F220EA" w:rsidRPr="00F220EA" w:rsidRDefault="00F220EA" w:rsidP="00034BA9">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1077.40 </w:t>
            </w:r>
          </w:p>
          <w:p w:rsidR="00F220EA" w:rsidRPr="00F220EA" w:rsidRDefault="00F220EA" w:rsidP="00F220EA">
            <w:pPr>
              <w:spacing w:after="200" w:line="276" w:lineRule="auto"/>
              <w:ind w:left="720"/>
              <w:contextualSpacing/>
              <w:rPr>
                <w:rFonts w:eastAsia="Calibri"/>
                <w:sz w:val="22"/>
                <w:szCs w:val="22"/>
              </w:rPr>
            </w:pPr>
          </w:p>
        </w:tc>
        <w:tc>
          <w:tcPr>
            <w:tcW w:w="144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35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53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62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5809" w:type="dxa"/>
          </w:tcPr>
          <w:p w:rsidR="00F220EA" w:rsidRPr="005C5888" w:rsidRDefault="00F220EA" w:rsidP="00034BA9">
            <w:pPr>
              <w:spacing w:after="200" w:line="276" w:lineRule="auto"/>
              <w:contextualSpacing/>
              <w:rPr>
                <w:rFonts w:eastAsia="Calibri"/>
                <w:b/>
                <w:sz w:val="22"/>
                <w:szCs w:val="22"/>
              </w:rPr>
            </w:pPr>
            <w:r w:rsidRPr="005C5888">
              <w:rPr>
                <w:rFonts w:eastAsia="Calibri"/>
                <w:b/>
                <w:sz w:val="22"/>
                <w:szCs w:val="22"/>
              </w:rPr>
              <w:t>УКУПНО КРОВОПОКРИВАЧКИ РАДОВИ</w:t>
            </w:r>
          </w:p>
        </w:tc>
        <w:tc>
          <w:tcPr>
            <w:tcW w:w="1270" w:type="dxa"/>
          </w:tcPr>
          <w:p w:rsidR="00F220EA" w:rsidRPr="00F220EA" w:rsidRDefault="00F220EA" w:rsidP="00F220EA">
            <w:pPr>
              <w:spacing w:after="200" w:line="276" w:lineRule="auto"/>
              <w:ind w:left="720"/>
              <w:contextualSpacing/>
              <w:rPr>
                <w:rFonts w:eastAsia="Calibri"/>
                <w:sz w:val="22"/>
                <w:szCs w:val="22"/>
              </w:rPr>
            </w:pPr>
          </w:p>
        </w:tc>
        <w:tc>
          <w:tcPr>
            <w:tcW w:w="1651" w:type="dxa"/>
          </w:tcPr>
          <w:p w:rsidR="00F220EA" w:rsidRPr="00F220EA" w:rsidRDefault="00F220EA" w:rsidP="00F220EA">
            <w:pPr>
              <w:spacing w:after="200" w:line="276" w:lineRule="auto"/>
              <w:ind w:left="720"/>
              <w:contextualSpacing/>
              <w:rPr>
                <w:rFonts w:eastAsia="Calibri"/>
                <w:sz w:val="22"/>
                <w:szCs w:val="22"/>
              </w:rPr>
            </w:pPr>
          </w:p>
        </w:tc>
        <w:tc>
          <w:tcPr>
            <w:tcW w:w="1440" w:type="dxa"/>
          </w:tcPr>
          <w:p w:rsidR="00F220EA" w:rsidRPr="00F220EA" w:rsidRDefault="00F220EA" w:rsidP="00F220EA">
            <w:pPr>
              <w:spacing w:after="200" w:line="276" w:lineRule="auto"/>
              <w:ind w:left="720"/>
              <w:contextualSpacing/>
              <w:rPr>
                <w:rFonts w:eastAsia="Calibri"/>
                <w:sz w:val="22"/>
                <w:szCs w:val="22"/>
              </w:rPr>
            </w:pPr>
          </w:p>
        </w:tc>
        <w:tc>
          <w:tcPr>
            <w:tcW w:w="135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53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c>
          <w:tcPr>
            <w:tcW w:w="1620" w:type="dxa"/>
          </w:tcPr>
          <w:p w:rsidR="00F220EA" w:rsidRPr="00F220EA" w:rsidRDefault="00F220EA" w:rsidP="00F220EA">
            <w:pPr>
              <w:pStyle w:val="Default"/>
              <w:spacing w:after="200" w:line="276" w:lineRule="auto"/>
              <w:ind w:left="720"/>
              <w:contextualSpacing/>
              <w:rPr>
                <w:rFonts w:ascii="Times New Roman" w:eastAsia="Calibri" w:hAnsi="Times New Roman"/>
              </w:rPr>
            </w:pPr>
          </w:p>
        </w:tc>
      </w:tr>
    </w:tbl>
    <w:p w:rsidR="00F220EA" w:rsidRDefault="00F220EA" w:rsidP="00F220EA"/>
    <w:p w:rsidR="00034BA9" w:rsidRDefault="00034BA9" w:rsidP="00F220EA"/>
    <w:p w:rsidR="00034BA9" w:rsidRPr="00034BA9" w:rsidRDefault="00034BA9"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3870"/>
        <w:gridCol w:w="1794"/>
        <w:gridCol w:w="1865"/>
        <w:gridCol w:w="1911"/>
        <w:gridCol w:w="1911"/>
        <w:gridCol w:w="1642"/>
        <w:gridCol w:w="1642"/>
      </w:tblGrid>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034BA9" w:rsidRDefault="00F220EA" w:rsidP="00034BA9">
            <w:pPr>
              <w:pStyle w:val="TableContents"/>
              <w:spacing w:after="200"/>
              <w:contextualSpacing/>
              <w:rPr>
                <w:lang w:val="sr-Cyrl-CS"/>
              </w:rPr>
            </w:pPr>
            <w:r w:rsidRPr="00034BA9">
              <w:rPr>
                <w:lang w:val="sr-Cyrl-CS"/>
              </w:rPr>
              <w:t>Предмет ЈН</w:t>
            </w:r>
          </w:p>
          <w:p w:rsidR="00F220EA" w:rsidRPr="00F220EA" w:rsidRDefault="00F220EA" w:rsidP="00034BA9">
            <w:pPr>
              <w:spacing w:after="200" w:line="276" w:lineRule="auto"/>
              <w:contextualSpacing/>
              <w:rPr>
                <w:rFonts w:eastAsia="Calibri"/>
                <w:sz w:val="22"/>
                <w:szCs w:val="22"/>
              </w:rPr>
            </w:pPr>
            <w:r w:rsidRPr="00034BA9">
              <w:rPr>
                <w:rFonts w:eastAsia="Calibri"/>
                <w:sz w:val="22"/>
                <w:szCs w:val="22"/>
                <w:lang w:val="sr-Cyrl-CS"/>
              </w:rPr>
              <w:t>Опис позиције радова</w:t>
            </w:r>
          </w:p>
        </w:tc>
        <w:tc>
          <w:tcPr>
            <w:tcW w:w="1794" w:type="dxa"/>
          </w:tcPr>
          <w:p w:rsidR="00F220EA" w:rsidRPr="00F220EA" w:rsidRDefault="00034BA9" w:rsidP="00034BA9">
            <w:pPr>
              <w:spacing w:after="200" w:line="276" w:lineRule="auto"/>
              <w:contextualSpacing/>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65"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lang w:val="sr-Cyrl-CS"/>
              </w:rPr>
              <w:t>Количина</w:t>
            </w:r>
          </w:p>
        </w:tc>
        <w:tc>
          <w:tcPr>
            <w:tcW w:w="1911"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911"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642"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642"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1</w:t>
            </w:r>
          </w:p>
        </w:tc>
        <w:tc>
          <w:tcPr>
            <w:tcW w:w="1794"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2</w:t>
            </w:r>
          </w:p>
        </w:tc>
        <w:tc>
          <w:tcPr>
            <w:tcW w:w="1865"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3</w:t>
            </w:r>
          </w:p>
        </w:tc>
        <w:tc>
          <w:tcPr>
            <w:tcW w:w="1911"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4</w:t>
            </w:r>
          </w:p>
        </w:tc>
        <w:tc>
          <w:tcPr>
            <w:tcW w:w="1911" w:type="dxa"/>
          </w:tcPr>
          <w:p w:rsidR="00F220EA" w:rsidRPr="00F220EA" w:rsidRDefault="00F220EA" w:rsidP="00034BA9">
            <w:pPr>
              <w:spacing w:after="200" w:line="276" w:lineRule="auto"/>
              <w:contextualSpacing/>
              <w:jc w:val="center"/>
              <w:rPr>
                <w:rFonts w:eastAsia="Calibri"/>
                <w:sz w:val="22"/>
                <w:szCs w:val="22"/>
              </w:rPr>
            </w:pPr>
            <w:r w:rsidRPr="00F220EA">
              <w:rPr>
                <w:rFonts w:eastAsia="Calibri"/>
                <w:sz w:val="22"/>
                <w:szCs w:val="22"/>
              </w:rPr>
              <w:t>5</w:t>
            </w:r>
          </w:p>
        </w:tc>
        <w:tc>
          <w:tcPr>
            <w:tcW w:w="1642" w:type="dxa"/>
          </w:tcPr>
          <w:p w:rsidR="00F220EA" w:rsidRPr="00F220EA" w:rsidRDefault="00034BA9" w:rsidP="00034BA9">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642" w:type="dxa"/>
          </w:tcPr>
          <w:p w:rsidR="00F220EA" w:rsidRPr="00F220EA" w:rsidRDefault="00034BA9" w:rsidP="00034BA9">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ИЗОЛАТЕРСКИ РАДОВИ</w:t>
            </w:r>
          </w:p>
        </w:tc>
        <w:tc>
          <w:tcPr>
            <w:tcW w:w="10765"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ПОДЛОГЕ</w:t>
            </w:r>
          </w:p>
        </w:tc>
        <w:tc>
          <w:tcPr>
            <w:tcW w:w="10765" w:type="dxa"/>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Израда хидроизолације преко бетонске подлоге изнад тла.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 степени Ц, стално мешати и нанети врућу у слоју 2-3 мм. Битуменску траку залепити одмах, са преклопом 15 цм.</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А. Кондор 3 са два слоја Битумена.</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Хидроизолацију извести од следећих слојева:</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Хладан премаз битулитом "А"</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Врућ премаз битуменом"МБХ"</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Кондор 3, залепљен за подлогу</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Врућ премаз битуменом "МБХ"</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Два слоја полиетиленске фолије, УРСА СЕЦО 500</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Сви подови приземља и мокри чвор на спрату. Обрачун по м².</w:t>
            </w:r>
          </w:p>
        </w:tc>
        <w:tc>
          <w:tcPr>
            <w:tcW w:w="1794"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F220EA" w:rsidRPr="00F220EA" w:rsidRDefault="00F220EA" w:rsidP="00034BA9">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956.94 </w:t>
            </w:r>
          </w:p>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МОКРИ ЧВОРОВИ</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034BA9">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w:t>
            </w: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 xml:space="preserve">Израда хидроизолације мокрог чвора, </w:t>
            </w:r>
            <w:r w:rsidRPr="00F220EA">
              <w:rPr>
                <w:rFonts w:eastAsia="Calibri"/>
                <w:sz w:val="22"/>
                <w:szCs w:val="22"/>
              </w:rPr>
              <w:lastRenderedPageBreak/>
              <w:t>преко бетонске подлоге, двокомпонентним полимерним материјалом.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Материјал је отпоран на УВ зраке, високе и ниске температуре. Изолацију завршавати вертикално на висину од 15цм. Обрачун по м².</w:t>
            </w:r>
          </w:p>
        </w:tc>
        <w:tc>
          <w:tcPr>
            <w:tcW w:w="1794"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65" w:type="dxa"/>
          </w:tcPr>
          <w:p w:rsidR="00F220EA" w:rsidRPr="00F220EA" w:rsidRDefault="00F220EA" w:rsidP="00034BA9">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49.16 </w:t>
            </w:r>
          </w:p>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ПОТКРОВЉА И ТАВАНСКИ ПРОСТОР</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Набавка и постављање камене вуне у облику полутврдих плоча, "Вунизол П плус", густине 80 кг/м³. Камену вуну поставити као термо и звучну изолацију и противпожарну заштиту поткровља, по детаљима и упутству пројектанта. Сви плафони према таванском простору, површина изнад приземља и спрата. Обрачун по м².</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Дебљине 30 цм.</w:t>
            </w:r>
          </w:p>
        </w:tc>
        <w:tc>
          <w:tcPr>
            <w:tcW w:w="1794" w:type="dxa"/>
          </w:tcPr>
          <w:p w:rsidR="00F220EA" w:rsidRPr="00034BA9" w:rsidRDefault="00F220EA" w:rsidP="00034BA9">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F220EA" w:rsidRPr="00034BA9" w:rsidRDefault="00F220EA" w:rsidP="00034BA9">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954.78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ПОДОВИ</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4</w:t>
            </w: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Набавка и постављање подних термоизолационих плоча, Стиродур 2500 Ц БАСФ, од екструдиране полистиролске пене, масе 25 кг/м³. Стyродур плоче поставити као термо изолацију подова, по детаљима и упутству пројектанта. Сви подови приземља без мокрих чворова. Обрачун по м²</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Дебљине 7,5 цм.</w:t>
            </w:r>
          </w:p>
        </w:tc>
        <w:tc>
          <w:tcPr>
            <w:tcW w:w="1794"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F220EA" w:rsidRPr="00034BA9" w:rsidRDefault="00F220EA" w:rsidP="00034BA9">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 xml:space="preserve">908.54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ОСТАЛИ ИЗОЛАТЕРСКИ РАДОВИ</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p>
        </w:tc>
        <w:tc>
          <w:tcPr>
            <w:tcW w:w="3870" w:type="dxa"/>
          </w:tcPr>
          <w:p w:rsidR="00F220EA" w:rsidRPr="00F220EA" w:rsidRDefault="00F220EA" w:rsidP="00034BA9">
            <w:pPr>
              <w:spacing w:after="200" w:line="276" w:lineRule="auto"/>
              <w:contextualSpacing/>
              <w:rPr>
                <w:rFonts w:eastAsia="Calibri"/>
                <w:sz w:val="22"/>
                <w:szCs w:val="22"/>
              </w:rPr>
            </w:pPr>
            <w:r w:rsidRPr="00F220EA">
              <w:rPr>
                <w:rFonts w:eastAsia="Calibri"/>
                <w:sz w:val="22"/>
                <w:szCs w:val="22"/>
              </w:rPr>
              <w:t>Набавка и постављање једног слоја полиетиленске фолије. Фолију поставити и спојеве залепити обострано лепљивом армираном акрилном траком, по упутству произвођача. Изолација изнад термоизолације спрата. Обрачун по м².</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Један слој</w:t>
            </w:r>
          </w:p>
        </w:tc>
        <w:tc>
          <w:tcPr>
            <w:tcW w:w="1794"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960.00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034BA9">
        <w:trPr>
          <w:trHeight w:val="323"/>
        </w:trPr>
        <w:tc>
          <w:tcPr>
            <w:tcW w:w="378" w:type="dxa"/>
          </w:tcPr>
          <w:p w:rsidR="00F220EA" w:rsidRPr="00F220EA" w:rsidRDefault="00F220EA" w:rsidP="00F220EA">
            <w:pPr>
              <w:spacing w:after="200" w:line="276" w:lineRule="auto"/>
              <w:ind w:left="720"/>
              <w:contextualSpacing/>
              <w:rPr>
                <w:rFonts w:eastAsia="Calibri"/>
                <w:sz w:val="22"/>
                <w:szCs w:val="22"/>
              </w:rPr>
            </w:pPr>
          </w:p>
        </w:tc>
        <w:tc>
          <w:tcPr>
            <w:tcW w:w="3870"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УКУПНО ИЗОЛАТЕРСКИ РАДОВИ</w:t>
            </w:r>
          </w:p>
        </w:tc>
        <w:tc>
          <w:tcPr>
            <w:tcW w:w="1794"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bl>
    <w:p w:rsidR="00F220EA" w:rsidRPr="00405A7A"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3888"/>
        <w:gridCol w:w="1776"/>
        <w:gridCol w:w="1865"/>
        <w:gridCol w:w="1911"/>
        <w:gridCol w:w="1911"/>
        <w:gridCol w:w="1642"/>
        <w:gridCol w:w="1642"/>
      </w:tblGrid>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5769CC" w:rsidRDefault="00F220EA" w:rsidP="005769CC">
            <w:pPr>
              <w:pStyle w:val="TableContents"/>
              <w:spacing w:after="200"/>
              <w:contextualSpacing/>
              <w:jc w:val="center"/>
              <w:rPr>
                <w:lang w:val="sr-Cyrl-CS"/>
              </w:rPr>
            </w:pPr>
            <w:r w:rsidRPr="005769CC">
              <w:rPr>
                <w:lang w:val="sr-Cyrl-CS"/>
              </w:rPr>
              <w:t>Предмет ЈН</w:t>
            </w:r>
          </w:p>
          <w:p w:rsidR="00F220EA" w:rsidRPr="00F220EA" w:rsidRDefault="00F220EA" w:rsidP="005769CC">
            <w:pPr>
              <w:spacing w:after="200" w:line="276" w:lineRule="auto"/>
              <w:contextualSpacing/>
              <w:jc w:val="center"/>
              <w:rPr>
                <w:rFonts w:eastAsia="Calibri"/>
                <w:sz w:val="22"/>
                <w:szCs w:val="22"/>
              </w:rPr>
            </w:pPr>
            <w:r w:rsidRPr="005769CC">
              <w:rPr>
                <w:rFonts w:eastAsia="Calibri"/>
                <w:sz w:val="22"/>
                <w:szCs w:val="22"/>
                <w:lang w:val="sr-Cyrl-CS"/>
              </w:rPr>
              <w:t>Опис позиције радова</w:t>
            </w:r>
          </w:p>
        </w:tc>
        <w:tc>
          <w:tcPr>
            <w:tcW w:w="1776" w:type="dxa"/>
          </w:tcPr>
          <w:p w:rsidR="00F220EA" w:rsidRPr="00F220EA" w:rsidRDefault="005769CC" w:rsidP="005769CC">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65"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42"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42"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rPr>
              <w:t>1</w:t>
            </w:r>
          </w:p>
        </w:tc>
        <w:tc>
          <w:tcPr>
            <w:tcW w:w="1776"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rPr>
              <w:t>2</w:t>
            </w:r>
          </w:p>
        </w:tc>
        <w:tc>
          <w:tcPr>
            <w:tcW w:w="1865"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rPr>
              <w:t>3</w:t>
            </w:r>
          </w:p>
        </w:tc>
        <w:tc>
          <w:tcPr>
            <w:tcW w:w="1911"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rPr>
              <w:t>4</w:t>
            </w:r>
          </w:p>
        </w:tc>
        <w:tc>
          <w:tcPr>
            <w:tcW w:w="1911" w:type="dxa"/>
          </w:tcPr>
          <w:p w:rsidR="00F220EA" w:rsidRPr="00F220EA" w:rsidRDefault="00F220EA" w:rsidP="005769CC">
            <w:pPr>
              <w:spacing w:after="200" w:line="276" w:lineRule="auto"/>
              <w:contextualSpacing/>
              <w:jc w:val="center"/>
              <w:rPr>
                <w:rFonts w:eastAsia="Calibri"/>
                <w:sz w:val="22"/>
                <w:szCs w:val="22"/>
              </w:rPr>
            </w:pPr>
            <w:r w:rsidRPr="00F220EA">
              <w:rPr>
                <w:rFonts w:eastAsia="Calibri"/>
                <w:sz w:val="22"/>
                <w:szCs w:val="22"/>
              </w:rPr>
              <w:t>5</w:t>
            </w:r>
          </w:p>
        </w:tc>
        <w:tc>
          <w:tcPr>
            <w:tcW w:w="1642" w:type="dxa"/>
          </w:tcPr>
          <w:p w:rsidR="00F220EA" w:rsidRPr="00F220EA" w:rsidRDefault="005769CC" w:rsidP="005769CC">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642" w:type="dxa"/>
          </w:tcPr>
          <w:p w:rsidR="00F220EA" w:rsidRPr="00F220EA" w:rsidRDefault="005769CC" w:rsidP="005769CC">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ГРАЂЕВИНСКИ СТОЛАРСКИ РАДОВИ</w:t>
            </w:r>
          </w:p>
        </w:tc>
        <w:tc>
          <w:tcPr>
            <w:tcW w:w="10747"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СПОЉНА СТОЛАРИЈА</w:t>
            </w:r>
          </w:p>
        </w:tc>
        <w:tc>
          <w:tcPr>
            <w:tcW w:w="10747" w:type="dxa"/>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Израда и постављање застакљених једноструких прозора са платненом ролетном. Прозоре израдити од првокласне и суве јеле и смрче, по шеми столарије и детаљима. Изглед столарије задржати према постојећој. Оков од елоксираног алуминијума. Између крила и штока поставити заптивач од синтетичке гуме. Са доње стране штока поставити алуминијумску окапницу за отицање воде. Крила прозора застаклити нискоемисионим lowE 4мм+15мм хелијум + 4 мм и заптити одговарајудим китом. Прозоре пре уградње заштитити безбојним премазом за импрегнацију. Прозори су по димензијама и изгледу исти као и постојећи. Састоје се од дрвене кутије-штока, оквира са крилима на спољној и унутрашњој ивици кутије. Побољшање енергетске ефикасности остварује се побољшаним карактеристикама стакла. Обрачун по комаду</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769CC">
        <w:tc>
          <w:tcPr>
            <w:tcW w:w="378" w:type="dxa"/>
            <w:vMerge w:val="restart"/>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1 Димензија 128/220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42.00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2 Димензија 128/200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22.00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3 Димензије 55/65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1.00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4 Димензија 128x150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5769CC" w:rsidRDefault="005769CC" w:rsidP="005769CC">
            <w:pPr>
              <w:spacing w:after="200" w:line="276" w:lineRule="auto"/>
              <w:contextualSpacing/>
              <w:rPr>
                <w:rFonts w:eastAsia="Calibri"/>
                <w:sz w:val="22"/>
                <w:szCs w:val="22"/>
              </w:rPr>
            </w:pPr>
            <w:r>
              <w:rPr>
                <w:rFonts w:eastAsia="Calibri"/>
                <w:sz w:val="22"/>
                <w:szCs w:val="22"/>
              </w:rPr>
              <w:t>2.0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5 Димензија 60x100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3.00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6 Димензија 269x80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7 Димензија 95x60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8 Димензија 100x60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4.00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9 Димензија 180x140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1.00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10 Димензија 120x140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1.00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УНУТРАШЊА СТОЛАРИЈА</w:t>
            </w:r>
          </w:p>
        </w:tc>
        <w:tc>
          <w:tcPr>
            <w:tcW w:w="5552" w:type="dxa"/>
            <w:gridSpan w:val="3"/>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w:t>
            </w: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Израда и постављање једнокрилних врата од пуног дрвета. Врата израдити од првокласне и суве јеле и смрче, 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Врата заштитити безбојним премазом за импрегнацију. На поду поставити гумени одбојник. Обрачун по комаду.</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769CC">
        <w:tc>
          <w:tcPr>
            <w:tcW w:w="378" w:type="dxa"/>
            <w:vMerge w:val="restart"/>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1 димензија 100/210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25.00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2 димензија 90/210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3 димензија 80/205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19.00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vMerge/>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Поз. 4 димензија 70/205 цм.</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8.00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БРАВАРСКИ РАДОВИ</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25.00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Набавка материјала, израда и монтажа противпожарних степеница за евакуацију са спрата. Степениште урадити од два носача газишта израђених од кутијастих профила 40/80/4 тако да формирају полазни и излазни подест 125/125 цм. Газишта су од декапираног лима дебљине 10 мм у раму од кутијастих профила 40/40/3мм ушрафљених са четири шрафа за челицне носаче. Челичне носаче анкерисати за армирано бетонски темељ димензија 150/0/40цм армиран са РЕ4фи 12мм и постојећу АБ греду у ниво међуспратне конструкције. Ограду у висини 110 цм урадити са обе стране крака и полазног и излазног крака. Према детаљима из Пројекта за извођење. Ценом обухватити све радова са заштитним и завршним фарбањем. Обрачун по кг.</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кг</w:t>
            </w:r>
          </w:p>
        </w:tc>
        <w:tc>
          <w:tcPr>
            <w:tcW w:w="1865" w:type="dxa"/>
          </w:tcPr>
          <w:p w:rsidR="00F220EA" w:rsidRPr="00F220EA" w:rsidRDefault="00F220EA" w:rsidP="005769CC">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847.80 </w:t>
            </w:r>
          </w:p>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69CC">
        <w:tc>
          <w:tcPr>
            <w:tcW w:w="37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888"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 xml:space="preserve">Противпожарна излазна врата 100/225 цм. Набавка, транспорт и монтажа. Врата треба да поседују фабрички атест, а такође и атест ЕУ на 60 минута противпожарности. Такође врата треба да поседују атест који је </w:t>
            </w:r>
            <w:r w:rsidRPr="00F220EA">
              <w:rPr>
                <w:rFonts w:eastAsia="Calibri"/>
                <w:sz w:val="22"/>
                <w:szCs w:val="22"/>
              </w:rPr>
              <w:lastRenderedPageBreak/>
              <w:t>рађен у домаћој институцији ИМС у Београду или другој овлашћеној, који је важећи на нашим просторима. За врата се не захтева противпожарна отпорност већ систем сигурног отварања у случају евакуације. Уз свака врата обавезно доставити плочицу којом се потврђује доказ о атесту истих, а која садржи податке о произвођачу, увознику и самом атесту. Све ово је неопходно да се има приликом примопредаје објекта и контроле надлежне инспекције. Врата садрже следећи комплет опреме:</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xml:space="preserve">• противпожарна брава предвиђена за цилиндар Л=95мм </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термоекспандирајуда трака</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противпожарна квака израђена од челика и пластифицирана</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xml:space="preserve">• две шарке са кугличним лежајевима штелујуће по висини </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једна шарка у којој се налази опруга за самозатварање врата</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плочица која и атест који су обавезни пред надлежном инспекцијом на примопредаји објекта</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 xml:space="preserve">Противпожарни излаз на </w:t>
            </w:r>
            <w:r w:rsidRPr="00F220EA">
              <w:rPr>
                <w:rFonts w:eastAsia="Calibri"/>
                <w:sz w:val="22"/>
                <w:szCs w:val="22"/>
              </w:rPr>
              <w:lastRenderedPageBreak/>
              <w:t>спрату из просторије 43. Обрачун по комаду.</w:t>
            </w:r>
          </w:p>
        </w:tc>
        <w:tc>
          <w:tcPr>
            <w:tcW w:w="1776"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F220EA" w:rsidRPr="00F220EA" w:rsidRDefault="00F220EA" w:rsidP="005769CC">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769CC">
        <w:tc>
          <w:tcPr>
            <w:tcW w:w="378" w:type="dxa"/>
          </w:tcPr>
          <w:p w:rsidR="00F220EA" w:rsidRPr="00F220EA" w:rsidRDefault="00F220EA" w:rsidP="00F220EA">
            <w:pPr>
              <w:spacing w:after="200" w:line="276" w:lineRule="auto"/>
              <w:ind w:left="720"/>
              <w:contextualSpacing/>
              <w:rPr>
                <w:rFonts w:eastAsia="Calibri"/>
                <w:sz w:val="22"/>
                <w:szCs w:val="22"/>
              </w:rPr>
            </w:pPr>
          </w:p>
        </w:tc>
        <w:tc>
          <w:tcPr>
            <w:tcW w:w="3888" w:type="dxa"/>
          </w:tcPr>
          <w:p w:rsidR="00F220EA" w:rsidRPr="00F220EA" w:rsidRDefault="00F220EA" w:rsidP="005769CC">
            <w:pPr>
              <w:spacing w:after="200" w:line="276" w:lineRule="auto"/>
              <w:contextualSpacing/>
              <w:rPr>
                <w:rFonts w:eastAsia="Calibri"/>
                <w:b/>
                <w:sz w:val="22"/>
                <w:szCs w:val="22"/>
              </w:rPr>
            </w:pPr>
            <w:r w:rsidRPr="00F220EA">
              <w:rPr>
                <w:rFonts w:eastAsia="Calibri"/>
                <w:b/>
                <w:sz w:val="22"/>
                <w:szCs w:val="22"/>
              </w:rPr>
              <w:t>УКУПНО ГРАЂЕВИНСКА СТОЛАРИЈА:</w:t>
            </w:r>
          </w:p>
        </w:tc>
        <w:tc>
          <w:tcPr>
            <w:tcW w:w="5552" w:type="dxa"/>
            <w:gridSpan w:val="3"/>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bl>
    <w:p w:rsidR="00F220EA" w:rsidRDefault="00F220EA" w:rsidP="00F220EA"/>
    <w:p w:rsidR="00F220EA" w:rsidRDefault="00F220EA" w:rsidP="00F220EA"/>
    <w:p w:rsidR="00F220EA" w:rsidRDefault="00F220EA" w:rsidP="00F220EA"/>
    <w:p w:rsidR="00F220EA" w:rsidRDefault="00F220EA" w:rsidP="00F220EA"/>
    <w:p w:rsidR="00F220EA" w:rsidRDefault="00F220EA" w:rsidP="00F220EA"/>
    <w:p w:rsidR="00F220EA" w:rsidRPr="005F7EA5" w:rsidRDefault="00F220EA"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5C5888"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CE1FA6" w:rsidRDefault="00F220EA" w:rsidP="00CE1FA6">
            <w:pPr>
              <w:pStyle w:val="TableContents"/>
              <w:spacing w:after="200"/>
              <w:contextualSpacing/>
              <w:jc w:val="center"/>
              <w:rPr>
                <w:lang w:val="sr-Cyrl-CS"/>
              </w:rPr>
            </w:pPr>
            <w:r w:rsidRPr="00CE1FA6">
              <w:rPr>
                <w:lang w:val="sr-Cyrl-CS"/>
              </w:rPr>
              <w:t>Предмет ЈН</w:t>
            </w:r>
          </w:p>
          <w:p w:rsidR="00F220EA" w:rsidRPr="00CE1FA6" w:rsidRDefault="00F220EA" w:rsidP="00CE1FA6">
            <w:pPr>
              <w:spacing w:after="200" w:line="276" w:lineRule="auto"/>
              <w:contextualSpacing/>
              <w:jc w:val="center"/>
              <w:rPr>
                <w:rFonts w:eastAsia="Calibri"/>
                <w:sz w:val="22"/>
                <w:szCs w:val="22"/>
              </w:rPr>
            </w:pPr>
            <w:r w:rsidRPr="00CE1FA6">
              <w:rPr>
                <w:rFonts w:eastAsia="Calibri"/>
                <w:sz w:val="22"/>
                <w:szCs w:val="22"/>
                <w:lang w:val="sr-Cyrl-CS"/>
              </w:rPr>
              <w:t>Опис позиције радова</w:t>
            </w:r>
          </w:p>
        </w:tc>
        <w:tc>
          <w:tcPr>
            <w:tcW w:w="1800" w:type="dxa"/>
          </w:tcPr>
          <w:p w:rsidR="00F220EA" w:rsidRPr="00F220EA" w:rsidRDefault="00CE1FA6" w:rsidP="00CE1FA6">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5C5888" w:rsidRPr="00405A7A" w:rsidTr="005C5888">
        <w:tc>
          <w:tcPr>
            <w:tcW w:w="558" w:type="dxa"/>
          </w:tcPr>
          <w:p w:rsidR="00F220EA" w:rsidRPr="00F220EA" w:rsidRDefault="00F220EA" w:rsidP="00CE1FA6">
            <w:pPr>
              <w:spacing w:after="200" w:line="276" w:lineRule="auto"/>
              <w:ind w:left="720"/>
              <w:contextualSpacing/>
              <w:jc w:val="center"/>
              <w:rPr>
                <w:rFonts w:eastAsia="Calibri"/>
                <w:sz w:val="22"/>
                <w:szCs w:val="22"/>
              </w:rPr>
            </w:pPr>
          </w:p>
        </w:tc>
        <w:tc>
          <w:tcPr>
            <w:tcW w:w="369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F220EA" w:rsidRPr="00F220EA" w:rsidRDefault="00CE1FA6" w:rsidP="00CE1FA6">
            <w:pPr>
              <w:spacing w:after="200" w:line="276" w:lineRule="auto"/>
              <w:contextualSpacing/>
              <w:jc w:val="center"/>
              <w:rPr>
                <w:rFonts w:eastAsia="Calibri"/>
                <w:sz w:val="22"/>
                <w:szCs w:val="22"/>
              </w:rPr>
            </w:pPr>
            <w:r>
              <w:rPr>
                <w:rFonts w:eastAsia="Calibri"/>
                <w:sz w:val="22"/>
                <w:szCs w:val="22"/>
                <w:lang w:val="sr-Cyrl-CS"/>
              </w:rPr>
              <w:t xml:space="preserve">6 </w:t>
            </w:r>
            <w:r w:rsidR="00F220EA" w:rsidRPr="00F220EA">
              <w:rPr>
                <w:rFonts w:eastAsia="Calibri"/>
                <w:sz w:val="22"/>
                <w:szCs w:val="22"/>
                <w:lang w:val="sr-Cyrl-CS"/>
              </w:rPr>
              <w:t>(3</w:t>
            </w:r>
            <w:r w:rsidR="00F220EA" w:rsidRPr="00F220EA">
              <w:rPr>
                <w:rFonts w:eastAsia="Calibri"/>
                <w:sz w:val="22"/>
                <w:szCs w:val="22"/>
              </w:rPr>
              <w:t>x4)</w:t>
            </w:r>
          </w:p>
        </w:tc>
        <w:tc>
          <w:tcPr>
            <w:tcW w:w="1800" w:type="dxa"/>
          </w:tcPr>
          <w:p w:rsidR="00F220EA" w:rsidRPr="00F220EA" w:rsidRDefault="00CE1FA6" w:rsidP="00CE1FA6">
            <w:pPr>
              <w:spacing w:after="200" w:line="276" w:lineRule="auto"/>
              <w:contextualSpacing/>
              <w:jc w:val="center"/>
              <w:rPr>
                <w:rFonts w:eastAsia="Calibri"/>
                <w:sz w:val="22"/>
                <w:szCs w:val="22"/>
              </w:rPr>
            </w:pPr>
            <w:r>
              <w:rPr>
                <w:rFonts w:eastAsia="Calibri"/>
                <w:sz w:val="22"/>
                <w:szCs w:val="22"/>
                <w:lang w:val="sr-Cyrl-CS"/>
              </w:rPr>
              <w:t xml:space="preserve">7 </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ФАСАДЕРСКИ РАДОВИ</w:t>
            </w:r>
          </w:p>
        </w:tc>
        <w:tc>
          <w:tcPr>
            <w:tcW w:w="10800"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КОНТАКТНА ФАСАДА ОД КАМЕНЕ ВУНЕ</w:t>
            </w:r>
          </w:p>
        </w:tc>
        <w:tc>
          <w:tcPr>
            <w:tcW w:w="10800" w:type="dxa"/>
            <w:gridSpan w:val="6"/>
            <w:vMerge/>
          </w:tcPr>
          <w:p w:rsidR="00F220EA" w:rsidRPr="00F220EA" w:rsidRDefault="00F220EA" w:rsidP="00F220EA">
            <w:pPr>
              <w:spacing w:after="200" w:line="276" w:lineRule="auto"/>
              <w:ind w:left="720"/>
              <w:contextualSpacing/>
              <w:rPr>
                <w:rFonts w:eastAsia="Calibri"/>
                <w:sz w:val="22"/>
                <w:szCs w:val="22"/>
              </w:rPr>
            </w:pPr>
          </w:p>
        </w:tc>
      </w:tr>
      <w:tr w:rsidR="005C5888"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 xml:space="preserve">Припрема подлоге за израду контелктне фасаде од тврдо пресоване каме вуне. Подлогу (сипорекс блокове, гитер блокове , омалтерисане подлоге) је потребно прајмерисати са основним прајмером без раствараца, отпорним на влагу, са упијањем воде w&lt; 0,5 kg/m²h и коефицијентом отпора при дифузији водене паре од μ= 100. Сви материјали морају поседовати ЕТА сертификат. Материјала може бити било ког произвођача, услов је тражени квалитет.Обрачун по м2 са </w:t>
            </w:r>
            <w:r w:rsidRPr="00F220EA">
              <w:rPr>
                <w:rFonts w:eastAsia="Calibri"/>
                <w:sz w:val="22"/>
                <w:szCs w:val="22"/>
              </w:rPr>
              <w:lastRenderedPageBreak/>
              <w:t>одбијањем отвора.</w:t>
            </w:r>
          </w:p>
          <w:p w:rsidR="00F220EA" w:rsidRPr="005C5888"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(135.2+131.84+70.72+274.91+137.37+12.11+19.79+26.73+70.36+28.88+138.69+12.11+19.79+4.32+4.32+51.33+29.16+74.74+49.41+13.45+33.53+41.36+64)-(2.82*42+2.56*22+1.92*2+0.6*3+2.15*2+0.57*2+0.6*4+2.52*1+3.76+3.21*2+2.11) </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F220EA" w:rsidRDefault="00F220EA" w:rsidP="00CE1FA6">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1241.07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5C5888"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2</w:t>
            </w:r>
          </w:p>
        </w:tc>
        <w:tc>
          <w:tcPr>
            <w:tcW w:w="369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 xml:space="preserve">Обрада фасадног зида термоизолацијом (камена вуна са стакленим воалом мин 120кг/3³ kl. А1) сходно ЕЕ правилнику д=20цм (д=5цм код обраде стубова и атике), са потребним анкерима, мрежицом, лепком и фасонским елементима (угаоници са мрежицом), на преломима, оквирима прозора, као и елементима-окапницама на испустима. Фасаду обрадити завршним слојем листела типа „Brick Therm“. „Brick Therm“ систем је јединствен и повољан начин поставке фасаде са декоративним фасадним листелама за постизање ефекта фасаде зидане пуном фасадном циглом. Систем поставити на специјално профилисану поцинковану жицу у формату листеле која се директно </w:t>
            </w:r>
            <w:r w:rsidRPr="00F220EA">
              <w:rPr>
                <w:rFonts w:eastAsia="Calibri"/>
                <w:sz w:val="22"/>
                <w:szCs w:val="22"/>
              </w:rPr>
              <w:lastRenderedPageBreak/>
              <w:t>причвршћује за изолацију (камена вуна која је обрађена фасадним лепком и мрежицом). Жица се причвршћује укуцавајућим типловима одговарајуће дужине. Листеле се полажу на лепак који се наноси преко жице у слоју 4-5мм. Нијансу листела изабрати према нијанси постојеће фасадне СВЕТЛО СИВА БОЈА опеке. Препорука тип "Terra Brick Beige". Обрачун по м2 са одбијањем отвора.</w:t>
            </w:r>
          </w:p>
          <w:p w:rsidR="00F220EA" w:rsidRPr="00CE1FA6" w:rsidRDefault="00F220EA" w:rsidP="00CE1FA6">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(135.2+131.84+70.72+274.91+137.37+12.11+19.79+26.73+70.36+28.88+138.69+12.11+19.79+4.32+4.32+51.33+29.16+74.74+49.41+13.45+33.53+41.36+64)-(2.82*42+2.56*22+1.92*2+0.6*3+2.15*2+0.57*2+0.6*4+2.52*1+3.76+3.21*2+2.11) </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F220EA" w:rsidRDefault="00F220EA" w:rsidP="00CE1FA6">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1241.07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5C5888"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3</w:t>
            </w:r>
          </w:p>
        </w:tc>
        <w:tc>
          <w:tcPr>
            <w:tcW w:w="369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 xml:space="preserve">Обрада ШПАЛЕТНИ фасадног зида термоизолацијом (камена вуна са стакленим воалом мин 120кг/3³ кл. А1) сходно ЕЕ правилнику д=10цм (д=10цм код обраде стубова и шпалетне), са потребним анкерима, мрежицом, лепком и фасонским елементима (угаоници са мрежицом), на преломима, оквирима прозора, као и </w:t>
            </w:r>
            <w:r w:rsidRPr="00F220EA">
              <w:rPr>
                <w:rFonts w:eastAsia="Calibri"/>
                <w:sz w:val="22"/>
                <w:szCs w:val="22"/>
              </w:rPr>
              <w:lastRenderedPageBreak/>
              <w:t>елементима-окапницама на испустима. Фасаду обрадити завршним слојем листела типа „Brick Therm“. „Brick Therm“ систем је јединствен и повољан начин поставке фасаде са декоративним фасадним листелама за постизање ефекта фасаде зидане пуном фасадном циглом. Систем поставити на специјално профилисану поцинковану жицу у формату листеле која се директно причвршдује за изолацију (камена вуна која је обрађена фасадним лепком и мрежицом). Жица се причвршћује укуцавајућим типловима одговарајуде дужине. Листеле се полажу на лепак који се наноси преко жице у слоју 4-5мм. Нијансу листела изабрати према нијанси постоједе фасадне СВЕТЛО СИВА БОЈА опеке. Препорука тип Terra Brick Beige. Обрачун по м1 шпалетне. (6.96*42+6.59*22+5.56*2+3.2*3+6.98*2+3.1*2+3.2*4+6.4*1+7.7+7.26*2+6.29*1)</w:t>
            </w:r>
          </w:p>
        </w:tc>
        <w:tc>
          <w:tcPr>
            <w:tcW w:w="1800" w:type="dxa"/>
            <w:tcBorders>
              <w:bottom w:val="single" w:sz="4" w:space="0" w:color="auto"/>
            </w:tcBorders>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1</w:t>
            </w:r>
          </w:p>
        </w:tc>
        <w:tc>
          <w:tcPr>
            <w:tcW w:w="1800" w:type="dxa"/>
            <w:tcBorders>
              <w:bottom w:val="single" w:sz="4" w:space="0" w:color="auto"/>
            </w:tcBorders>
          </w:tcPr>
          <w:p w:rsidR="00F220EA" w:rsidRPr="00F220EA" w:rsidRDefault="00F220EA" w:rsidP="00CE1FA6">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525.89 </w:t>
            </w:r>
          </w:p>
          <w:p w:rsidR="00F220EA" w:rsidRPr="00F220EA" w:rsidRDefault="00F220EA" w:rsidP="00F220EA">
            <w:pPr>
              <w:spacing w:after="200" w:line="276" w:lineRule="auto"/>
              <w:ind w:left="720"/>
              <w:contextualSpacing/>
              <w:rPr>
                <w:rFonts w:eastAsia="Calibri"/>
                <w:sz w:val="22"/>
                <w:szCs w:val="22"/>
              </w:rPr>
            </w:pPr>
          </w:p>
        </w:tc>
        <w:tc>
          <w:tcPr>
            <w:tcW w:w="1800"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Borders>
              <w:right w:val="single" w:sz="4" w:space="0" w:color="auto"/>
            </w:tcBorders>
          </w:tcPr>
          <w:p w:rsidR="00F220EA" w:rsidRPr="00F220EA" w:rsidRDefault="00F220EA" w:rsidP="00CE1FA6">
            <w:pPr>
              <w:spacing w:after="200" w:line="276" w:lineRule="auto"/>
              <w:contextualSpacing/>
              <w:rPr>
                <w:rFonts w:eastAsia="Calibri"/>
                <w:b/>
                <w:sz w:val="22"/>
                <w:szCs w:val="22"/>
              </w:rPr>
            </w:pPr>
            <w:r w:rsidRPr="00F220EA">
              <w:rPr>
                <w:rFonts w:eastAsia="Calibri"/>
                <w:b/>
                <w:sz w:val="22"/>
                <w:szCs w:val="22"/>
              </w:rPr>
              <w:t>УКУПНО ФАСАДЕРСКИ РАДОВИ:</w:t>
            </w:r>
          </w:p>
        </w:tc>
        <w:tc>
          <w:tcPr>
            <w:tcW w:w="5400" w:type="dxa"/>
            <w:gridSpan w:val="3"/>
            <w:tcBorders>
              <w:top w:val="single" w:sz="4" w:space="0" w:color="auto"/>
              <w:left w:val="single" w:sz="4" w:space="0" w:color="auto"/>
              <w:bottom w:val="single" w:sz="4" w:space="0" w:color="auto"/>
              <w:right w:val="single" w:sz="4" w:space="0" w:color="auto"/>
            </w:tcBorders>
          </w:tcPr>
          <w:p w:rsidR="00F220EA" w:rsidRPr="00F220EA" w:rsidRDefault="00F220EA" w:rsidP="00F220EA">
            <w:pPr>
              <w:spacing w:after="200" w:line="276" w:lineRule="auto"/>
              <w:ind w:left="720"/>
              <w:contextualSpacing/>
              <w:rPr>
                <w:rFonts w:eastAsia="Calibri"/>
                <w:b/>
                <w:sz w:val="22"/>
                <w:szCs w:val="22"/>
              </w:rPr>
            </w:pPr>
          </w:p>
        </w:tc>
        <w:tc>
          <w:tcPr>
            <w:tcW w:w="1800" w:type="dxa"/>
            <w:tcBorders>
              <w:left w:val="single" w:sz="4" w:space="0" w:color="auto"/>
            </w:tcBorders>
          </w:tcPr>
          <w:p w:rsidR="00F220EA" w:rsidRPr="00F220EA" w:rsidRDefault="00F220EA" w:rsidP="00F220EA">
            <w:pPr>
              <w:pStyle w:val="Default"/>
              <w:spacing w:after="200" w:line="276" w:lineRule="auto"/>
              <w:ind w:left="720"/>
              <w:contextualSpacing/>
              <w:rPr>
                <w:rFonts w:ascii="Times New Roman" w:eastAsia="Calibri" w:hAnsi="Times New Roman"/>
                <w:b/>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b/>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b/>
                <w:sz w:val="22"/>
                <w:szCs w:val="22"/>
              </w:rPr>
            </w:pPr>
          </w:p>
        </w:tc>
      </w:tr>
    </w:tbl>
    <w:p w:rsidR="00F220EA" w:rsidRDefault="00F220EA" w:rsidP="00F220EA"/>
    <w:p w:rsidR="00CE1FA6" w:rsidRDefault="00CE1FA6" w:rsidP="00F220EA"/>
    <w:p w:rsidR="00CE1FA6" w:rsidRPr="005750E9" w:rsidRDefault="00CE1FA6" w:rsidP="00F220EA"/>
    <w:p w:rsidR="00CE1FA6" w:rsidRDefault="00CE1FA6" w:rsidP="00F220EA"/>
    <w:p w:rsidR="00CE1FA6" w:rsidRPr="00CE1FA6" w:rsidRDefault="00CE1FA6"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3696"/>
        <w:gridCol w:w="1800"/>
        <w:gridCol w:w="1800"/>
        <w:gridCol w:w="1800"/>
        <w:gridCol w:w="1800"/>
        <w:gridCol w:w="1800"/>
        <w:gridCol w:w="1800"/>
      </w:tblGrid>
      <w:tr w:rsidR="00F220EA" w:rsidRPr="00405A7A" w:rsidTr="005C5888">
        <w:tc>
          <w:tcPr>
            <w:tcW w:w="552" w:type="dxa"/>
          </w:tcPr>
          <w:p w:rsidR="00F220EA" w:rsidRPr="00F220EA" w:rsidRDefault="00F220EA" w:rsidP="00F220EA">
            <w:pPr>
              <w:spacing w:after="200" w:line="276" w:lineRule="auto"/>
              <w:ind w:left="720"/>
              <w:contextualSpacing/>
              <w:rPr>
                <w:rFonts w:eastAsia="Calibri"/>
                <w:sz w:val="22"/>
                <w:szCs w:val="22"/>
              </w:rPr>
            </w:pPr>
          </w:p>
        </w:tc>
        <w:tc>
          <w:tcPr>
            <w:tcW w:w="3696" w:type="dxa"/>
          </w:tcPr>
          <w:p w:rsidR="00F220EA" w:rsidRPr="00F220EA" w:rsidRDefault="00F220EA" w:rsidP="00CE1FA6">
            <w:pPr>
              <w:pStyle w:val="TableContents"/>
              <w:spacing w:after="200"/>
              <w:contextualSpacing/>
              <w:rPr>
                <w:rFonts w:ascii="Calibri" w:hAnsi="Calibri"/>
                <w:lang w:val="sr-Cyrl-CS"/>
              </w:rPr>
            </w:pPr>
            <w:r w:rsidRPr="00F220EA">
              <w:rPr>
                <w:rFonts w:ascii="Calibri" w:hAnsi="Calibri"/>
                <w:lang w:val="sr-Cyrl-CS"/>
              </w:rPr>
              <w:t>Предмет ЈН</w:t>
            </w:r>
          </w:p>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Опис позиције радова</w:t>
            </w:r>
          </w:p>
        </w:tc>
        <w:tc>
          <w:tcPr>
            <w:tcW w:w="1800" w:type="dxa"/>
          </w:tcPr>
          <w:p w:rsidR="00F220EA" w:rsidRPr="00F220EA" w:rsidRDefault="00CE1FA6" w:rsidP="00CE1FA6">
            <w:pPr>
              <w:spacing w:after="200" w:line="276" w:lineRule="auto"/>
              <w:contextualSpacing/>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Количина</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Јединична цена без ПДВ-а</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Јединична цена са ПДВ-ом</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Укупна цена  без ПДВ-а</w:t>
            </w:r>
          </w:p>
        </w:tc>
        <w:tc>
          <w:tcPr>
            <w:tcW w:w="1800"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lang w:val="sr-Cyrl-CS"/>
              </w:rPr>
              <w:t>Укупна цена са ПДВ-ом</w:t>
            </w:r>
          </w:p>
        </w:tc>
      </w:tr>
      <w:tr w:rsidR="00F220EA" w:rsidRPr="00405A7A" w:rsidTr="005C5888">
        <w:tc>
          <w:tcPr>
            <w:tcW w:w="552" w:type="dxa"/>
          </w:tcPr>
          <w:p w:rsidR="00F220EA" w:rsidRPr="00F220EA" w:rsidRDefault="00F220EA" w:rsidP="00CE1FA6">
            <w:pPr>
              <w:spacing w:after="200" w:line="276" w:lineRule="auto"/>
              <w:ind w:left="720"/>
              <w:contextualSpacing/>
              <w:jc w:val="center"/>
              <w:rPr>
                <w:rFonts w:eastAsia="Calibri"/>
                <w:sz w:val="22"/>
                <w:szCs w:val="22"/>
              </w:rPr>
            </w:pPr>
          </w:p>
        </w:tc>
        <w:tc>
          <w:tcPr>
            <w:tcW w:w="3696"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F220EA" w:rsidRPr="00F220EA" w:rsidRDefault="00F220EA" w:rsidP="00CE1FA6">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F220EA" w:rsidRPr="00F220EA" w:rsidRDefault="00CE1FA6" w:rsidP="00CE1FA6">
            <w:pPr>
              <w:spacing w:after="200" w:line="276" w:lineRule="auto"/>
              <w:contextualSpacing/>
              <w:jc w:val="center"/>
              <w:rPr>
                <w:rFonts w:eastAsia="Calibri"/>
                <w:sz w:val="22"/>
                <w:szCs w:val="22"/>
              </w:rPr>
            </w:pPr>
            <w:r>
              <w:rPr>
                <w:rFonts w:eastAsia="Calibri"/>
                <w:sz w:val="22"/>
                <w:szCs w:val="22"/>
                <w:lang w:val="sr-Cyrl-CS"/>
              </w:rPr>
              <w:t xml:space="preserve">6 </w:t>
            </w:r>
            <w:r w:rsidR="00F220EA" w:rsidRPr="00F220EA">
              <w:rPr>
                <w:rFonts w:eastAsia="Calibri"/>
                <w:sz w:val="22"/>
                <w:szCs w:val="22"/>
                <w:lang w:val="sr-Cyrl-CS"/>
              </w:rPr>
              <w:t>(3</w:t>
            </w:r>
            <w:r w:rsidR="00F220EA" w:rsidRPr="00F220EA">
              <w:rPr>
                <w:rFonts w:eastAsia="Calibri"/>
                <w:sz w:val="22"/>
                <w:szCs w:val="22"/>
              </w:rPr>
              <w:t>x4)</w:t>
            </w:r>
          </w:p>
        </w:tc>
        <w:tc>
          <w:tcPr>
            <w:tcW w:w="1800" w:type="dxa"/>
          </w:tcPr>
          <w:p w:rsidR="00F220EA" w:rsidRPr="00F220EA" w:rsidRDefault="00CE1FA6" w:rsidP="00CE1FA6">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5C5888">
        <w:tc>
          <w:tcPr>
            <w:tcW w:w="552" w:type="dxa"/>
          </w:tcPr>
          <w:p w:rsidR="00F220EA" w:rsidRPr="00F220EA" w:rsidRDefault="00F220EA" w:rsidP="00F220EA">
            <w:pPr>
              <w:spacing w:after="200" w:line="276" w:lineRule="auto"/>
              <w:ind w:left="720"/>
              <w:contextualSpacing/>
              <w:rPr>
                <w:rFonts w:eastAsia="Calibri"/>
                <w:sz w:val="22"/>
                <w:szCs w:val="22"/>
              </w:rPr>
            </w:pPr>
          </w:p>
        </w:tc>
        <w:tc>
          <w:tcPr>
            <w:tcW w:w="3696"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СУВОМОНТАЖНИ РАДОВИ</w:t>
            </w:r>
          </w:p>
        </w:tc>
        <w:tc>
          <w:tcPr>
            <w:tcW w:w="10800"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2" w:type="dxa"/>
          </w:tcPr>
          <w:p w:rsidR="00F220EA" w:rsidRPr="00F220EA" w:rsidRDefault="00F220EA" w:rsidP="00F220EA">
            <w:pPr>
              <w:spacing w:after="200" w:line="276" w:lineRule="auto"/>
              <w:ind w:left="720"/>
              <w:contextualSpacing/>
              <w:rPr>
                <w:rFonts w:eastAsia="Calibri"/>
                <w:sz w:val="22"/>
                <w:szCs w:val="22"/>
              </w:rPr>
            </w:pPr>
          </w:p>
        </w:tc>
        <w:tc>
          <w:tcPr>
            <w:tcW w:w="3696"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СПУШТЕНИ ПЛАФОН</w:t>
            </w:r>
          </w:p>
        </w:tc>
        <w:tc>
          <w:tcPr>
            <w:tcW w:w="10800" w:type="dxa"/>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2"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1</w:t>
            </w:r>
          </w:p>
        </w:tc>
        <w:tc>
          <w:tcPr>
            <w:tcW w:w="3696"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 xml:space="preserve">Влагоотпорни спустени плафон са црном специјалном металном влагоотпорном ЦД/УД потконструкцијом и влагоотпорним плоцама 12,5 мм. влагоотпорни спуштени плафон изводи се са црном специјалном влагоотпорном ЦД/УД потконструкцијом влагоотпорним плочама дебљине 12,5 мм, које се причвршдују машинским вијцима. Потконструкција се састоји од влагоотпорних ЦД профила 27/60/27 мм, који се постављају у два правца (роштиљ конструкција) и влагоотпорног УД профила 27/28/27 мм. Качење профила за плафон може бити изведено преко влагоотпорних држача (дистанцера), влагоотпорне вешаљке са федером или влагоотпорног нонијус држача. На влагоотпорне УД профиле лепи </w:t>
            </w:r>
            <w:r w:rsidRPr="00F220EA">
              <w:rPr>
                <w:rFonts w:eastAsia="Calibri"/>
                <w:sz w:val="22"/>
                <w:szCs w:val="22"/>
              </w:rPr>
              <w:lastRenderedPageBreak/>
              <w:t>се трака за звучну изолацију. Размак ЦД профила на које се каче плоче је 50 цм, а размак између носедих ЦД профила је 100 цм. За унакрсно повезивање ЦД профила користе се влагоотпорне крстасте спојнице. ЦД профили се настављају помоду влагоотпорне профилне спојнице. За заштиту од пожара употребљавају се комбиноване Ригипс РФИ ватроотпорне-влагоотпорне плоче. Спојеви плоча се испуњавају, бандажирају траком и глетују помоћу Rigips Vario Impregniert влагоотпорне масе за испуну спојева. Изолациона моћ: r=8dB; Противпожарна заштита: Ф30-А са РБ плцама 15мм и Ф30-А са РФ плацама 12,5 мм или 15 мм; Маса: 14 кг/м2. Плафон у мокрим чворовима. Обрачун по м2.</w:t>
            </w:r>
          </w:p>
        </w:tc>
        <w:tc>
          <w:tcPr>
            <w:tcW w:w="1800" w:type="dxa"/>
          </w:tcPr>
          <w:p w:rsidR="00F220EA" w:rsidRPr="00F220EA"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rPr>
              <w:lastRenderedPageBreak/>
              <w:t>м</w:t>
            </w:r>
            <w:r w:rsidRPr="00F220EA">
              <w:rPr>
                <w:rFonts w:ascii="Times New Roman" w:eastAsia="Calibri" w:hAnsi="Times New Roman"/>
                <w:sz w:val="22"/>
                <w:szCs w:val="22"/>
                <w:vertAlign w:val="superscript"/>
              </w:rPr>
              <w:t xml:space="preserve"> 2</w:t>
            </w:r>
            <w:r w:rsidRPr="00F220EA">
              <w:rPr>
                <w:rFonts w:ascii="Times New Roman" w:eastAsia="Calibri" w:hAnsi="Times New Roman"/>
                <w:sz w:val="22"/>
                <w:szCs w:val="22"/>
              </w:rPr>
              <w:t xml:space="preserve">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50.48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2" w:type="dxa"/>
          </w:tcPr>
          <w:p w:rsidR="00F220EA" w:rsidRPr="00F220EA" w:rsidRDefault="00F220EA" w:rsidP="00F220EA">
            <w:pPr>
              <w:spacing w:after="200" w:line="276" w:lineRule="auto"/>
              <w:ind w:left="720"/>
              <w:contextualSpacing/>
              <w:rPr>
                <w:rFonts w:eastAsia="Calibri"/>
                <w:sz w:val="22"/>
                <w:szCs w:val="22"/>
              </w:rPr>
            </w:pPr>
          </w:p>
        </w:tc>
        <w:tc>
          <w:tcPr>
            <w:tcW w:w="3696"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ПРОТИВПОЖАРНИ СПУШТЕНИ ПЛАФОН</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2"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2</w:t>
            </w:r>
          </w:p>
        </w:tc>
        <w:tc>
          <w:tcPr>
            <w:tcW w:w="3696"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t xml:space="preserve">Спуштени плафон отпоран на пожар Ф90 одоздо, за бетонске конструкције, са металном ЦУ/УД подконструкцијом и ватроотпорним плочама дебљине 15 мм. Противпожарни спуштени плафон Ф90 (90 минута ватроотпорност), </w:t>
            </w:r>
            <w:r w:rsidRPr="00F220EA">
              <w:rPr>
                <w:rFonts w:eastAsia="Calibri"/>
                <w:sz w:val="22"/>
                <w:szCs w:val="22"/>
              </w:rPr>
              <w:lastRenderedPageBreak/>
              <w:t xml:space="preserve">предвиђен за дрвене међуспратне конструкције, изводи се са ЦД/УД потконструкцијом и ватроотпорним плочама дебљине 15 мм, које се причвршћују машинским вијцима. Потконструкција се састоји од ЦД профила 27/60/27 мм, који се постављају у два правца (роштиљ конструкција) и УД профила 27/28/27 мм који се постављају по ободу. Качење профила за плафон врши се помоћу нонијус вешаљке. Минимална висина вешаљке је 8 цм. Размак ЦД профила на које се шрафе плоче је 40 цм, а размак између носећих ЦД профила је 85 цм. На УД профиле лепи се трака за звучну изолацију. За унакрсно повезивање ЦД профила користе се крстасте спојнице. ЦД профили се настављају помоду профилне спојнице. Ако се плафони раде у мокрим чворовима употребљавају се комбиноване ватроотпорне-влагоотпорне плоче. Спојеви плоча се испуњавају, бандажирају траком и глетују помоћу Ригипс масе за испуну спојева. ПП заштита Ф90, маса 17 кг/м2. Плафон поставити испод дрвених греда тако да термичка изолација од камене вуне </w:t>
            </w:r>
            <w:r w:rsidRPr="00F220EA">
              <w:rPr>
                <w:rFonts w:eastAsia="Calibri"/>
                <w:sz w:val="22"/>
                <w:szCs w:val="22"/>
              </w:rPr>
              <w:lastRenderedPageBreak/>
              <w:t>према таванском простору дебљине 30 цм буде испод дрвених греда и служи коа противпожарна заштира конструкције. Камена вуна обухваћена изолатерским радовима. Обрачун по м</w:t>
            </w:r>
            <w:r w:rsidRPr="00F220EA">
              <w:rPr>
                <w:rFonts w:eastAsia="Calibri"/>
                <w:sz w:val="22"/>
                <w:szCs w:val="22"/>
                <w:vertAlign w:val="superscript"/>
              </w:rPr>
              <w:t>2</w:t>
            </w:r>
          </w:p>
        </w:tc>
        <w:tc>
          <w:tcPr>
            <w:tcW w:w="180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F220EA"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908.00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2" w:type="dxa"/>
          </w:tcPr>
          <w:p w:rsidR="00F220EA" w:rsidRPr="00F220EA" w:rsidRDefault="00F220EA" w:rsidP="00CE1FA6">
            <w:pPr>
              <w:spacing w:after="200" w:line="276" w:lineRule="auto"/>
              <w:contextualSpacing/>
              <w:rPr>
                <w:rFonts w:eastAsia="Calibri"/>
                <w:sz w:val="22"/>
                <w:szCs w:val="22"/>
              </w:rPr>
            </w:pPr>
            <w:r w:rsidRPr="00F220EA">
              <w:rPr>
                <w:rFonts w:eastAsia="Calibri"/>
                <w:sz w:val="22"/>
                <w:szCs w:val="22"/>
              </w:rPr>
              <w:lastRenderedPageBreak/>
              <w:t>3</w:t>
            </w:r>
          </w:p>
        </w:tc>
        <w:tc>
          <w:tcPr>
            <w:tcW w:w="3696"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 xml:space="preserve">Спуштени плафон отпоран на пожар Ф90 (одоздо), за дрвене конструкције, са ЦУ/УД потконструкцијом и ватроотпорним плочама 20 мм. Противпожарни спуштени плафон Ф90 (90 минута ватроотпорност) предвиђен за бетонске међуспратне конструкције, изводи се са ЦД/УД потконструкцијом И ватроотпорним плочама дебљине 20 мм, које се причвршћују машинским вијцима. Потконструкција се састоји од ЦД профила 27/60/27 мм, који се постављају у два правца (роштиљ конструкција) и УД профила 27/28/27 мм који се постављају по ободу. Качење профила за плафон врши се помоду нонијус вешаљке. Минимална висина вешаљке је 8 цм. Размак ЦД профила на које се шрафе плоче је 33 цм, а размак између носећих ЦД профила је 60 цм. На спојевима УД профила са ободним зидовима поставља се </w:t>
            </w:r>
            <w:r w:rsidRPr="00F220EA">
              <w:rPr>
                <w:rFonts w:eastAsia="Calibri"/>
                <w:sz w:val="22"/>
                <w:szCs w:val="22"/>
              </w:rPr>
              <w:lastRenderedPageBreak/>
              <w:t>трака за звучну изолацију од минералне вуне. За унакрсно повезивање ЦД профила користе се крстасте спојнице. ЦД профили се настављају помоду профилне спојнице. Ако се плафони раде у мокрим чворовима употребљавају се комбиноване ватроотпорне-влагоотпорне плоче. Спојеви плоча се испуњавају, бандажирају траком и глетују помоду Ригипс масе за испуну спојева. Међупростор се попуњава тврдо пресовано каменом минералном вуном дебљине 8 цм (40 кг/м3). ПП заштита Ф90-Б, маса 22 кг/м2. Плафон је изнад приземља на дели где постоји спрат, између грејаних простора и није потребна додатна термичка изолација. Предвиђена изолација је противпозарна изолација. Обрачун по м2.</w:t>
            </w:r>
          </w:p>
        </w:tc>
        <w:tc>
          <w:tcPr>
            <w:tcW w:w="180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F220EA"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685.20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2" w:type="dxa"/>
          </w:tcPr>
          <w:p w:rsidR="00F220EA" w:rsidRPr="00F220EA" w:rsidRDefault="00F220EA" w:rsidP="00F220EA">
            <w:pPr>
              <w:spacing w:after="200" w:line="276" w:lineRule="auto"/>
              <w:ind w:left="720"/>
              <w:contextualSpacing/>
              <w:rPr>
                <w:rFonts w:eastAsia="Calibri"/>
                <w:sz w:val="22"/>
                <w:szCs w:val="22"/>
              </w:rPr>
            </w:pPr>
          </w:p>
        </w:tc>
        <w:tc>
          <w:tcPr>
            <w:tcW w:w="3696" w:type="dxa"/>
          </w:tcPr>
          <w:p w:rsidR="00F220EA" w:rsidRPr="00F220EA" w:rsidRDefault="00F220EA" w:rsidP="005C5888">
            <w:pPr>
              <w:spacing w:after="200" w:line="276" w:lineRule="auto"/>
              <w:contextualSpacing/>
              <w:rPr>
                <w:rFonts w:eastAsia="Calibri"/>
                <w:b/>
                <w:sz w:val="22"/>
                <w:szCs w:val="22"/>
              </w:rPr>
            </w:pPr>
            <w:r w:rsidRPr="00F220EA">
              <w:rPr>
                <w:rFonts w:eastAsia="Calibri"/>
                <w:b/>
                <w:sz w:val="22"/>
                <w:szCs w:val="22"/>
              </w:rPr>
              <w:t>УКУПНО СУВОМОНТАЖНИ РАДОВИ</w:t>
            </w:r>
          </w:p>
        </w:tc>
        <w:tc>
          <w:tcPr>
            <w:tcW w:w="5400" w:type="dxa"/>
            <w:gridSpan w:val="3"/>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bl>
    <w:p w:rsidR="00F220EA" w:rsidRPr="00405A7A"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765"/>
      </w:tblGrid>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5C5888" w:rsidRDefault="00F220EA" w:rsidP="005C5888">
            <w:pPr>
              <w:pStyle w:val="TableContents"/>
              <w:spacing w:after="200"/>
              <w:contextualSpacing/>
              <w:jc w:val="center"/>
              <w:rPr>
                <w:lang w:val="sr-Cyrl-CS"/>
              </w:rPr>
            </w:pPr>
            <w:r w:rsidRPr="005C5888">
              <w:rPr>
                <w:lang w:val="sr-Cyrl-CS"/>
              </w:rPr>
              <w:t>Предмет ЈН</w:t>
            </w:r>
          </w:p>
          <w:p w:rsidR="00F220EA" w:rsidRPr="00F220EA"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Опис позиције радова</w:t>
            </w:r>
          </w:p>
        </w:tc>
        <w:tc>
          <w:tcPr>
            <w:tcW w:w="1800" w:type="dxa"/>
          </w:tcPr>
          <w:p w:rsidR="00F220EA" w:rsidRPr="00F220EA" w:rsidRDefault="005C5888" w:rsidP="005C5888">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65"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rPr>
              <w:t>1</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rPr>
              <w:t>2</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rPr>
              <w:t>3</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rPr>
              <w:t>4</w:t>
            </w:r>
          </w:p>
        </w:tc>
        <w:tc>
          <w:tcPr>
            <w:tcW w:w="1800" w:type="dxa"/>
          </w:tcPr>
          <w:p w:rsidR="00F220EA" w:rsidRPr="00F220EA" w:rsidRDefault="00F220EA" w:rsidP="005C5888">
            <w:pPr>
              <w:spacing w:after="200" w:line="276" w:lineRule="auto"/>
              <w:contextualSpacing/>
              <w:jc w:val="center"/>
              <w:rPr>
                <w:rFonts w:eastAsia="Calibri"/>
                <w:sz w:val="22"/>
                <w:szCs w:val="22"/>
              </w:rPr>
            </w:pPr>
            <w:r w:rsidRPr="00F220EA">
              <w:rPr>
                <w:rFonts w:eastAsia="Calibri"/>
                <w:sz w:val="22"/>
                <w:szCs w:val="22"/>
              </w:rPr>
              <w:t>5</w:t>
            </w:r>
          </w:p>
        </w:tc>
        <w:tc>
          <w:tcPr>
            <w:tcW w:w="1800" w:type="dxa"/>
          </w:tcPr>
          <w:p w:rsidR="00F220EA" w:rsidRPr="00F220EA" w:rsidRDefault="005C5888" w:rsidP="005C5888">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65" w:type="dxa"/>
          </w:tcPr>
          <w:p w:rsidR="00F220EA" w:rsidRPr="00F220EA" w:rsidRDefault="005C5888" w:rsidP="005C5888">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КЕРАМИЧАРСКИ РАДОВИ</w:t>
            </w:r>
          </w:p>
        </w:tc>
        <w:tc>
          <w:tcPr>
            <w:tcW w:w="10765"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 xml:space="preserve">ЗАЈЕДНИЧКИ И ОПШТИ </w:t>
            </w:r>
            <w:r w:rsidRPr="00F220EA">
              <w:rPr>
                <w:rFonts w:eastAsia="Calibri"/>
                <w:sz w:val="22"/>
                <w:szCs w:val="22"/>
              </w:rPr>
              <w:lastRenderedPageBreak/>
              <w:t>УСЛОВИ ЗА КЕРАМИЧАРСКЕ РАДОВЕ: Извођач радова је поред описа појединачних ставки радова ценама обухватио и следеће заједничке услове: Керамичарски радови де бити урађени у свему према пројекту и важећим стандардима. Цене садрже све радне операције, утрошке материјала и помоћни алат и скеле које прописују "Нормативи и стандарди у грађевинарству - Високоградња ГН 501", као и остале трошкове и зараду предузећа.</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 xml:space="preserve">Цене садрже све претходне радове за изводење керамичарских радова (сортирање материјала, чишћење и припрему подлоге, пробна слагања на суво и сл.) предвиђене пројектом и прописане поменутим нормативом атестираних према важећим стандардима. Цене садрже пробна слагања на суво, брижљиво бушење и урезивање плочица око продора цеви разних инсталација. ОБРАЧУН ИЗВРШЕНИХ РАДОВА: Обрачун извршених радова извршиће се према условима које прописују "Нормативи и стандарди рада у грађевинарству - Високоградња ГН 501". Цене садрже уградњу </w:t>
            </w:r>
            <w:r w:rsidRPr="00F220EA">
              <w:rPr>
                <w:rFonts w:eastAsia="Calibri"/>
                <w:sz w:val="22"/>
                <w:szCs w:val="22"/>
              </w:rPr>
              <w:lastRenderedPageBreak/>
              <w:t>првокласних материјала</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ЗИДНА КЕРАМИКА</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Постављање зидних керамичких плочица, на лепак. Плочице I класе, домаће производње, лепити лепком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или фолцом. У цену улази и набавка плочица. Обрачун по м².</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6.7+6+9.39+23.34+24.94+15.2+9.45)*3 Димензија 30x30 цм.</w:t>
            </w:r>
          </w:p>
        </w:tc>
        <w:tc>
          <w:tcPr>
            <w:tcW w:w="1800" w:type="dxa"/>
          </w:tcPr>
          <w:p w:rsidR="00F220EA" w:rsidRPr="007C6BAD" w:rsidRDefault="007C6BAD" w:rsidP="00F220EA">
            <w:pPr>
              <w:spacing w:after="200" w:line="276" w:lineRule="auto"/>
              <w:ind w:left="720"/>
              <w:contextualSpacing/>
              <w:rPr>
                <w:rFonts w:eastAsia="Calibri"/>
                <w:color w:val="FF0000"/>
                <w:sz w:val="22"/>
                <w:szCs w:val="22"/>
              </w:rPr>
            </w:pPr>
            <w:r w:rsidRPr="007C6BAD">
              <w:rPr>
                <w:rFonts w:eastAsia="Calibri"/>
                <w:color w:val="FF0000"/>
                <w:sz w:val="22"/>
                <w:szCs w:val="22"/>
              </w:rPr>
              <w:t>m</w:t>
            </w:r>
            <w:r w:rsidRPr="007C6BAD">
              <w:rPr>
                <w:rFonts w:eastAsia="Calibri"/>
                <w:color w:val="FF0000"/>
                <w:sz w:val="22"/>
                <w:szCs w:val="22"/>
                <w:vertAlign w:val="superscript"/>
              </w:rPr>
              <w:t>2</w:t>
            </w:r>
          </w:p>
        </w:tc>
        <w:tc>
          <w:tcPr>
            <w:tcW w:w="1800" w:type="dxa"/>
          </w:tcPr>
          <w:p w:rsidR="00F220EA" w:rsidRPr="007C6BAD" w:rsidRDefault="007C6BAD" w:rsidP="00F220EA">
            <w:pPr>
              <w:spacing w:after="200" w:line="276" w:lineRule="auto"/>
              <w:ind w:left="720"/>
              <w:contextualSpacing/>
              <w:rPr>
                <w:rFonts w:eastAsia="Calibri"/>
                <w:color w:val="FF0000"/>
                <w:sz w:val="22"/>
                <w:szCs w:val="22"/>
              </w:rPr>
            </w:pPr>
            <w:r w:rsidRPr="007C6BAD">
              <w:rPr>
                <w:rFonts w:eastAsia="Calibri"/>
                <w:color w:val="FF0000"/>
                <w:sz w:val="22"/>
                <w:szCs w:val="22"/>
              </w:rPr>
              <w:t>285.06</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ПОДНА КЕРАМИКА</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 xml:space="preserve">Поплочавање подова противклизним гранитним керамичким плочицама 20X25 цм, фуга на фугу. Плочице се лепе. Посебну пажњу обратити на нагибе према сливнику, контролисати нагиб подлоге пре лепљења керамике. Подлогу предходно припремити уклањањем трагова уља, прашине и сличног. Удубљења до 1 цм изравнати попуњавањем лепком за керамику. Ако је подлога од бетона, гипсаних плоча или било која друга порозна потребно је предходно подлогу премазати </w:t>
            </w:r>
            <w:r w:rsidRPr="00F220EA">
              <w:rPr>
                <w:rFonts w:eastAsia="Calibri"/>
                <w:sz w:val="22"/>
                <w:szCs w:val="22"/>
              </w:rPr>
              <w:lastRenderedPageBreak/>
              <w:t xml:space="preserve">прајмером. Лепак припремити мешањем у чистој води без грудвица. Након 5 минута лепак још једном промешати. Са тако припремљеним лепком после 15 до 20 минута лепак наносити назубљеном глетерицом. Плочице поставити тако да фуге буду једнаке и могу бити од 3 мм. Фуговање вршити 24 часа након лепљења плочица. Вишак лепка уклонити водом или ножем. Радове изводити на температури од 5 до 30 степени целзијуса. Пре почетка фуговања подлогу добро очистити. Подлога мора бити чврста, а пре наношења масе за фуговање подлогу треба навлажити. Масу за фуговање додати у чисту воду и мешати до нестанка грудвица. За мешање 5 кг потребно је 1.65 л воде. Приликом наношења смеса треба да има уједначену боју и онсистенцију. Свеже фуговане површине очистити влажним сунђером, а суви филм одстраните меком крпом. У случају додира лепка и масе за фуговање са кожом исперите се водом, а у случају контакта са очима потражите помоћ лекара у најближој здравственој установи. Ценом </w:t>
            </w:r>
            <w:r w:rsidRPr="00F220EA">
              <w:rPr>
                <w:rFonts w:eastAsia="Calibri"/>
                <w:sz w:val="22"/>
                <w:szCs w:val="22"/>
              </w:rPr>
              <w:lastRenderedPageBreak/>
              <w:t>зарачунати набавку материјала, све транспорте и преносе, набавку и постављање сокле и угаоних лајсни, као и растур и уклањање вишка материјала и чишћење шута на градилишту по завршеним радовима. Површине свих подова од керамике изузев мокрих чворова, према табели у графичк прилогу. Обрачун по м2.</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vAlign w:val="center"/>
          </w:tcPr>
          <w:p w:rsidR="00F220EA" w:rsidRPr="00F220EA" w:rsidRDefault="00F220EA" w:rsidP="005C5888">
            <w:pPr>
              <w:spacing w:after="200" w:line="276" w:lineRule="auto"/>
              <w:ind w:left="720"/>
              <w:contextualSpacing/>
              <w:rPr>
                <w:rFonts w:eastAsia="Calibri"/>
                <w:sz w:val="22"/>
                <w:szCs w:val="22"/>
              </w:rPr>
            </w:pPr>
          </w:p>
        </w:tc>
        <w:tc>
          <w:tcPr>
            <w:tcW w:w="3690" w:type="dxa"/>
            <w:vAlign w:val="center"/>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442.19 Димензија 30x30 цм.</w:t>
            </w:r>
          </w:p>
        </w:tc>
        <w:tc>
          <w:tcPr>
            <w:tcW w:w="1800" w:type="dxa"/>
            <w:vAlign w:val="center"/>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vAlign w:val="center"/>
          </w:tcPr>
          <w:p w:rsidR="00F220EA" w:rsidRPr="005C5888"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442.19 </w:t>
            </w:r>
          </w:p>
        </w:tc>
        <w:tc>
          <w:tcPr>
            <w:tcW w:w="1800" w:type="dxa"/>
            <w:vAlign w:val="center"/>
          </w:tcPr>
          <w:p w:rsidR="00F220EA" w:rsidRPr="00F220EA" w:rsidRDefault="00F220EA" w:rsidP="005C5888">
            <w:pPr>
              <w:spacing w:after="200" w:line="276" w:lineRule="auto"/>
              <w:ind w:left="720"/>
              <w:contextualSpacing/>
              <w:rPr>
                <w:rFonts w:eastAsia="Calibri"/>
                <w:sz w:val="22"/>
                <w:szCs w:val="22"/>
              </w:rPr>
            </w:pPr>
          </w:p>
        </w:tc>
        <w:tc>
          <w:tcPr>
            <w:tcW w:w="1800" w:type="dxa"/>
            <w:vAlign w:val="center"/>
          </w:tcPr>
          <w:p w:rsidR="00F220EA" w:rsidRPr="00F220EA" w:rsidRDefault="00F220EA" w:rsidP="005C5888">
            <w:pPr>
              <w:pStyle w:val="Default"/>
              <w:spacing w:after="200" w:line="276" w:lineRule="auto"/>
              <w:ind w:left="720"/>
              <w:contextualSpacing/>
              <w:rPr>
                <w:rFonts w:ascii="Times New Roman" w:eastAsia="Calibri" w:hAnsi="Times New Roman"/>
                <w:sz w:val="22"/>
                <w:szCs w:val="22"/>
              </w:rPr>
            </w:pPr>
          </w:p>
        </w:tc>
        <w:tc>
          <w:tcPr>
            <w:tcW w:w="1800" w:type="dxa"/>
            <w:vAlign w:val="center"/>
          </w:tcPr>
          <w:p w:rsidR="00F220EA" w:rsidRPr="00F220EA" w:rsidRDefault="00F220EA" w:rsidP="005C5888">
            <w:pPr>
              <w:pStyle w:val="Default"/>
              <w:spacing w:after="200" w:line="276" w:lineRule="auto"/>
              <w:ind w:left="720"/>
              <w:contextualSpacing/>
              <w:rPr>
                <w:rFonts w:ascii="Times New Roman" w:eastAsia="Calibri" w:hAnsi="Times New Roman"/>
                <w:sz w:val="22"/>
                <w:szCs w:val="22"/>
              </w:rPr>
            </w:pPr>
          </w:p>
        </w:tc>
        <w:tc>
          <w:tcPr>
            <w:tcW w:w="1765" w:type="dxa"/>
            <w:vAlign w:val="center"/>
          </w:tcPr>
          <w:p w:rsidR="00F220EA" w:rsidRPr="00F220EA" w:rsidRDefault="00F220EA" w:rsidP="005C5888">
            <w:pPr>
              <w:pStyle w:val="Default"/>
              <w:spacing w:after="200" w:line="276" w:lineRule="auto"/>
              <w:ind w:left="720"/>
              <w:contextualSpacing/>
              <w:rPr>
                <w:rFonts w:ascii="Times New Roman" w:eastAsia="Calibri" w:hAnsi="Times New Roman"/>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 xml:space="preserve">Поплочавање подова керамичким плочицама отпорним на киселину 33X33 цм, фуга на фугу. Плочице се лепе.Подлогу предходно припремити уклањањем трагова уља, прашине и сличног. Удубљења до 1 цм изравнати попуњавањем лепком за керамику. Ако је подлога од бетона, гипсаних плоча или било која друга порозна потребно је предходно подлогу премазати прајмером. Лепак припремити мешањем у чистој води без грудвица. Након 5 минута лепак још једном промешати. Са тако припремљеним лепком после 15 до 20 минута лепак наносити назубљеном глетерицом. Плочице поставити тако да фуге буду једнаке </w:t>
            </w:r>
            <w:r w:rsidRPr="00F220EA">
              <w:rPr>
                <w:rFonts w:eastAsia="Calibri"/>
                <w:sz w:val="22"/>
                <w:szCs w:val="22"/>
              </w:rPr>
              <w:lastRenderedPageBreak/>
              <w:t xml:space="preserve">и могу бити од 3 мм. Фуговање вршити 24 шаса након лепљења плошица. Вишак лепка уклонити водом или ножем. Радове изводити на температури од 5 до 30 степени целзијуса. Пре почетка фуговања подлогу добро очистити. Подлога мора бити чврста, а пре наносења масе за фуговање подлогу треба навлажити. Масу за фуговање додати у чисту воду и мешати до нестанка грудвица. За мешање 5 кг потребно је 1.65 л воде. Приликом наношења смеса треба да има уједначену боју и онсистенцију. Свеже фуговане површине очистити влажним сунђером, а суви филм одстраните меком крпом. У случају додира лепка и масе за фуговање са кожом исперите се водом, а у случају контакта са очима потражите помоћ лекара у најближој здравственој установи. Ценом зарачунати набавку материјала, све транспорте и преносе и растур и уклањање вишка материјала и чишћење шута на градилишту по завршеним радовима. У овим просторија се ради зидна керамика и није потребна сокла. Површине свих подова од керамике у мокрим </w:t>
            </w:r>
            <w:r w:rsidRPr="00F220EA">
              <w:rPr>
                <w:rFonts w:eastAsia="Calibri"/>
                <w:sz w:val="22"/>
                <w:szCs w:val="22"/>
              </w:rPr>
              <w:lastRenderedPageBreak/>
              <w:t>чворовима, према табели у графичк прилогу. Обрачун по м2.</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60.67 Димензија 30x30 цм.</w:t>
            </w:r>
          </w:p>
        </w:tc>
        <w:tc>
          <w:tcPr>
            <w:tcW w:w="1800" w:type="dxa"/>
          </w:tcPr>
          <w:p w:rsidR="00F220EA" w:rsidRPr="00F220EA" w:rsidRDefault="00F220EA" w:rsidP="005C5888">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5C5888">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60.67 </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7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5C5888" w:rsidRDefault="00F220EA" w:rsidP="005C5888">
            <w:pPr>
              <w:spacing w:after="200" w:line="276" w:lineRule="auto"/>
              <w:contextualSpacing/>
              <w:rPr>
                <w:rFonts w:eastAsia="Calibri"/>
                <w:b/>
                <w:sz w:val="22"/>
                <w:szCs w:val="22"/>
              </w:rPr>
            </w:pPr>
            <w:r w:rsidRPr="005C5888">
              <w:rPr>
                <w:rFonts w:eastAsia="Calibri"/>
                <w:b/>
                <w:sz w:val="22"/>
                <w:szCs w:val="22"/>
              </w:rPr>
              <w:t>УКУПНО КЕРАМИЧАРСКИ РАДОВИ:</w:t>
            </w:r>
          </w:p>
        </w:tc>
        <w:tc>
          <w:tcPr>
            <w:tcW w:w="1800" w:type="dxa"/>
            <w:vAlign w:val="center"/>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дин.</w:t>
            </w:r>
          </w:p>
        </w:tc>
        <w:tc>
          <w:tcPr>
            <w:tcW w:w="3600" w:type="dxa"/>
            <w:gridSpan w:val="2"/>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7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bl>
    <w:p w:rsidR="00F220EA" w:rsidRDefault="00F220EA" w:rsidP="00F220EA"/>
    <w:p w:rsidR="00F220EA" w:rsidRDefault="00F220EA" w:rsidP="00F220EA"/>
    <w:p w:rsidR="00F220EA" w:rsidRPr="005F7EA5" w:rsidRDefault="00F220EA"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5C5888" w:rsidRDefault="00F220EA" w:rsidP="005C5888">
            <w:pPr>
              <w:pStyle w:val="TableContents"/>
              <w:spacing w:after="200"/>
              <w:contextualSpacing/>
              <w:jc w:val="center"/>
              <w:rPr>
                <w:sz w:val="22"/>
                <w:lang w:val="sr-Cyrl-CS"/>
              </w:rPr>
            </w:pPr>
            <w:r w:rsidRPr="005C5888">
              <w:rPr>
                <w:sz w:val="22"/>
                <w:lang w:val="sr-Cyrl-CS"/>
              </w:rPr>
              <w:t>Предмет ЈН</w:t>
            </w:r>
          </w:p>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Опис позиције радова</w:t>
            </w:r>
          </w:p>
        </w:tc>
        <w:tc>
          <w:tcPr>
            <w:tcW w:w="1800" w:type="dxa"/>
            <w:vAlign w:val="center"/>
          </w:tcPr>
          <w:p w:rsidR="00F220EA" w:rsidRPr="005C5888" w:rsidRDefault="005C5888" w:rsidP="005C5888">
            <w:pPr>
              <w:spacing w:after="200" w:line="276" w:lineRule="auto"/>
              <w:contextualSpacing/>
              <w:jc w:val="center"/>
              <w:rPr>
                <w:rFonts w:eastAsia="Calibri"/>
                <w:sz w:val="22"/>
                <w:szCs w:val="22"/>
              </w:rPr>
            </w:pPr>
            <w:r>
              <w:rPr>
                <w:rFonts w:eastAsia="Calibri"/>
                <w:sz w:val="22"/>
                <w:szCs w:val="22"/>
              </w:rPr>
              <w:t>Ј</w:t>
            </w:r>
            <w:r w:rsidR="00F220EA" w:rsidRPr="005C5888">
              <w:rPr>
                <w:rFonts w:eastAsia="Calibri"/>
                <w:sz w:val="22"/>
                <w:szCs w:val="22"/>
              </w:rPr>
              <w:t>единица мере</w:t>
            </w:r>
          </w:p>
        </w:tc>
        <w:tc>
          <w:tcPr>
            <w:tcW w:w="1800" w:type="dxa"/>
            <w:vAlign w:val="center"/>
          </w:tcPr>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Количина</w:t>
            </w:r>
          </w:p>
        </w:tc>
        <w:tc>
          <w:tcPr>
            <w:tcW w:w="1800" w:type="dxa"/>
            <w:vAlign w:val="center"/>
          </w:tcPr>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Јединична цена без ПДВ-а</w:t>
            </w:r>
          </w:p>
        </w:tc>
        <w:tc>
          <w:tcPr>
            <w:tcW w:w="1800" w:type="dxa"/>
            <w:vAlign w:val="center"/>
          </w:tcPr>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Јединична цена са ПДВ-ом</w:t>
            </w:r>
          </w:p>
        </w:tc>
        <w:tc>
          <w:tcPr>
            <w:tcW w:w="1800" w:type="dxa"/>
            <w:vAlign w:val="center"/>
          </w:tcPr>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Укупна цена  без ПДВ-а</w:t>
            </w:r>
          </w:p>
        </w:tc>
        <w:tc>
          <w:tcPr>
            <w:tcW w:w="1800" w:type="dxa"/>
            <w:vAlign w:val="center"/>
          </w:tcPr>
          <w:p w:rsidR="00F220EA" w:rsidRPr="005C5888" w:rsidRDefault="00F220EA" w:rsidP="005C5888">
            <w:pPr>
              <w:spacing w:after="200" w:line="276" w:lineRule="auto"/>
              <w:contextualSpacing/>
              <w:jc w:val="center"/>
              <w:rPr>
                <w:rFonts w:eastAsia="Calibri"/>
                <w:sz w:val="22"/>
                <w:szCs w:val="22"/>
              </w:rPr>
            </w:pPr>
            <w:r w:rsidRPr="005C5888">
              <w:rPr>
                <w:rFonts w:eastAsia="Calibri"/>
                <w:sz w:val="22"/>
                <w:szCs w:val="22"/>
                <w:lang w:val="sr-Cyrl-CS"/>
              </w:rPr>
              <w:t>Укупна цена са ПДВ-ом</w:t>
            </w: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1</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3</w:t>
            </w:r>
          </w:p>
        </w:tc>
        <w:tc>
          <w:tcPr>
            <w:tcW w:w="1800" w:type="dxa"/>
            <w:vAlign w:val="center"/>
          </w:tcPr>
          <w:p w:rsidR="00F220EA" w:rsidRPr="00F220EA" w:rsidRDefault="005C5888" w:rsidP="002D260B">
            <w:pPr>
              <w:spacing w:after="200" w:line="276" w:lineRule="auto"/>
              <w:contextualSpacing/>
              <w:jc w:val="center"/>
              <w:rPr>
                <w:rFonts w:eastAsia="Calibri"/>
                <w:sz w:val="22"/>
                <w:szCs w:val="22"/>
              </w:rPr>
            </w:pPr>
            <w:r>
              <w:rPr>
                <w:rFonts w:eastAsia="Calibri"/>
                <w:sz w:val="22"/>
                <w:szCs w:val="22"/>
              </w:rPr>
              <w:t>4</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5</w:t>
            </w:r>
          </w:p>
        </w:tc>
        <w:tc>
          <w:tcPr>
            <w:tcW w:w="1800" w:type="dxa"/>
            <w:vAlign w:val="center"/>
          </w:tcPr>
          <w:p w:rsidR="00F220EA" w:rsidRPr="00F220EA" w:rsidRDefault="005C5888" w:rsidP="002D260B">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5C5888" w:rsidP="002D260B">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ПОДОПОЛАГАЧКИ РАДОВИ</w:t>
            </w:r>
          </w:p>
        </w:tc>
        <w:tc>
          <w:tcPr>
            <w:tcW w:w="10800"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ПОДЛОГЕ</w:t>
            </w:r>
          </w:p>
        </w:tc>
        <w:tc>
          <w:tcPr>
            <w:tcW w:w="10800" w:type="dxa"/>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Чишћење подлоге за постављање пода. Подлогу пода очистити грубо и фино од креча, гипса, малтера и друго. По потреби очистити је одговарајућим разређивачем или опрати водом. Обрачун по м².</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1639.98 </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5C5888">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Површине свих подова спрата који се облажу паркетом. Обрачун по м².</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(57.78+56.17+56.19+56.17+52.24+50.</w:t>
            </w:r>
            <w:r w:rsidRPr="00F220EA">
              <w:rPr>
                <w:rFonts w:ascii="Times New Roman" w:eastAsia="Calibri" w:hAnsi="Times New Roman"/>
                <w:sz w:val="22"/>
                <w:szCs w:val="22"/>
              </w:rPr>
              <w:lastRenderedPageBreak/>
              <w:t xml:space="preserve">58+15.95+54.64+64.24+48.65) </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512.61 </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ПАРКЕТАРСКИ РАДОВИ</w:t>
            </w:r>
          </w:p>
        </w:tc>
        <w:tc>
          <w:tcPr>
            <w:tcW w:w="10800" w:type="dxa"/>
            <w:gridSpan w:val="6"/>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5C5888">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Набавка и постављање паркета, преко бетонске подлоге. Поставити паркет СТАНДАРД КЛАСЕ, дебљине 22 мм, у слогу ШАХ ПОЉА, а преко претходно очишћене подлоге. Преко неравне подлоге нанети слој изравнавајуће масе, што тање. Паркет поставити лепљењем преко бетонске подлоге, одговарајућим лепком, на хладно. Лепак нанети по целој површини подлоге. Све додирне спојнице дашчица морају бити затворене. Између паркета и зида оставити дилатационе разделнице. Поред зидова поставити букове лајсне и на сваких 50 цм причврстити их за зид. Сучељавања геровати." Обрачун по м².</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C5888">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(13.08+13.036+56.17+56.19+56.17+52.24+50.58+54.64+64.24+171.99+36.17)+(57.78+56.17+56.19+56.17+52.24+50.58+15.95+54.64+64.24+48.65) </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1137.12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5C5888">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ОСТАЛИ ПОДОПОЛАГАЧКИ РАДОВИ</w:t>
            </w:r>
          </w:p>
        </w:tc>
        <w:tc>
          <w:tcPr>
            <w:tcW w:w="10800" w:type="dxa"/>
            <w:gridSpan w:val="6"/>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5C5888">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Израда бетонске подне подлоге- цементне кошуљице. Подлога се </w:t>
            </w:r>
            <w:r w:rsidRPr="00F220EA">
              <w:rPr>
                <w:rFonts w:ascii="Times New Roman" w:eastAsia="Calibri" w:hAnsi="Times New Roman"/>
                <w:sz w:val="22"/>
                <w:szCs w:val="22"/>
              </w:rPr>
              <w:lastRenderedPageBreak/>
              <w:t>ради од бетона ситнозрног МБ20 преко термоизолације заштићене фолијом. Завршну обраду урадити као подлгу за постављање ВИНИЛ подне облоге. Ценом урачунати само бетон и уградњу бетона. Сви подови приземља који се облазу паркетом. Обрачун по м².</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(13.08+13.036+56.17+56.19+56.17+52.24+50.58+54.64+64.24+171.99+36.17) Дебљине 6 цм.</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Borders>
              <w:bottom w:val="single" w:sz="4" w:space="0" w:color="auto"/>
            </w:tcBorders>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624.51 </w:t>
            </w:r>
          </w:p>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Borders>
              <w:bottom w:val="single" w:sz="4" w:space="0" w:color="auto"/>
            </w:tcBorders>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2D260B" w:rsidRPr="00F220EA" w:rsidTr="00F13CAA">
        <w:tc>
          <w:tcPr>
            <w:tcW w:w="558" w:type="dxa"/>
          </w:tcPr>
          <w:p w:rsidR="002D260B" w:rsidRPr="00F220EA" w:rsidRDefault="002D260B" w:rsidP="00F220EA">
            <w:pPr>
              <w:spacing w:after="200" w:line="276" w:lineRule="auto"/>
              <w:ind w:left="720"/>
              <w:contextualSpacing/>
              <w:rPr>
                <w:rFonts w:eastAsia="Calibri"/>
                <w:sz w:val="22"/>
                <w:szCs w:val="22"/>
              </w:rPr>
            </w:pPr>
          </w:p>
        </w:tc>
        <w:tc>
          <w:tcPr>
            <w:tcW w:w="3690" w:type="dxa"/>
          </w:tcPr>
          <w:p w:rsidR="002D260B" w:rsidRPr="002D260B" w:rsidRDefault="002D260B" w:rsidP="002D260B">
            <w:pPr>
              <w:pStyle w:val="Default"/>
              <w:spacing w:after="200" w:line="276" w:lineRule="auto"/>
              <w:contextualSpacing/>
              <w:rPr>
                <w:rFonts w:ascii="Times New Roman" w:eastAsia="Calibri" w:hAnsi="Times New Roman"/>
                <w:b/>
                <w:sz w:val="22"/>
                <w:szCs w:val="22"/>
              </w:rPr>
            </w:pPr>
            <w:r w:rsidRPr="002D260B">
              <w:rPr>
                <w:rFonts w:ascii="Times New Roman" w:eastAsia="Calibri" w:hAnsi="Times New Roman"/>
                <w:b/>
                <w:sz w:val="22"/>
                <w:szCs w:val="22"/>
              </w:rPr>
              <w:t>УКУПНО ПОДОПОЛАГАЧКИ РАДОВИ:</w:t>
            </w:r>
          </w:p>
        </w:tc>
        <w:tc>
          <w:tcPr>
            <w:tcW w:w="1800" w:type="dxa"/>
          </w:tcPr>
          <w:p w:rsidR="002D260B" w:rsidRPr="00F220EA" w:rsidRDefault="002D260B" w:rsidP="002D260B">
            <w:pPr>
              <w:spacing w:after="200" w:line="276" w:lineRule="auto"/>
              <w:contextualSpacing/>
              <w:rPr>
                <w:rFonts w:eastAsia="Calibri"/>
                <w:sz w:val="22"/>
                <w:szCs w:val="22"/>
              </w:rPr>
            </w:pPr>
            <w:r w:rsidRPr="00F220EA">
              <w:rPr>
                <w:rFonts w:eastAsia="Calibri"/>
                <w:sz w:val="22"/>
                <w:szCs w:val="22"/>
              </w:rPr>
              <w:t>дин.</w:t>
            </w:r>
          </w:p>
        </w:tc>
        <w:tc>
          <w:tcPr>
            <w:tcW w:w="1800" w:type="dxa"/>
            <w:tcBorders>
              <w:right w:val="single" w:sz="4" w:space="0" w:color="auto"/>
            </w:tcBorders>
          </w:tcPr>
          <w:p w:rsidR="002D260B" w:rsidRPr="00F220EA" w:rsidRDefault="002D260B" w:rsidP="00F220EA">
            <w:pPr>
              <w:pStyle w:val="Default"/>
              <w:spacing w:after="200" w:line="276" w:lineRule="auto"/>
              <w:ind w:left="720"/>
              <w:contextualSpacing/>
              <w:rPr>
                <w:rFonts w:ascii="Times New Roman" w:eastAsia="Calibri" w:hAnsi="Times New Roman"/>
                <w:sz w:val="22"/>
                <w:szCs w:val="22"/>
              </w:rPr>
            </w:pPr>
          </w:p>
        </w:tc>
        <w:tc>
          <w:tcPr>
            <w:tcW w:w="1800" w:type="dxa"/>
            <w:tcBorders>
              <w:right w:val="single" w:sz="4" w:space="0" w:color="auto"/>
            </w:tcBorders>
          </w:tcPr>
          <w:p w:rsidR="002D260B" w:rsidRPr="00F220EA" w:rsidRDefault="002D260B" w:rsidP="00F220EA">
            <w:pPr>
              <w:pStyle w:val="Default"/>
              <w:spacing w:after="200" w:line="276" w:lineRule="auto"/>
              <w:ind w:left="720"/>
              <w:contextualSpacing/>
              <w:rPr>
                <w:rFonts w:ascii="Times New Roman" w:eastAsia="Calibri" w:hAnsi="Times New Roman"/>
                <w:sz w:val="22"/>
                <w:szCs w:val="22"/>
              </w:rPr>
            </w:pPr>
          </w:p>
        </w:tc>
        <w:tc>
          <w:tcPr>
            <w:tcW w:w="1800" w:type="dxa"/>
            <w:tcBorders>
              <w:left w:val="single" w:sz="4" w:space="0" w:color="auto"/>
            </w:tcBorders>
          </w:tcPr>
          <w:p w:rsidR="002D260B" w:rsidRPr="00F220EA" w:rsidRDefault="002D260B" w:rsidP="00F220EA">
            <w:pPr>
              <w:pStyle w:val="Default"/>
              <w:spacing w:after="200" w:line="276" w:lineRule="auto"/>
              <w:ind w:left="720"/>
              <w:contextualSpacing/>
              <w:rPr>
                <w:rFonts w:ascii="Times New Roman" w:eastAsia="Calibri" w:hAnsi="Times New Roman"/>
                <w:sz w:val="22"/>
                <w:szCs w:val="22"/>
              </w:rPr>
            </w:pPr>
          </w:p>
        </w:tc>
        <w:tc>
          <w:tcPr>
            <w:tcW w:w="1800" w:type="dxa"/>
          </w:tcPr>
          <w:p w:rsidR="002D260B" w:rsidRPr="00F220EA" w:rsidRDefault="002D260B" w:rsidP="00F220EA">
            <w:pPr>
              <w:pStyle w:val="Default"/>
              <w:spacing w:after="200" w:line="276" w:lineRule="auto"/>
              <w:ind w:left="720"/>
              <w:contextualSpacing/>
              <w:rPr>
                <w:rFonts w:ascii="Times New Roman" w:eastAsia="Calibri" w:hAnsi="Times New Roman"/>
                <w:sz w:val="22"/>
                <w:szCs w:val="22"/>
              </w:rPr>
            </w:pPr>
          </w:p>
        </w:tc>
        <w:tc>
          <w:tcPr>
            <w:tcW w:w="1800" w:type="dxa"/>
          </w:tcPr>
          <w:p w:rsidR="002D260B" w:rsidRPr="00F220EA" w:rsidRDefault="002D260B" w:rsidP="00F220EA">
            <w:pPr>
              <w:pStyle w:val="Default"/>
              <w:spacing w:after="200" w:line="276" w:lineRule="auto"/>
              <w:ind w:left="720"/>
              <w:contextualSpacing/>
              <w:rPr>
                <w:rFonts w:ascii="Times New Roman" w:eastAsia="Calibri" w:hAnsi="Times New Roman"/>
                <w:sz w:val="22"/>
                <w:szCs w:val="22"/>
              </w:rPr>
            </w:pPr>
          </w:p>
        </w:tc>
      </w:tr>
    </w:tbl>
    <w:p w:rsidR="00F220EA" w:rsidRDefault="00F220EA" w:rsidP="00F220EA"/>
    <w:p w:rsidR="00F220EA" w:rsidRDefault="00F220EA" w:rsidP="00F220EA"/>
    <w:p w:rsidR="002D260B" w:rsidRDefault="002D260B" w:rsidP="00F220EA"/>
    <w:p w:rsidR="002D260B" w:rsidRDefault="002D260B" w:rsidP="00F220EA"/>
    <w:p w:rsidR="002D260B" w:rsidRPr="005D4224" w:rsidRDefault="002D260B"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690"/>
        <w:gridCol w:w="1800"/>
        <w:gridCol w:w="1800"/>
        <w:gridCol w:w="1800"/>
        <w:gridCol w:w="1800"/>
        <w:gridCol w:w="1800"/>
        <w:gridCol w:w="1800"/>
      </w:tblGrid>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2D260B" w:rsidRDefault="00F220EA" w:rsidP="002D260B">
            <w:pPr>
              <w:pStyle w:val="TableContents"/>
              <w:spacing w:after="200"/>
              <w:contextualSpacing/>
              <w:jc w:val="center"/>
              <w:rPr>
                <w:sz w:val="22"/>
                <w:szCs w:val="22"/>
                <w:lang w:val="sr-Cyrl-CS"/>
              </w:rPr>
            </w:pPr>
            <w:r w:rsidRPr="002D260B">
              <w:rPr>
                <w:sz w:val="22"/>
                <w:szCs w:val="22"/>
                <w:lang w:val="sr-Cyrl-CS"/>
              </w:rPr>
              <w:t>Предмет ЈН</w:t>
            </w:r>
          </w:p>
          <w:p w:rsidR="00F220EA" w:rsidRPr="00F220EA" w:rsidRDefault="00F220EA" w:rsidP="002D260B">
            <w:pPr>
              <w:spacing w:after="200" w:line="276" w:lineRule="auto"/>
              <w:contextualSpacing/>
              <w:jc w:val="center"/>
              <w:rPr>
                <w:rFonts w:eastAsia="Calibri"/>
                <w:sz w:val="22"/>
                <w:szCs w:val="22"/>
              </w:rPr>
            </w:pPr>
            <w:r w:rsidRPr="002D260B">
              <w:rPr>
                <w:rFonts w:eastAsia="Calibri"/>
                <w:sz w:val="22"/>
                <w:szCs w:val="22"/>
                <w:lang w:val="sr-Cyrl-CS"/>
              </w:rPr>
              <w:t>Опис позиције радова</w:t>
            </w:r>
          </w:p>
        </w:tc>
        <w:tc>
          <w:tcPr>
            <w:tcW w:w="1800"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1</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3</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4</w:t>
            </w:r>
          </w:p>
        </w:tc>
        <w:tc>
          <w:tcPr>
            <w:tcW w:w="1800"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5</w:t>
            </w:r>
          </w:p>
        </w:tc>
        <w:tc>
          <w:tcPr>
            <w:tcW w:w="1800"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МОЛЕРСКИ РАДОВИ</w:t>
            </w:r>
          </w:p>
        </w:tc>
        <w:tc>
          <w:tcPr>
            <w:tcW w:w="10800"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 xml:space="preserve">Општи услови мерења и обрачуна молерских радова. Обрачун се врши по стварним површинама плафона, косих плафона и бочних ивица греда и подвлака. Код зидова отвори до 3 м2 се не одбијају, а код отвора преко 3 м2 одбија се разлика преко 3 </w:t>
            </w:r>
            <w:r w:rsidRPr="00F220EA">
              <w:rPr>
                <w:rFonts w:eastAsia="Calibri"/>
                <w:sz w:val="22"/>
                <w:szCs w:val="22"/>
              </w:rPr>
              <w:lastRenderedPageBreak/>
              <w:t xml:space="preserve">м2. Шпалетне се не обрачунавају посебно. Ако је подножје од којег се мери висина израђено од другог материјала код обрачуна површине додаје се 20% површине подножја. За веће висине повећава се утрошак радног времена и исти треба да је укалкулисан у цену, и то: </w:t>
            </w:r>
          </w:p>
          <w:p w:rsidR="00F220EA" w:rsidRPr="00F220EA" w:rsidRDefault="002D260B" w:rsidP="002D260B">
            <w:pPr>
              <w:spacing w:after="200" w:line="276" w:lineRule="auto"/>
              <w:contextualSpacing/>
              <w:rPr>
                <w:rFonts w:eastAsia="Calibri"/>
                <w:sz w:val="22"/>
                <w:szCs w:val="22"/>
              </w:rPr>
            </w:pPr>
            <w:r>
              <w:rPr>
                <w:rFonts w:eastAsia="Calibri"/>
                <w:sz w:val="22"/>
                <w:szCs w:val="22"/>
              </w:rPr>
              <w:t>за висине 4-6 м ........</w:t>
            </w:r>
            <w:r w:rsidR="00F220EA" w:rsidRPr="00F220EA">
              <w:rPr>
                <w:rFonts w:eastAsia="Calibri"/>
                <w:sz w:val="22"/>
                <w:szCs w:val="22"/>
              </w:rPr>
              <w:t>.................+10%</w:t>
            </w:r>
          </w:p>
          <w:p w:rsidR="00F220EA" w:rsidRPr="00F220EA" w:rsidRDefault="002D260B" w:rsidP="002D260B">
            <w:pPr>
              <w:spacing w:after="200" w:line="276" w:lineRule="auto"/>
              <w:contextualSpacing/>
              <w:rPr>
                <w:rFonts w:eastAsia="Calibri"/>
                <w:sz w:val="22"/>
                <w:szCs w:val="22"/>
              </w:rPr>
            </w:pPr>
            <w:r>
              <w:rPr>
                <w:rFonts w:eastAsia="Calibri"/>
                <w:sz w:val="22"/>
                <w:szCs w:val="22"/>
              </w:rPr>
              <w:t>за висине 6-8 м ...........</w:t>
            </w:r>
            <w:r w:rsidR="00F220EA" w:rsidRPr="00F220EA">
              <w:rPr>
                <w:rFonts w:eastAsia="Calibri"/>
                <w:sz w:val="22"/>
                <w:szCs w:val="22"/>
              </w:rPr>
              <w:t>..............+15%</w:t>
            </w:r>
          </w:p>
          <w:p w:rsidR="00F220EA" w:rsidRDefault="002D260B" w:rsidP="002D260B">
            <w:pPr>
              <w:spacing w:after="200" w:line="276" w:lineRule="auto"/>
              <w:contextualSpacing/>
              <w:rPr>
                <w:rFonts w:eastAsia="Calibri"/>
                <w:sz w:val="22"/>
                <w:szCs w:val="22"/>
              </w:rPr>
            </w:pPr>
            <w:r>
              <w:rPr>
                <w:rFonts w:eastAsia="Calibri"/>
                <w:sz w:val="22"/>
                <w:szCs w:val="22"/>
              </w:rPr>
              <w:t>за висине преко 8 м .........</w:t>
            </w:r>
            <w:r w:rsidR="00F220EA" w:rsidRPr="00F220EA">
              <w:rPr>
                <w:rFonts w:eastAsia="Calibri"/>
                <w:sz w:val="22"/>
                <w:szCs w:val="22"/>
              </w:rPr>
              <w:t>.........+20%</w:t>
            </w:r>
          </w:p>
          <w:p w:rsidR="002D260B" w:rsidRPr="002D260B" w:rsidRDefault="002D260B" w:rsidP="002D260B">
            <w:pPr>
              <w:spacing w:after="200" w:line="276" w:lineRule="auto"/>
              <w:contextualSpacing/>
              <w:rPr>
                <w:rFonts w:eastAsia="Calibri"/>
                <w:sz w:val="22"/>
                <w:szCs w:val="22"/>
              </w:rPr>
            </w:pP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за повр</w:t>
            </w:r>
            <w:r w:rsidR="002D260B">
              <w:rPr>
                <w:rFonts w:eastAsia="Calibri"/>
                <w:sz w:val="22"/>
                <w:szCs w:val="22"/>
              </w:rPr>
              <w:t>ш</w:t>
            </w:r>
            <w:r w:rsidRPr="00F220EA">
              <w:rPr>
                <w:rFonts w:eastAsia="Calibri"/>
                <w:sz w:val="22"/>
                <w:szCs w:val="22"/>
              </w:rPr>
              <w:t>ине до 200 м2 на целом објекту.</w:t>
            </w:r>
            <w:r w:rsidR="002D260B">
              <w:rPr>
                <w:rFonts w:eastAsia="Calibri"/>
                <w:sz w:val="22"/>
                <w:szCs w:val="22"/>
              </w:rPr>
              <w:t>.........................</w:t>
            </w:r>
            <w:r w:rsidRPr="00F220EA">
              <w:rPr>
                <w:rFonts w:eastAsia="Calibri"/>
                <w:sz w:val="22"/>
                <w:szCs w:val="22"/>
              </w:rPr>
              <w:t>....</w:t>
            </w:r>
            <w:r w:rsidR="002D260B">
              <w:rPr>
                <w:rFonts w:eastAsia="Calibri"/>
                <w:sz w:val="22"/>
                <w:szCs w:val="22"/>
              </w:rPr>
              <w:t>.</w:t>
            </w:r>
            <w:r w:rsidRPr="00F220EA">
              <w:rPr>
                <w:rFonts w:eastAsia="Calibri"/>
                <w:sz w:val="22"/>
                <w:szCs w:val="22"/>
              </w:rPr>
              <w:t>...</w:t>
            </w:r>
            <w:r w:rsidR="002D260B">
              <w:rPr>
                <w:rFonts w:eastAsia="Calibri"/>
                <w:sz w:val="22"/>
                <w:szCs w:val="22"/>
              </w:rPr>
              <w:t>...</w:t>
            </w:r>
            <w:r w:rsidRPr="00F220EA">
              <w:rPr>
                <w:rFonts w:eastAsia="Calibri"/>
                <w:sz w:val="22"/>
                <w:szCs w:val="22"/>
              </w:rPr>
              <w:t>.. +18%</w:t>
            </w: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фабрицке хале без уклањања машина ..</w:t>
            </w:r>
            <w:r w:rsidR="002D260B">
              <w:rPr>
                <w:rFonts w:eastAsia="Calibri"/>
                <w:sz w:val="22"/>
                <w:szCs w:val="22"/>
              </w:rPr>
              <w:t>............</w:t>
            </w:r>
            <w:r w:rsidRPr="00F220EA">
              <w:rPr>
                <w:rFonts w:eastAsia="Calibri"/>
                <w:sz w:val="22"/>
                <w:szCs w:val="22"/>
              </w:rPr>
              <w:t>...............</w:t>
            </w:r>
            <w:r w:rsidR="002D260B">
              <w:rPr>
                <w:rFonts w:eastAsia="Calibri"/>
                <w:sz w:val="22"/>
                <w:szCs w:val="22"/>
              </w:rPr>
              <w:t>...</w:t>
            </w:r>
            <w:r w:rsidRPr="00F220EA">
              <w:rPr>
                <w:rFonts w:eastAsia="Calibri"/>
                <w:sz w:val="22"/>
                <w:szCs w:val="22"/>
              </w:rPr>
              <w:t>.......+25%</w:t>
            </w:r>
          </w:p>
          <w:p w:rsidR="00F220EA" w:rsidRPr="00F220EA" w:rsidRDefault="002D260B" w:rsidP="002D260B">
            <w:pPr>
              <w:spacing w:after="200" w:line="276" w:lineRule="auto"/>
              <w:contextualSpacing/>
              <w:rPr>
                <w:rFonts w:eastAsia="Calibri"/>
                <w:sz w:val="22"/>
                <w:szCs w:val="22"/>
              </w:rPr>
            </w:pPr>
            <w:r>
              <w:rPr>
                <w:rFonts w:eastAsia="Calibri"/>
                <w:sz w:val="22"/>
                <w:szCs w:val="22"/>
              </w:rPr>
              <w:t xml:space="preserve">поправке површине до 1.00 </w:t>
            </w:r>
            <w:r w:rsidR="00F220EA" w:rsidRPr="00F220EA">
              <w:rPr>
                <w:rFonts w:eastAsia="Calibri"/>
                <w:sz w:val="22"/>
                <w:szCs w:val="22"/>
              </w:rPr>
              <w:t>м</w:t>
            </w:r>
            <w:r>
              <w:rPr>
                <w:rFonts w:eastAsia="Calibri"/>
                <w:sz w:val="22"/>
                <w:szCs w:val="22"/>
              </w:rPr>
              <w:t>.</w:t>
            </w:r>
            <w:r w:rsidR="00F220EA" w:rsidRPr="00F220EA">
              <w:rPr>
                <w:rFonts w:eastAsia="Calibri"/>
                <w:sz w:val="22"/>
                <w:szCs w:val="22"/>
              </w:rPr>
              <w:t>..+15%</w:t>
            </w: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просторије мање од 3 м2...........+60%</w:t>
            </w: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глетовање на грубом песку ......+50%</w:t>
            </w: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Ценом зарачунати набавку материјала, све транспорте и преносе, растур и уклањање вишка материјала и чишћење шута на градилишту по завршеним радовима.</w:t>
            </w:r>
          </w:p>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Обрачун по м2.</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ЗИДОВИ И ПЛАФОНИ</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 xml:space="preserve">Стругање и глетовање старих зидова и плафона, емулзионим китом. Све површине остругати и опрати, а затим обрусити, очистити и </w:t>
            </w:r>
            <w:r w:rsidRPr="00F220EA">
              <w:rPr>
                <w:rFonts w:eastAsia="Calibri"/>
                <w:sz w:val="22"/>
                <w:szCs w:val="22"/>
              </w:rPr>
              <w:lastRenderedPageBreak/>
              <w:t>извршити импрегнацију. Прегледати и китовати мања оштећења и пукотине. Китовати и глетовати емулзионим китом први пут. Све површине фино пребрусити па китовати и глетовати емулзионим китом други пут. Обрачун по м².</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lastRenderedPageBreak/>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3485.56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2</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Стругање уљане боје са зидова. Све површине остругати и опрати. Обрачун по м².</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25.00 </w:t>
            </w:r>
          </w:p>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Набавка и транспорт потребног материјала, и бојење глетованих зидова и плафона, бојама по избору пројектанта. 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 Обрачун по м².</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color w:val="000000"/>
                <w:sz w:val="22"/>
                <w:szCs w:val="22"/>
              </w:rPr>
              <w:t xml:space="preserve">Полудисперзивним бојама. </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3485.56 </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 xml:space="preserve">Бојење гипс картонских зидова и плафона. Главе холшрафова или ексера минизирати, површине натопити фирнисом и китовати фуге дисперзионим китом. Бојити полудисперзивном бојом први пут. Исправити тонираним дисперзионим китом. Бојити полудисперзивном бојом други и </w:t>
            </w:r>
            <w:r w:rsidRPr="00F220EA">
              <w:rPr>
                <w:rFonts w:eastAsia="Calibri"/>
                <w:sz w:val="22"/>
                <w:szCs w:val="22"/>
              </w:rPr>
              <w:lastRenderedPageBreak/>
              <w:t>трећи пут. Боја и тон по избору пројектанта. Сви плафони од гипса. Обрачун по м2.</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sz w:val="22"/>
                <w:szCs w:val="22"/>
              </w:rPr>
            </w:pPr>
            <w:r w:rsidRPr="00F220EA">
              <w:rPr>
                <w:rFonts w:eastAsia="Calibri"/>
                <w:color w:val="000000"/>
                <w:sz w:val="22"/>
                <w:szCs w:val="22"/>
              </w:rPr>
              <w:t xml:space="preserve">Полудисперзивним бојама. </w:t>
            </w:r>
          </w:p>
        </w:tc>
        <w:tc>
          <w:tcPr>
            <w:tcW w:w="1800"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1639.98 </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color w:val="000000"/>
                <w:sz w:val="22"/>
                <w:szCs w:val="22"/>
              </w:rPr>
            </w:pPr>
            <w:r w:rsidRPr="00F220EA">
              <w:rPr>
                <w:rFonts w:eastAsia="Calibri"/>
                <w:color w:val="000000"/>
                <w:sz w:val="22"/>
                <w:szCs w:val="22"/>
              </w:rPr>
              <w:t>ОГРАДЕ</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F220EA" w:rsidRPr="00F220EA" w:rsidRDefault="00F220EA" w:rsidP="002D260B">
            <w:pPr>
              <w:spacing w:after="200" w:line="276" w:lineRule="auto"/>
              <w:contextualSpacing/>
              <w:rPr>
                <w:rFonts w:eastAsia="Calibri"/>
                <w:color w:val="000000"/>
                <w:sz w:val="22"/>
                <w:szCs w:val="22"/>
              </w:rPr>
            </w:pPr>
            <w:r w:rsidRPr="00F220EA">
              <w:rPr>
                <w:rFonts w:eastAsia="Calibri"/>
                <w:color w:val="000000"/>
                <w:sz w:val="22"/>
                <w:szCs w:val="22"/>
              </w:rPr>
              <w:t>Скидање старе боје и бојење металне ограде, бојом за метал. Пре бојења скинути стару боју и корозију хемијским и физичким средствима, брусити и очистити. На ограду нанети импрегнацију и основну боју, а затим бојити два пута бојом за метал.</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Borders>
              <w:top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color w:val="000000"/>
                <w:sz w:val="22"/>
                <w:szCs w:val="22"/>
              </w:rPr>
            </w:pPr>
            <w:r w:rsidRPr="00F220EA">
              <w:rPr>
                <w:rFonts w:eastAsia="Calibri"/>
                <w:color w:val="000000"/>
                <w:sz w:val="22"/>
                <w:szCs w:val="22"/>
              </w:rPr>
              <w:t>Степенишне ограде</w:t>
            </w:r>
          </w:p>
        </w:tc>
        <w:tc>
          <w:tcPr>
            <w:tcW w:w="1800"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r w:rsidRPr="00F220EA">
              <w:rPr>
                <w:rFonts w:ascii="Times New Roman" w:eastAsia="Calibri" w:hAnsi="Times New Roman"/>
                <w:sz w:val="22"/>
                <w:szCs w:val="22"/>
              </w:rPr>
              <w:t xml:space="preserve">8.50 </w:t>
            </w: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800"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2D260B">
            <w:pPr>
              <w:spacing w:after="200" w:line="276" w:lineRule="auto"/>
              <w:contextualSpacing/>
              <w:rPr>
                <w:rFonts w:eastAsia="Calibri"/>
                <w:b/>
                <w:color w:val="000000"/>
                <w:sz w:val="22"/>
                <w:szCs w:val="22"/>
              </w:rPr>
            </w:pPr>
            <w:r w:rsidRPr="00F220EA">
              <w:rPr>
                <w:rFonts w:eastAsia="Calibri"/>
                <w:b/>
                <w:color w:val="000000"/>
                <w:sz w:val="22"/>
                <w:szCs w:val="22"/>
              </w:rPr>
              <w:t>УКУПНО МОЛЕРСКИ РАДОВИ</w:t>
            </w:r>
          </w:p>
        </w:tc>
        <w:tc>
          <w:tcPr>
            <w:tcW w:w="1800" w:type="dxa"/>
          </w:tcPr>
          <w:p w:rsidR="00F220EA" w:rsidRPr="002D260B" w:rsidRDefault="00F220EA" w:rsidP="002D260B">
            <w:pPr>
              <w:spacing w:after="200" w:line="276" w:lineRule="auto"/>
              <w:contextualSpacing/>
              <w:rPr>
                <w:rFonts w:eastAsia="Calibri"/>
                <w:sz w:val="22"/>
                <w:szCs w:val="22"/>
              </w:rPr>
            </w:pPr>
          </w:p>
        </w:tc>
        <w:tc>
          <w:tcPr>
            <w:tcW w:w="180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p>
        </w:tc>
        <w:tc>
          <w:tcPr>
            <w:tcW w:w="180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p>
        </w:tc>
        <w:tc>
          <w:tcPr>
            <w:tcW w:w="180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p>
        </w:tc>
        <w:tc>
          <w:tcPr>
            <w:tcW w:w="1800" w:type="dxa"/>
          </w:tcPr>
          <w:p w:rsidR="00F220EA" w:rsidRPr="002D260B" w:rsidRDefault="00F220EA" w:rsidP="002D260B">
            <w:pPr>
              <w:pStyle w:val="Default"/>
              <w:spacing w:after="200" w:line="276" w:lineRule="auto"/>
              <w:contextualSpacing/>
              <w:rPr>
                <w:rFonts w:ascii="Times New Roman" w:eastAsia="Calibri" w:hAnsi="Times New Roman"/>
                <w:sz w:val="22"/>
                <w:szCs w:val="22"/>
              </w:rPr>
            </w:pPr>
          </w:p>
        </w:tc>
        <w:tc>
          <w:tcPr>
            <w:tcW w:w="1800"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p>
        </w:tc>
      </w:tr>
    </w:tbl>
    <w:p w:rsidR="00F220EA" w:rsidRPr="00405A7A" w:rsidRDefault="00F220EA" w:rsidP="00F220EA"/>
    <w:p w:rsidR="00F220EA" w:rsidRDefault="00F220EA" w:rsidP="00F220EA"/>
    <w:p w:rsidR="002D260B" w:rsidRDefault="002D260B" w:rsidP="00F220EA"/>
    <w:p w:rsidR="002D260B" w:rsidRDefault="002D260B" w:rsidP="00F220EA"/>
    <w:p w:rsidR="002D260B" w:rsidRPr="002D260B" w:rsidRDefault="002D260B"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08"/>
        <w:gridCol w:w="1776"/>
        <w:gridCol w:w="1865"/>
        <w:gridCol w:w="1911"/>
        <w:gridCol w:w="1911"/>
        <w:gridCol w:w="1642"/>
        <w:gridCol w:w="1642"/>
      </w:tblGrid>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vAlign w:val="center"/>
          </w:tcPr>
          <w:p w:rsidR="00F220EA" w:rsidRPr="002D260B" w:rsidRDefault="00F220EA" w:rsidP="002D260B">
            <w:pPr>
              <w:pStyle w:val="TableContents"/>
              <w:spacing w:after="200"/>
              <w:contextualSpacing/>
              <w:jc w:val="center"/>
              <w:rPr>
                <w:sz w:val="22"/>
                <w:szCs w:val="22"/>
                <w:lang w:val="sr-Cyrl-CS"/>
              </w:rPr>
            </w:pPr>
            <w:r w:rsidRPr="002D260B">
              <w:rPr>
                <w:sz w:val="22"/>
                <w:szCs w:val="22"/>
                <w:lang w:val="sr-Cyrl-CS"/>
              </w:rPr>
              <w:t>Предмет ЈН</w:t>
            </w:r>
          </w:p>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76"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65"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42"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42"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1</w:t>
            </w:r>
          </w:p>
        </w:tc>
        <w:tc>
          <w:tcPr>
            <w:tcW w:w="1776"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rPr>
              <w:t>2</w:t>
            </w:r>
          </w:p>
        </w:tc>
        <w:tc>
          <w:tcPr>
            <w:tcW w:w="1865"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F220EA" w:rsidRPr="00F220EA" w:rsidRDefault="00F220EA" w:rsidP="002D260B">
            <w:pPr>
              <w:spacing w:after="200" w:line="276" w:lineRule="auto"/>
              <w:contextualSpacing/>
              <w:jc w:val="center"/>
              <w:rPr>
                <w:rFonts w:eastAsia="Calibri"/>
                <w:sz w:val="22"/>
                <w:szCs w:val="22"/>
              </w:rPr>
            </w:pPr>
            <w:r w:rsidRPr="00F220EA">
              <w:rPr>
                <w:rFonts w:eastAsia="Calibri"/>
                <w:sz w:val="22"/>
                <w:szCs w:val="22"/>
              </w:rPr>
              <w:t>5</w:t>
            </w:r>
          </w:p>
        </w:tc>
        <w:tc>
          <w:tcPr>
            <w:tcW w:w="1642"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642" w:type="dxa"/>
            <w:vAlign w:val="center"/>
          </w:tcPr>
          <w:p w:rsidR="00F220EA" w:rsidRPr="00F220EA" w:rsidRDefault="002D260B" w:rsidP="002D260B">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Лимарски радови</w:t>
            </w:r>
          </w:p>
        </w:tc>
        <w:tc>
          <w:tcPr>
            <w:tcW w:w="10747" w:type="dxa"/>
            <w:gridSpan w:val="6"/>
            <w:vMerge w:val="restart"/>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ДЕМОНТАЖЕ</w:t>
            </w:r>
          </w:p>
        </w:tc>
        <w:tc>
          <w:tcPr>
            <w:tcW w:w="10747" w:type="dxa"/>
            <w:gridSpan w:val="6"/>
            <w:vMerge/>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 xml:space="preserve">Демонтажа олука. Олуке демонтирати, упаковати, утоварити у камион и одвести на депонију коју </w:t>
            </w:r>
            <w:r w:rsidRPr="00F220EA">
              <w:rPr>
                <w:rFonts w:eastAsia="Calibri"/>
                <w:sz w:val="22"/>
                <w:szCs w:val="22"/>
              </w:rPr>
              <w:lastRenderedPageBreak/>
              <w:t>одреди инвеститор удаљену до 15 км. Ценом обухватити и демонтаžу кука и самплекса. Обрачун по м.</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Висећи олук</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129.00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Лежећи олук</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405A7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КРОВНЕ  ИВИЦЕ</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Опшивање кровних ивица, ветерлајсни, алуминијумским бојеним лимом , развијене ширине (РШ) 25 цм, дебљине 0,70 мм. Опшивање извести по пројекту, детаљима и упутству пројектанта.Обрачун по м1 кровне ивице.</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c>
          <w:tcPr>
            <w:tcW w:w="1642" w:type="dxa"/>
          </w:tcPr>
          <w:p w:rsidR="00F220EA" w:rsidRPr="00F220EA" w:rsidRDefault="00F220EA" w:rsidP="00F220EA">
            <w:pPr>
              <w:spacing w:after="200" w:line="276" w:lineRule="auto"/>
              <w:ind w:left="720"/>
              <w:contextualSpacing/>
              <w:rPr>
                <w:rFonts w:eastAsia="Calibri"/>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РШ 33 цм.</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35.00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ОЛУЦИ</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Израда и монтажа висећих полукружних олука од поцинкованог лима,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 и нитовати са предње стране олука нитнама 0 4 мм, на размаку до 80 цм.</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РШ до 40 цм, ширине олука 20цм. м 12*8.5+6*4.5</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129.00 </w:t>
            </w:r>
          </w:p>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Израда и монтажа лежећих олука од поцинкованог лима,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0 4 мм, на размаку до 80 цм.</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Развијене ширине 40 цм</w:t>
            </w:r>
          </w:p>
        </w:tc>
        <w:tc>
          <w:tcPr>
            <w:tcW w:w="1776"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м1 </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УВАЛЕ</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Опшивање увале,поцинкованим лимом , дебљине 0,60 мм. Увалу извести са савијањем лима испод црепа вертикално у дебљини летве, 3.5цм. Испод лима поставити слој изолационе траке, који улази у цену опшивања.</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Развијена ширина лима 66 цм</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24.48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САМПЛЕХ</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6</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Израда и монтажа самплеха изнад висећ</w:t>
            </w:r>
            <w:r w:rsidR="002D260B">
              <w:rPr>
                <w:rFonts w:eastAsia="Calibri"/>
                <w:sz w:val="22"/>
                <w:szCs w:val="22"/>
              </w:rPr>
              <w:t>ег олука од поцинкованог лима ,</w:t>
            </w:r>
            <w:r w:rsidRPr="00F220EA">
              <w:rPr>
                <w:rFonts w:eastAsia="Calibri"/>
                <w:sz w:val="22"/>
                <w:szCs w:val="22"/>
              </w:rPr>
              <w:t>дебљине 0,60 мм. Самплех спојити са олуком у виду дуплог контра фалца и залетовати калајем.</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Развијене ширине 50 цм</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219.00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СОЛБАНЦИ</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Опшивање солбанка прозора поцинкованим лимом, дебљине 0,60 мм. Стране солбанка према зиду и штоку прозора подиЋи у вис до 25 мм, у шток прозора учврстити увлачењем у фалц на парапетном профилу прозора. Предњу страну солбанка причврстити типловањем за подлогу, поставити пластичне типлове и причврстити поцинкованим холшрафовима. Преко главе холшрафа поставити "машницу" и залемити. Испод лима поставити слој тер папира, који улази у цену солбанка.</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Развијене ширине 40 цм</w:t>
            </w:r>
          </w:p>
        </w:tc>
        <w:tc>
          <w:tcPr>
            <w:tcW w:w="1776"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r w:rsidRPr="00F220EA">
              <w:rPr>
                <w:rFonts w:ascii="Times New Roman" w:eastAsia="Calibri" w:hAnsi="Times New Roman"/>
                <w:sz w:val="22"/>
                <w:szCs w:val="22"/>
              </w:rPr>
              <w:t xml:space="preserve">105.35 </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ОСТАЛИ ЛИМАРСКИ РАДОВИ</w:t>
            </w:r>
          </w:p>
        </w:tc>
        <w:tc>
          <w:tcPr>
            <w:tcW w:w="1776"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8</w:t>
            </w:r>
          </w:p>
        </w:tc>
        <w:tc>
          <w:tcPr>
            <w:tcW w:w="3708" w:type="dxa"/>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 xml:space="preserve">Набавка материјала, израда и монтажа снегобрана од поцинкованог лима. Број комада зависи од нагиба крова и од дужине рогова и климатских услова - надморске висине, обрачун урађен са количином 2.5 ком/м2. Стандарди прописују 2 до 2.5 снегобрана по м2 површине целог крова за просечне </w:t>
            </w:r>
            <w:r w:rsidRPr="00F220EA">
              <w:rPr>
                <w:rFonts w:eastAsia="Calibri"/>
                <w:sz w:val="22"/>
                <w:szCs w:val="22"/>
              </w:rPr>
              <w:lastRenderedPageBreak/>
              <w:t>нагибе. За стрмије кровове ведих дужина треба поставити и више редова снегобрана. Снегобране поставити у 10 реда од стрехе према слемену.</w:t>
            </w:r>
            <w:r w:rsidR="002D260B">
              <w:rPr>
                <w:rFonts w:eastAsia="Calibri"/>
                <w:sz w:val="22"/>
                <w:szCs w:val="22"/>
              </w:rPr>
              <w:br/>
            </w:r>
            <w:r w:rsidRPr="00F220EA">
              <w:rPr>
                <w:rFonts w:eastAsia="Calibri"/>
                <w:sz w:val="22"/>
                <w:szCs w:val="22"/>
              </w:rPr>
              <w:t>Профил снегобрана је ојачан дубоким ребрима. Критична места на снегобрану (дужа страна троугла и врх са куком за качење) су додатно ојачани (грифовани). Постављају се качењем на цреп и обликовани су према црепу. Обрачун по комаду.</w:t>
            </w:r>
          </w:p>
        </w:tc>
        <w:tc>
          <w:tcPr>
            <w:tcW w:w="1776" w:type="dxa"/>
          </w:tcPr>
          <w:p w:rsidR="00F220EA" w:rsidRPr="007C6BAD" w:rsidRDefault="007C6BAD" w:rsidP="007C6BAD">
            <w:pPr>
              <w:spacing w:after="200" w:line="276" w:lineRule="auto"/>
              <w:contextualSpacing/>
              <w:rPr>
                <w:rFonts w:eastAsia="Calibri"/>
                <w:color w:val="FF0000"/>
                <w:sz w:val="22"/>
                <w:szCs w:val="22"/>
              </w:rPr>
            </w:pPr>
            <w:r w:rsidRPr="007C6BAD">
              <w:rPr>
                <w:rFonts w:eastAsia="Calibri"/>
                <w:color w:val="FF0000"/>
                <w:sz w:val="22"/>
                <w:szCs w:val="22"/>
              </w:rPr>
              <w:lastRenderedPageBreak/>
              <w:t>ком</w:t>
            </w:r>
          </w:p>
        </w:tc>
        <w:tc>
          <w:tcPr>
            <w:tcW w:w="1865" w:type="dxa"/>
          </w:tcPr>
          <w:p w:rsidR="00F220EA" w:rsidRPr="007C6BAD" w:rsidRDefault="007C6BAD" w:rsidP="007C6BAD">
            <w:pPr>
              <w:pStyle w:val="Default"/>
              <w:spacing w:after="200" w:line="276" w:lineRule="auto"/>
              <w:contextualSpacing/>
              <w:rPr>
                <w:rFonts w:ascii="Times New Roman" w:eastAsia="Calibri" w:hAnsi="Times New Roman"/>
                <w:color w:val="FF0000"/>
                <w:sz w:val="22"/>
                <w:szCs w:val="22"/>
              </w:rPr>
            </w:pPr>
            <w:r w:rsidRPr="007C6BAD">
              <w:rPr>
                <w:rFonts w:ascii="Times New Roman" w:eastAsia="Calibri" w:hAnsi="Times New Roman"/>
                <w:color w:val="FF0000"/>
                <w:sz w:val="22"/>
                <w:szCs w:val="22"/>
              </w:rPr>
              <w:t>2500.00</w:t>
            </w: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642" w:type="dxa"/>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r>
      <w:tr w:rsidR="00F220EA" w:rsidRPr="00F220EA" w:rsidTr="002D260B">
        <w:tc>
          <w:tcPr>
            <w:tcW w:w="558" w:type="dxa"/>
          </w:tcPr>
          <w:p w:rsidR="00F220EA" w:rsidRPr="00F220EA" w:rsidRDefault="00F220EA" w:rsidP="00F220EA">
            <w:pPr>
              <w:spacing w:after="200" w:line="276" w:lineRule="auto"/>
              <w:ind w:left="720"/>
              <w:contextualSpacing/>
              <w:rPr>
                <w:rFonts w:eastAsia="Calibri"/>
                <w:sz w:val="22"/>
                <w:szCs w:val="22"/>
              </w:rPr>
            </w:pPr>
          </w:p>
        </w:tc>
        <w:tc>
          <w:tcPr>
            <w:tcW w:w="3708" w:type="dxa"/>
            <w:vAlign w:val="center"/>
          </w:tcPr>
          <w:p w:rsidR="00F220EA" w:rsidRPr="002D260B" w:rsidRDefault="00F220EA" w:rsidP="002D260B">
            <w:pPr>
              <w:spacing w:after="200" w:line="276" w:lineRule="auto"/>
              <w:contextualSpacing/>
              <w:rPr>
                <w:rFonts w:eastAsia="Calibri"/>
                <w:b/>
                <w:sz w:val="22"/>
                <w:szCs w:val="22"/>
              </w:rPr>
            </w:pPr>
            <w:r w:rsidRPr="002D260B">
              <w:rPr>
                <w:rFonts w:eastAsia="Calibri"/>
                <w:b/>
                <w:sz w:val="22"/>
                <w:szCs w:val="22"/>
              </w:rPr>
              <w:t>УКУПНО ЛИМАРСКИ РАДОВИ</w:t>
            </w:r>
          </w:p>
        </w:tc>
        <w:tc>
          <w:tcPr>
            <w:tcW w:w="1776" w:type="dxa"/>
            <w:vAlign w:val="center"/>
          </w:tcPr>
          <w:p w:rsidR="00F220EA" w:rsidRPr="00F220EA" w:rsidRDefault="00F220EA" w:rsidP="002D260B">
            <w:pPr>
              <w:spacing w:after="200" w:line="276" w:lineRule="auto"/>
              <w:contextualSpacing/>
              <w:rPr>
                <w:rFonts w:eastAsia="Calibri"/>
                <w:sz w:val="22"/>
                <w:szCs w:val="22"/>
              </w:rPr>
            </w:pPr>
            <w:r w:rsidRPr="00F220EA">
              <w:rPr>
                <w:rFonts w:eastAsia="Calibri"/>
                <w:sz w:val="22"/>
                <w:szCs w:val="22"/>
              </w:rPr>
              <w:t>дин.</w:t>
            </w:r>
          </w:p>
        </w:tc>
        <w:tc>
          <w:tcPr>
            <w:tcW w:w="3776" w:type="dxa"/>
            <w:gridSpan w:val="2"/>
          </w:tcPr>
          <w:p w:rsidR="00F220EA" w:rsidRPr="00F220EA" w:rsidRDefault="00F220EA" w:rsidP="00F220EA">
            <w:pPr>
              <w:pStyle w:val="Default"/>
              <w:spacing w:after="200" w:line="276" w:lineRule="auto"/>
              <w:ind w:left="720"/>
              <w:contextualSpacing/>
              <w:rPr>
                <w:rFonts w:ascii="Times New Roman" w:eastAsia="Calibri" w:hAnsi="Times New Roman"/>
                <w:sz w:val="22"/>
                <w:szCs w:val="22"/>
              </w:rPr>
            </w:pPr>
          </w:p>
        </w:tc>
        <w:tc>
          <w:tcPr>
            <w:tcW w:w="1911"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p>
        </w:tc>
        <w:tc>
          <w:tcPr>
            <w:tcW w:w="1642"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p>
        </w:tc>
        <w:tc>
          <w:tcPr>
            <w:tcW w:w="1642" w:type="dxa"/>
          </w:tcPr>
          <w:p w:rsidR="00F220EA" w:rsidRPr="00F220EA" w:rsidRDefault="00F220EA" w:rsidP="002D260B">
            <w:pPr>
              <w:pStyle w:val="Default"/>
              <w:spacing w:after="200" w:line="276" w:lineRule="auto"/>
              <w:contextualSpacing/>
              <w:rPr>
                <w:rFonts w:ascii="Times New Roman" w:eastAsia="Calibri" w:hAnsi="Times New Roman"/>
                <w:sz w:val="22"/>
                <w:szCs w:val="22"/>
              </w:rPr>
            </w:pPr>
          </w:p>
        </w:tc>
      </w:tr>
    </w:tbl>
    <w:p w:rsidR="00F220EA" w:rsidRDefault="00F220EA" w:rsidP="00F220EA"/>
    <w:p w:rsidR="00F13CAA" w:rsidRDefault="00F13CAA" w:rsidP="00F220EA"/>
    <w:p w:rsidR="00F13CAA" w:rsidRDefault="00F13CAA" w:rsidP="00F220EA"/>
    <w:p w:rsidR="00F13CAA" w:rsidRDefault="00F13CAA" w:rsidP="00F220EA"/>
    <w:p w:rsidR="00F13CAA" w:rsidRDefault="00F13CAA" w:rsidP="00F220EA"/>
    <w:p w:rsidR="005750E9" w:rsidRDefault="005750E9" w:rsidP="00F220EA"/>
    <w:p w:rsidR="005750E9" w:rsidRPr="0041010E" w:rsidRDefault="005750E9" w:rsidP="00F220EA"/>
    <w:p w:rsidR="00F13CAA" w:rsidRPr="0041010E" w:rsidRDefault="00F13CAA" w:rsidP="00F220EA"/>
    <w:p w:rsidR="00F13CAA" w:rsidRPr="00F13CAA" w:rsidRDefault="00F13CAA" w:rsidP="00F220EA"/>
    <w:p w:rsidR="00F220EA" w:rsidRPr="005D4224"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220"/>
        <w:gridCol w:w="1980"/>
        <w:gridCol w:w="2709"/>
        <w:gridCol w:w="2709"/>
      </w:tblGrid>
      <w:tr w:rsidR="00F220EA" w:rsidRPr="00405A7A" w:rsidTr="00F220EA">
        <w:tc>
          <w:tcPr>
            <w:tcW w:w="13176" w:type="dxa"/>
            <w:gridSpan w:val="5"/>
          </w:tcPr>
          <w:p w:rsidR="00F220EA" w:rsidRPr="00F220EA" w:rsidRDefault="00F220EA" w:rsidP="00F220EA">
            <w:pPr>
              <w:spacing w:after="200" w:line="276" w:lineRule="auto"/>
              <w:ind w:left="720"/>
              <w:contextualSpacing/>
              <w:jc w:val="center"/>
              <w:rPr>
                <w:rFonts w:eastAsia="Calibri"/>
                <w:b/>
                <w:sz w:val="22"/>
                <w:szCs w:val="22"/>
              </w:rPr>
            </w:pPr>
            <w:r w:rsidRPr="00F220EA">
              <w:rPr>
                <w:rFonts w:eastAsia="Calibri"/>
                <w:b/>
                <w:sz w:val="22"/>
                <w:szCs w:val="22"/>
              </w:rPr>
              <w:t>РЕКАПИТУЛАЦИЈА</w:t>
            </w:r>
          </w:p>
        </w:tc>
      </w:tr>
      <w:tr w:rsidR="00F13CAA" w:rsidRPr="00405A7A" w:rsidTr="00F13CAA">
        <w:trPr>
          <w:trHeight w:val="750"/>
        </w:trPr>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ЗИДАРСКИ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rPr>
          <w:trHeight w:val="750"/>
        </w:trPr>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ТЕСАРСКИ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КРОВОПОКРИВАЧКИ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ИЗОЛАТЕРСКИ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ГРАЂЕВИНСКИ СТОЛАРСКИ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ФАСАДЕРСКИ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СУВОМОНТАЖНИ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КЕРАМИЧАРСКИ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ПОДОПОЛАГАЧКИ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МОЛЕРСКИ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ЛИМАРСКИ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220EA" w:rsidRDefault="00F13CAA" w:rsidP="00F220EA">
            <w:pPr>
              <w:spacing w:after="200" w:line="276" w:lineRule="auto"/>
              <w:ind w:left="720"/>
              <w:contextualSpacing/>
              <w:rPr>
                <w:rFonts w:eastAsia="Calibri"/>
                <w:sz w:val="22"/>
                <w:szCs w:val="22"/>
              </w:rPr>
            </w:pPr>
          </w:p>
        </w:tc>
        <w:tc>
          <w:tcPr>
            <w:tcW w:w="2709" w:type="dxa"/>
          </w:tcPr>
          <w:p w:rsidR="00F13CAA" w:rsidRPr="00F220EA" w:rsidRDefault="00F13CAA" w:rsidP="00F220EA">
            <w:pPr>
              <w:spacing w:after="200" w:line="276" w:lineRule="auto"/>
              <w:ind w:left="720"/>
              <w:contextualSpacing/>
              <w:rPr>
                <w:rFonts w:eastAsia="Calibri"/>
                <w:sz w:val="22"/>
                <w:szCs w:val="22"/>
              </w:rPr>
            </w:pPr>
          </w:p>
        </w:tc>
      </w:tr>
      <w:tr w:rsidR="00F13CAA" w:rsidRPr="00405A7A" w:rsidTr="00F13CAA">
        <w:trPr>
          <w:trHeight w:val="750"/>
        </w:trPr>
        <w:tc>
          <w:tcPr>
            <w:tcW w:w="558" w:type="dxa"/>
            <w:vAlign w:val="center"/>
          </w:tcPr>
          <w:p w:rsidR="00F13CAA" w:rsidRPr="00F220EA" w:rsidRDefault="00F13CAA" w:rsidP="00F220EA">
            <w:pPr>
              <w:spacing w:after="200" w:line="276" w:lineRule="auto"/>
              <w:ind w:left="720"/>
              <w:contextualSpacing/>
              <w:rPr>
                <w:rFonts w:eastAsia="Calibri"/>
                <w:sz w:val="22"/>
                <w:szCs w:val="22"/>
              </w:rPr>
            </w:pPr>
          </w:p>
        </w:tc>
        <w:tc>
          <w:tcPr>
            <w:tcW w:w="5220" w:type="dxa"/>
            <w:vAlign w:val="center"/>
          </w:tcPr>
          <w:p w:rsidR="00F13CAA" w:rsidRPr="00F13CAA" w:rsidRDefault="00F13CAA" w:rsidP="00F13CAA">
            <w:pPr>
              <w:spacing w:after="200" w:line="276" w:lineRule="auto"/>
              <w:contextualSpacing/>
              <w:rPr>
                <w:rFonts w:eastAsia="Calibri"/>
                <w:b/>
                <w:sz w:val="22"/>
                <w:szCs w:val="22"/>
              </w:rPr>
            </w:pPr>
            <w:r w:rsidRPr="00F13CAA">
              <w:rPr>
                <w:rFonts w:eastAsia="Calibri"/>
                <w:b/>
                <w:sz w:val="22"/>
                <w:szCs w:val="22"/>
              </w:rPr>
              <w:t>УКУПНО ГРАЂЕВИНСКО ЗАНТСКИ РАДОВИ:</w:t>
            </w:r>
          </w:p>
        </w:tc>
        <w:tc>
          <w:tcPr>
            <w:tcW w:w="1980" w:type="dxa"/>
            <w:vAlign w:val="center"/>
          </w:tcPr>
          <w:p w:rsidR="00F13CAA" w:rsidRPr="00F220EA" w:rsidRDefault="00F13CAA" w:rsidP="00F13CAA">
            <w:pPr>
              <w:spacing w:after="200" w:line="276" w:lineRule="auto"/>
              <w:contextualSpacing/>
              <w:rPr>
                <w:rFonts w:eastAsia="Calibri"/>
                <w:sz w:val="22"/>
                <w:szCs w:val="22"/>
              </w:rPr>
            </w:pPr>
            <w:r w:rsidRPr="00F220EA">
              <w:rPr>
                <w:rFonts w:eastAsia="Calibri"/>
                <w:sz w:val="22"/>
                <w:szCs w:val="22"/>
              </w:rPr>
              <w:t>динара</w:t>
            </w:r>
          </w:p>
        </w:tc>
        <w:tc>
          <w:tcPr>
            <w:tcW w:w="2709" w:type="dxa"/>
          </w:tcPr>
          <w:p w:rsidR="00F13CAA" w:rsidRPr="00F13CAA" w:rsidRDefault="00F13CAA" w:rsidP="00F13CAA">
            <w:pPr>
              <w:spacing w:after="200" w:line="276" w:lineRule="auto"/>
              <w:contextualSpacing/>
              <w:rPr>
                <w:rFonts w:eastAsia="Calibri"/>
                <w:sz w:val="22"/>
                <w:szCs w:val="22"/>
              </w:rPr>
            </w:pPr>
          </w:p>
        </w:tc>
        <w:tc>
          <w:tcPr>
            <w:tcW w:w="2709" w:type="dxa"/>
          </w:tcPr>
          <w:p w:rsidR="00F13CAA" w:rsidRPr="00F13CAA" w:rsidRDefault="00F13CAA" w:rsidP="00F13CAA">
            <w:pPr>
              <w:spacing w:after="200" w:line="276" w:lineRule="auto"/>
              <w:contextualSpacing/>
              <w:rPr>
                <w:rFonts w:eastAsia="Calibri"/>
                <w:sz w:val="22"/>
                <w:szCs w:val="22"/>
              </w:rPr>
            </w:pPr>
          </w:p>
        </w:tc>
      </w:tr>
    </w:tbl>
    <w:p w:rsidR="00F13CAA" w:rsidRPr="0041010E" w:rsidRDefault="00F13CAA" w:rsidP="00F220EA"/>
    <w:p w:rsidR="00F13CAA" w:rsidRDefault="00F13CAA" w:rsidP="00F220EA"/>
    <w:p w:rsidR="00F13CAA" w:rsidRDefault="00F13CAA" w:rsidP="00F220EA"/>
    <w:p w:rsidR="003239E0" w:rsidRDefault="003239E0" w:rsidP="00F220EA"/>
    <w:p w:rsidR="003239E0" w:rsidRPr="00F13CAA" w:rsidRDefault="003239E0" w:rsidP="00F220EA"/>
    <w:p w:rsidR="00F220EA" w:rsidRPr="005D4224" w:rsidRDefault="00F220EA" w:rsidP="00F220EA"/>
    <w:p w:rsidR="00F220EA" w:rsidRPr="00405A7A" w:rsidRDefault="00F220EA" w:rsidP="00F220EA">
      <w:pPr>
        <w:rPr>
          <w:b/>
        </w:rPr>
      </w:pPr>
      <w:r w:rsidRPr="00405A7A">
        <w:rPr>
          <w:b/>
        </w:rPr>
        <w:t>ХИДРОТЕХНИЧКЕ ИНСТАЛАЦИЈЕ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80"/>
        <w:gridCol w:w="1710"/>
        <w:gridCol w:w="1890"/>
        <w:gridCol w:w="1890"/>
        <w:gridCol w:w="1890"/>
        <w:gridCol w:w="1620"/>
        <w:gridCol w:w="1710"/>
      </w:tblGrid>
      <w:tr w:rsidR="00F220EA" w:rsidRPr="00405A7A" w:rsidTr="00F13CAA">
        <w:trPr>
          <w:cantSplit/>
          <w:trHeight w:val="656"/>
        </w:trPr>
        <w:tc>
          <w:tcPr>
            <w:tcW w:w="558" w:type="dxa"/>
            <w:textDirection w:val="tbRl"/>
          </w:tcPr>
          <w:p w:rsidR="00F220EA" w:rsidRPr="00F220EA" w:rsidRDefault="00F220EA" w:rsidP="00F220EA">
            <w:pPr>
              <w:spacing w:after="200" w:line="276" w:lineRule="auto"/>
              <w:ind w:left="113" w:right="113"/>
              <w:contextualSpacing/>
              <w:jc w:val="both"/>
              <w:rPr>
                <w:rFonts w:eastAsia="Calibri"/>
                <w:sz w:val="22"/>
                <w:szCs w:val="22"/>
              </w:rPr>
            </w:pPr>
          </w:p>
        </w:tc>
        <w:tc>
          <w:tcPr>
            <w:tcW w:w="3780" w:type="dxa"/>
            <w:vAlign w:val="center"/>
          </w:tcPr>
          <w:p w:rsidR="00F220EA" w:rsidRPr="00F13CAA" w:rsidRDefault="00F220EA" w:rsidP="00F13CAA">
            <w:pPr>
              <w:pStyle w:val="TableContents"/>
              <w:spacing w:after="200"/>
              <w:contextualSpacing/>
              <w:jc w:val="center"/>
              <w:rPr>
                <w:sz w:val="22"/>
                <w:lang w:val="sr-Cyrl-CS"/>
              </w:rPr>
            </w:pPr>
            <w:r w:rsidRPr="00F13CAA">
              <w:rPr>
                <w:sz w:val="22"/>
                <w:lang w:val="sr-Cyrl-CS"/>
              </w:rPr>
              <w:t>Предмет ЈН</w:t>
            </w:r>
          </w:p>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9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89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F13CAA">
        <w:trPr>
          <w:cantSplit/>
          <w:trHeight w:val="431"/>
        </w:trPr>
        <w:tc>
          <w:tcPr>
            <w:tcW w:w="558" w:type="dxa"/>
            <w:textDirection w:val="tbRl"/>
          </w:tcPr>
          <w:p w:rsidR="00F220EA" w:rsidRPr="00F220EA" w:rsidRDefault="00F220EA" w:rsidP="00F220EA">
            <w:pPr>
              <w:spacing w:after="200" w:line="276" w:lineRule="auto"/>
              <w:ind w:left="113" w:right="113"/>
              <w:contextualSpacing/>
              <w:jc w:val="both"/>
              <w:rPr>
                <w:rFonts w:eastAsia="Calibri"/>
                <w:b/>
                <w:sz w:val="22"/>
                <w:szCs w:val="22"/>
              </w:rPr>
            </w:pPr>
          </w:p>
        </w:tc>
        <w:tc>
          <w:tcPr>
            <w:tcW w:w="3780" w:type="dxa"/>
            <w:vAlign w:val="center"/>
          </w:tcPr>
          <w:p w:rsidR="00F220EA" w:rsidRPr="00F220EA" w:rsidRDefault="00F220EA" w:rsidP="00F13CAA">
            <w:pPr>
              <w:spacing w:after="200" w:line="276" w:lineRule="auto"/>
              <w:ind w:left="720"/>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F13CAA">
            <w:pPr>
              <w:spacing w:after="200" w:line="276" w:lineRule="auto"/>
              <w:ind w:left="720"/>
              <w:contextualSpacing/>
              <w:jc w:val="center"/>
              <w:rPr>
                <w:rFonts w:eastAsia="Calibri"/>
                <w:sz w:val="22"/>
                <w:szCs w:val="22"/>
              </w:rPr>
            </w:pPr>
            <w:r w:rsidRPr="00F220EA">
              <w:rPr>
                <w:rFonts w:eastAsia="Calibri"/>
                <w:sz w:val="22"/>
                <w:szCs w:val="22"/>
              </w:rPr>
              <w:t>2</w:t>
            </w:r>
          </w:p>
        </w:tc>
        <w:tc>
          <w:tcPr>
            <w:tcW w:w="1890" w:type="dxa"/>
            <w:vAlign w:val="center"/>
          </w:tcPr>
          <w:p w:rsidR="00F220EA" w:rsidRPr="00F220EA" w:rsidRDefault="00F220EA" w:rsidP="00F13CAA">
            <w:pPr>
              <w:spacing w:after="200" w:line="276" w:lineRule="auto"/>
              <w:ind w:left="720"/>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F13CAA">
            <w:pPr>
              <w:spacing w:after="200" w:line="276" w:lineRule="auto"/>
              <w:ind w:left="720"/>
              <w:contextualSpacing/>
              <w:jc w:val="center"/>
              <w:rPr>
                <w:rFonts w:eastAsia="Calibri"/>
                <w:sz w:val="22"/>
                <w:szCs w:val="22"/>
              </w:rPr>
            </w:pPr>
            <w:r w:rsidRPr="00F220EA">
              <w:rPr>
                <w:rFonts w:eastAsia="Calibri"/>
                <w:sz w:val="22"/>
                <w:szCs w:val="22"/>
              </w:rPr>
              <w:t>4</w:t>
            </w:r>
          </w:p>
        </w:tc>
        <w:tc>
          <w:tcPr>
            <w:tcW w:w="1890" w:type="dxa"/>
            <w:vAlign w:val="center"/>
          </w:tcPr>
          <w:p w:rsidR="00F220EA" w:rsidRPr="00F220EA" w:rsidRDefault="00F220EA" w:rsidP="00F13CAA">
            <w:pPr>
              <w:spacing w:after="200" w:line="276" w:lineRule="auto"/>
              <w:ind w:left="720"/>
              <w:contextualSpacing/>
              <w:jc w:val="center"/>
              <w:rPr>
                <w:rFonts w:eastAsia="Calibri"/>
                <w:sz w:val="22"/>
                <w:szCs w:val="22"/>
              </w:rPr>
            </w:pPr>
            <w:r w:rsidRPr="00F220EA">
              <w:rPr>
                <w:rFonts w:eastAsia="Calibri"/>
                <w:sz w:val="22"/>
                <w:szCs w:val="22"/>
              </w:rPr>
              <w:t>5</w:t>
            </w:r>
          </w:p>
        </w:tc>
        <w:tc>
          <w:tcPr>
            <w:tcW w:w="1620"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10"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Обележавање трасе водоводне линије са свим њеним елементима</w:t>
            </w:r>
            <w:r w:rsidR="00F13CAA">
              <w:rPr>
                <w:rFonts w:eastAsia="Calibri"/>
                <w:sz w:val="22"/>
                <w:szCs w:val="22"/>
              </w:rPr>
              <w:t xml:space="preserve"> </w:t>
            </w:r>
            <w:r w:rsidRPr="00F220EA">
              <w:rPr>
                <w:rFonts w:eastAsia="Calibri"/>
                <w:sz w:val="22"/>
                <w:szCs w:val="22"/>
              </w:rPr>
              <w:t>(хорозонталним, вертикалним преломима) и места укрштања са</w:t>
            </w:r>
            <w:r w:rsidR="00F13CAA">
              <w:rPr>
                <w:rFonts w:eastAsia="Calibri"/>
                <w:sz w:val="22"/>
                <w:szCs w:val="22"/>
              </w:rPr>
              <w:t xml:space="preserve"> </w:t>
            </w:r>
            <w:r w:rsidRPr="00F220EA">
              <w:rPr>
                <w:rFonts w:eastAsia="Calibri"/>
                <w:sz w:val="22"/>
                <w:szCs w:val="22"/>
              </w:rPr>
              <w:t>постојећим подземним инсталацијама које пре почетка радова треба</w:t>
            </w:r>
            <w:r w:rsidR="00F13CAA">
              <w:rPr>
                <w:rFonts w:eastAsia="Calibri"/>
                <w:sz w:val="22"/>
                <w:szCs w:val="22"/>
              </w:rPr>
              <w:t xml:space="preserve"> </w:t>
            </w:r>
            <w:r w:rsidRPr="00F220EA">
              <w:rPr>
                <w:rFonts w:eastAsia="Calibri"/>
                <w:sz w:val="22"/>
                <w:szCs w:val="22"/>
              </w:rPr>
              <w:t>откопати. Приликом увођења извођача радова у посао трасу треба</w:t>
            </w:r>
            <w:r w:rsidR="00F13CAA">
              <w:rPr>
                <w:rFonts w:eastAsia="Calibri"/>
                <w:sz w:val="22"/>
                <w:szCs w:val="22"/>
              </w:rPr>
              <w:t xml:space="preserve"> </w:t>
            </w:r>
            <w:r w:rsidRPr="00F220EA">
              <w:rPr>
                <w:rFonts w:eastAsia="Calibri"/>
                <w:sz w:val="22"/>
                <w:szCs w:val="22"/>
              </w:rPr>
              <w:t xml:space="preserve">открити и уништене тачке васпоставити. Такође треба прецизно обележити места </w:t>
            </w:r>
            <w:r w:rsidRPr="00F220EA">
              <w:rPr>
                <w:rFonts w:eastAsia="Calibri"/>
                <w:sz w:val="22"/>
                <w:szCs w:val="22"/>
              </w:rPr>
              <w:lastRenderedPageBreak/>
              <w:t>предвиђена за водоводне шахте и надземне хидранте.</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по метру дужном обележене трасе цевовода.</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p>
        </w:tc>
        <w:tc>
          <w:tcPr>
            <w:tcW w:w="1890" w:type="dxa"/>
          </w:tcPr>
          <w:p w:rsidR="00F220EA" w:rsidRPr="00F220EA" w:rsidRDefault="00F220EA" w:rsidP="00F13CAA">
            <w:pPr>
              <w:spacing w:after="200" w:line="276" w:lineRule="auto"/>
              <w:contextualSpacing/>
              <w:rPr>
                <w:rFonts w:eastAsia="Calibri"/>
                <w:sz w:val="22"/>
                <w:szCs w:val="22"/>
              </w:rPr>
            </w:pPr>
            <w:r w:rsidRPr="00F13CAA">
              <w:rPr>
                <w:rFonts w:eastAsia="Calibri"/>
                <w:sz w:val="22"/>
              </w:rPr>
              <w:t>224,10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Машински ископ рова у земљи III категорије. Приликом ископа земљуодбацити најмање 1.0 м од ивице рова, а сав вишак утоварити директно у транспортна средства. Бочне стране правилно одсецати. Радове на</w:t>
            </w:r>
            <w:r w:rsidR="00F13CAA">
              <w:rPr>
                <w:rFonts w:eastAsia="Calibri"/>
                <w:sz w:val="22"/>
                <w:szCs w:val="22"/>
              </w:rPr>
              <w:t xml:space="preserve"> </w:t>
            </w:r>
            <w:r w:rsidRPr="00F220EA">
              <w:rPr>
                <w:rFonts w:eastAsia="Calibri"/>
                <w:sz w:val="22"/>
                <w:szCs w:val="22"/>
              </w:rPr>
              <w:t>ископу и монтажи цеви вршити у правцу пењања нивелете. Ценом су</w:t>
            </w:r>
            <w:r w:rsidR="00F13CAA">
              <w:rPr>
                <w:rFonts w:eastAsia="Calibri"/>
                <w:sz w:val="22"/>
                <w:szCs w:val="22"/>
              </w:rPr>
              <w:t xml:space="preserve"> </w:t>
            </w:r>
            <w:r w:rsidRPr="00F220EA">
              <w:rPr>
                <w:rFonts w:eastAsia="Calibri"/>
                <w:sz w:val="22"/>
                <w:szCs w:val="22"/>
              </w:rPr>
              <w:t>обухваћени: ископ у сувом и мокром земљишту (са евентуалним</w:t>
            </w:r>
            <w:r w:rsidR="00F13CAA">
              <w:rPr>
                <w:rFonts w:eastAsia="Calibri"/>
                <w:sz w:val="22"/>
                <w:szCs w:val="22"/>
              </w:rPr>
              <w:t xml:space="preserve"> </w:t>
            </w:r>
            <w:r w:rsidRPr="00F220EA">
              <w:rPr>
                <w:rFonts w:eastAsia="Calibri"/>
                <w:sz w:val="22"/>
                <w:szCs w:val="22"/>
              </w:rPr>
              <w:t>црпљењем воде из рова). Ископ извршити у свему према приложеним</w:t>
            </w:r>
            <w:r w:rsidR="00F13CAA">
              <w:rPr>
                <w:rFonts w:eastAsia="Calibri"/>
                <w:sz w:val="22"/>
                <w:szCs w:val="22"/>
              </w:rPr>
              <w:t xml:space="preserve"> </w:t>
            </w:r>
            <w:r w:rsidRPr="00F220EA">
              <w:rPr>
                <w:rFonts w:eastAsia="Calibri"/>
                <w:sz w:val="22"/>
                <w:szCs w:val="22"/>
              </w:rPr>
              <w:t>цртежима, техничким прописима и упутствима надзорног органа.Након</w:t>
            </w:r>
            <w:r w:rsidR="00F13CAA">
              <w:rPr>
                <w:rFonts w:eastAsia="Calibri"/>
                <w:sz w:val="22"/>
                <w:szCs w:val="22"/>
              </w:rPr>
              <w:t xml:space="preserve"> </w:t>
            </w:r>
            <w:r w:rsidRPr="00F220EA">
              <w:rPr>
                <w:rFonts w:eastAsia="Calibri"/>
                <w:sz w:val="22"/>
                <w:szCs w:val="22"/>
              </w:rPr>
              <w:t>монтаже цеви ровове затрпати земљом из ископа.</w:t>
            </w:r>
            <w:r w:rsidR="00F13CAA">
              <w:rPr>
                <w:rFonts w:eastAsia="Calibri"/>
                <w:sz w:val="22"/>
                <w:szCs w:val="22"/>
              </w:rPr>
              <w:t xml:space="preserve"> </w:t>
            </w:r>
            <w:r w:rsidRPr="00F220EA">
              <w:rPr>
                <w:rFonts w:eastAsia="Calibri"/>
                <w:sz w:val="22"/>
                <w:szCs w:val="22"/>
              </w:rPr>
              <w:t>Обрачун : по м3 ископане земље</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од 0 до 2 м</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F220EA" w:rsidRPr="00F220EA" w:rsidRDefault="00F220EA" w:rsidP="00F13CAA">
            <w:pPr>
              <w:spacing w:after="200" w:line="276" w:lineRule="auto"/>
              <w:contextualSpacing/>
              <w:rPr>
                <w:rFonts w:eastAsia="Calibri"/>
                <w:sz w:val="22"/>
                <w:szCs w:val="22"/>
              </w:rPr>
            </w:pPr>
            <w:r w:rsidRPr="00F13CAA">
              <w:rPr>
                <w:rFonts w:eastAsia="Calibri"/>
                <w:sz w:val="22"/>
              </w:rPr>
              <w:t>147,91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7C6BAD" w:rsidRPr="00405A7A" w:rsidTr="00F13CAA">
        <w:tc>
          <w:tcPr>
            <w:tcW w:w="558" w:type="dxa"/>
          </w:tcPr>
          <w:p w:rsidR="007C6BAD" w:rsidRPr="007C6BAD" w:rsidRDefault="007C6BAD" w:rsidP="00F220EA">
            <w:pPr>
              <w:spacing w:after="200" w:line="276" w:lineRule="auto"/>
              <w:ind w:left="720"/>
              <w:contextualSpacing/>
              <w:rPr>
                <w:rFonts w:eastAsia="Calibri"/>
                <w:sz w:val="22"/>
                <w:szCs w:val="22"/>
              </w:rPr>
            </w:pPr>
            <w:r>
              <w:rPr>
                <w:rFonts w:eastAsia="Calibri"/>
                <w:sz w:val="22"/>
                <w:szCs w:val="22"/>
              </w:rPr>
              <w:t>3</w:t>
            </w:r>
          </w:p>
        </w:tc>
        <w:tc>
          <w:tcPr>
            <w:tcW w:w="3780" w:type="dxa"/>
          </w:tcPr>
          <w:p w:rsidR="007C6BAD" w:rsidRPr="00593FB7" w:rsidRDefault="007C6BAD" w:rsidP="00F13CAA">
            <w:pPr>
              <w:spacing w:after="200" w:line="276" w:lineRule="auto"/>
              <w:contextualSpacing/>
              <w:rPr>
                <w:rFonts w:eastAsia="Calibri"/>
                <w:color w:val="FF0000"/>
                <w:sz w:val="22"/>
                <w:szCs w:val="22"/>
              </w:rPr>
            </w:pPr>
            <w:r w:rsidRPr="00593FB7">
              <w:rPr>
                <w:rFonts w:eastAsia="Calibri"/>
                <w:color w:val="FF0000"/>
                <w:sz w:val="22"/>
                <w:szCs w:val="22"/>
              </w:rPr>
              <w:t>За</w:t>
            </w:r>
            <w:r w:rsidR="00593FB7" w:rsidRPr="00593FB7">
              <w:rPr>
                <w:rFonts w:eastAsia="Calibri"/>
                <w:color w:val="FF0000"/>
                <w:sz w:val="22"/>
                <w:szCs w:val="22"/>
              </w:rPr>
              <w:t>трпавање рова земљом из ископа. Након монтаже и испитивања цевоводаизвршити затрпавање ровова земљом из ископа. Затрпавање вршити у слојевима дебљине 20 цм уз ручно набијање до потребне збијености. Током набијања тла водити рачуна да не дође до оштећења цеви.</w:t>
            </w:r>
          </w:p>
        </w:tc>
        <w:tc>
          <w:tcPr>
            <w:tcW w:w="1710" w:type="dxa"/>
          </w:tcPr>
          <w:p w:rsidR="007C6BAD" w:rsidRPr="00F220EA" w:rsidRDefault="007C6BAD" w:rsidP="00F220EA">
            <w:pPr>
              <w:spacing w:after="200" w:line="276" w:lineRule="auto"/>
              <w:ind w:left="720"/>
              <w:contextualSpacing/>
              <w:rPr>
                <w:rFonts w:eastAsia="Calibri"/>
                <w:sz w:val="22"/>
                <w:szCs w:val="22"/>
              </w:rPr>
            </w:pPr>
          </w:p>
        </w:tc>
        <w:tc>
          <w:tcPr>
            <w:tcW w:w="1890" w:type="dxa"/>
            <w:vAlign w:val="center"/>
          </w:tcPr>
          <w:p w:rsidR="007C6BAD" w:rsidRPr="00F220EA" w:rsidRDefault="007C6BAD" w:rsidP="00F220EA">
            <w:pPr>
              <w:spacing w:after="200" w:line="276" w:lineRule="auto"/>
              <w:ind w:left="720"/>
              <w:contextualSpacing/>
              <w:rPr>
                <w:rFonts w:eastAsia="Calibri"/>
                <w:sz w:val="22"/>
                <w:szCs w:val="22"/>
              </w:rPr>
            </w:pPr>
          </w:p>
        </w:tc>
        <w:tc>
          <w:tcPr>
            <w:tcW w:w="1890" w:type="dxa"/>
          </w:tcPr>
          <w:p w:rsidR="007C6BAD" w:rsidRPr="00F220EA" w:rsidRDefault="007C6BAD" w:rsidP="00F220EA">
            <w:pPr>
              <w:spacing w:after="200" w:line="276" w:lineRule="auto"/>
              <w:ind w:left="720"/>
              <w:contextualSpacing/>
              <w:rPr>
                <w:rFonts w:eastAsia="Calibri"/>
                <w:sz w:val="22"/>
                <w:szCs w:val="22"/>
              </w:rPr>
            </w:pPr>
          </w:p>
        </w:tc>
        <w:tc>
          <w:tcPr>
            <w:tcW w:w="1890" w:type="dxa"/>
          </w:tcPr>
          <w:p w:rsidR="007C6BAD" w:rsidRPr="00F220EA" w:rsidRDefault="007C6BAD" w:rsidP="00F220EA">
            <w:pPr>
              <w:spacing w:after="200" w:line="276" w:lineRule="auto"/>
              <w:ind w:left="720"/>
              <w:contextualSpacing/>
              <w:rPr>
                <w:rFonts w:eastAsia="Calibri"/>
                <w:sz w:val="22"/>
                <w:szCs w:val="22"/>
              </w:rPr>
            </w:pPr>
          </w:p>
        </w:tc>
        <w:tc>
          <w:tcPr>
            <w:tcW w:w="1620" w:type="dxa"/>
          </w:tcPr>
          <w:p w:rsidR="007C6BAD" w:rsidRPr="00F220EA" w:rsidRDefault="007C6BAD" w:rsidP="00F220EA">
            <w:pPr>
              <w:spacing w:after="200" w:line="276" w:lineRule="auto"/>
              <w:ind w:left="720"/>
              <w:contextualSpacing/>
              <w:rPr>
                <w:rFonts w:eastAsia="Calibri"/>
                <w:sz w:val="22"/>
                <w:szCs w:val="22"/>
              </w:rPr>
            </w:pPr>
          </w:p>
        </w:tc>
        <w:tc>
          <w:tcPr>
            <w:tcW w:w="1710" w:type="dxa"/>
          </w:tcPr>
          <w:p w:rsidR="007C6BAD" w:rsidRPr="00F220EA" w:rsidRDefault="007C6BAD" w:rsidP="00F220EA">
            <w:pPr>
              <w:spacing w:after="200" w:line="276" w:lineRule="auto"/>
              <w:ind w:left="720"/>
              <w:contextualSpacing/>
              <w:rPr>
                <w:rFonts w:eastAsia="Calibri"/>
                <w:sz w:val="22"/>
                <w:szCs w:val="22"/>
              </w:rPr>
            </w:pPr>
          </w:p>
        </w:tc>
      </w:tr>
      <w:tr w:rsidR="00593FB7" w:rsidRPr="00405A7A" w:rsidTr="00F13CAA">
        <w:tc>
          <w:tcPr>
            <w:tcW w:w="558" w:type="dxa"/>
          </w:tcPr>
          <w:p w:rsidR="00593FB7" w:rsidRDefault="00593FB7" w:rsidP="00F220EA">
            <w:pPr>
              <w:spacing w:after="200" w:line="276" w:lineRule="auto"/>
              <w:ind w:left="720"/>
              <w:contextualSpacing/>
              <w:rPr>
                <w:rFonts w:eastAsia="Calibri"/>
                <w:sz w:val="22"/>
                <w:szCs w:val="22"/>
              </w:rPr>
            </w:pPr>
          </w:p>
        </w:tc>
        <w:tc>
          <w:tcPr>
            <w:tcW w:w="3780" w:type="dxa"/>
          </w:tcPr>
          <w:p w:rsidR="00593FB7" w:rsidRPr="00593FB7" w:rsidRDefault="00593FB7" w:rsidP="00593FB7">
            <w:pPr>
              <w:spacing w:after="200" w:line="276" w:lineRule="auto"/>
              <w:contextualSpacing/>
              <w:rPr>
                <w:rFonts w:eastAsia="Calibri"/>
                <w:color w:val="FF0000"/>
                <w:sz w:val="22"/>
                <w:szCs w:val="22"/>
              </w:rPr>
            </w:pPr>
            <w:r w:rsidRPr="00593FB7">
              <w:rPr>
                <w:rFonts w:eastAsia="Calibri"/>
                <w:color w:val="FF0000"/>
                <w:sz w:val="22"/>
                <w:szCs w:val="22"/>
              </w:rPr>
              <w:t>Обрачун: по м</w:t>
            </w:r>
            <w:r w:rsidRPr="00593FB7">
              <w:rPr>
                <w:rFonts w:eastAsia="Calibri"/>
                <w:color w:val="FF0000"/>
                <w:sz w:val="22"/>
                <w:szCs w:val="22"/>
                <w:vertAlign w:val="superscript"/>
              </w:rPr>
              <w:t xml:space="preserve">3 </w:t>
            </w:r>
            <w:r w:rsidRPr="00593FB7">
              <w:rPr>
                <w:rFonts w:eastAsia="Calibri"/>
                <w:color w:val="FF0000"/>
                <w:sz w:val="22"/>
                <w:szCs w:val="22"/>
              </w:rPr>
              <w:t>затрпаног рова</w:t>
            </w:r>
          </w:p>
        </w:tc>
        <w:tc>
          <w:tcPr>
            <w:tcW w:w="1710" w:type="dxa"/>
          </w:tcPr>
          <w:p w:rsidR="00593FB7" w:rsidRPr="00593FB7" w:rsidRDefault="00593FB7" w:rsidP="00593FB7">
            <w:pPr>
              <w:spacing w:after="200" w:line="276" w:lineRule="auto"/>
              <w:contextualSpacing/>
              <w:rPr>
                <w:rFonts w:eastAsia="Calibri"/>
                <w:color w:val="FF0000"/>
                <w:sz w:val="22"/>
                <w:szCs w:val="22"/>
              </w:rPr>
            </w:pPr>
            <w:r w:rsidRPr="00593FB7">
              <w:rPr>
                <w:rFonts w:eastAsia="Calibri"/>
                <w:color w:val="FF0000"/>
                <w:sz w:val="22"/>
                <w:szCs w:val="22"/>
              </w:rPr>
              <w:t>м</w:t>
            </w:r>
            <w:r w:rsidRPr="00593FB7">
              <w:rPr>
                <w:rFonts w:eastAsia="Calibri"/>
                <w:color w:val="FF0000"/>
                <w:sz w:val="22"/>
                <w:szCs w:val="22"/>
                <w:vertAlign w:val="superscript"/>
              </w:rPr>
              <w:t>3</w:t>
            </w:r>
          </w:p>
        </w:tc>
        <w:tc>
          <w:tcPr>
            <w:tcW w:w="1890" w:type="dxa"/>
            <w:vAlign w:val="center"/>
          </w:tcPr>
          <w:p w:rsidR="00593FB7" w:rsidRPr="00593FB7" w:rsidRDefault="00593FB7" w:rsidP="00593FB7">
            <w:pPr>
              <w:spacing w:after="200" w:line="276" w:lineRule="auto"/>
              <w:contextualSpacing/>
              <w:rPr>
                <w:rFonts w:eastAsia="Calibri"/>
                <w:color w:val="FF0000"/>
                <w:sz w:val="22"/>
                <w:szCs w:val="22"/>
              </w:rPr>
            </w:pPr>
            <w:r w:rsidRPr="00593FB7">
              <w:rPr>
                <w:rFonts w:eastAsia="Calibri"/>
                <w:color w:val="FF0000"/>
                <w:sz w:val="22"/>
                <w:szCs w:val="22"/>
              </w:rPr>
              <w:t>107,61</w:t>
            </w:r>
          </w:p>
        </w:tc>
        <w:tc>
          <w:tcPr>
            <w:tcW w:w="1890" w:type="dxa"/>
          </w:tcPr>
          <w:p w:rsidR="00593FB7" w:rsidRPr="00F220EA" w:rsidRDefault="00593FB7" w:rsidP="00F220EA">
            <w:pPr>
              <w:spacing w:after="200" w:line="276" w:lineRule="auto"/>
              <w:ind w:left="720"/>
              <w:contextualSpacing/>
              <w:rPr>
                <w:rFonts w:eastAsia="Calibri"/>
                <w:sz w:val="22"/>
                <w:szCs w:val="22"/>
              </w:rPr>
            </w:pPr>
          </w:p>
        </w:tc>
        <w:tc>
          <w:tcPr>
            <w:tcW w:w="1890" w:type="dxa"/>
          </w:tcPr>
          <w:p w:rsidR="00593FB7" w:rsidRPr="00F220EA" w:rsidRDefault="00593FB7" w:rsidP="00F220EA">
            <w:pPr>
              <w:spacing w:after="200" w:line="276" w:lineRule="auto"/>
              <w:ind w:left="720"/>
              <w:contextualSpacing/>
              <w:rPr>
                <w:rFonts w:eastAsia="Calibri"/>
                <w:sz w:val="22"/>
                <w:szCs w:val="22"/>
              </w:rPr>
            </w:pPr>
          </w:p>
        </w:tc>
        <w:tc>
          <w:tcPr>
            <w:tcW w:w="1620" w:type="dxa"/>
          </w:tcPr>
          <w:p w:rsidR="00593FB7" w:rsidRPr="00F220EA" w:rsidRDefault="00593FB7" w:rsidP="00F220EA">
            <w:pPr>
              <w:spacing w:after="200" w:line="276" w:lineRule="auto"/>
              <w:ind w:left="720"/>
              <w:contextualSpacing/>
              <w:rPr>
                <w:rFonts w:eastAsia="Calibri"/>
                <w:sz w:val="22"/>
                <w:szCs w:val="22"/>
              </w:rPr>
            </w:pPr>
          </w:p>
        </w:tc>
        <w:tc>
          <w:tcPr>
            <w:tcW w:w="1710" w:type="dxa"/>
          </w:tcPr>
          <w:p w:rsidR="00593FB7" w:rsidRPr="00F220EA" w:rsidRDefault="00593FB7"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Ручни ископ земље III категорије на местима где су предвиђени</w:t>
            </w:r>
            <w:r w:rsidR="00F13CAA">
              <w:rPr>
                <w:rFonts w:eastAsia="Calibri"/>
                <w:sz w:val="22"/>
                <w:szCs w:val="22"/>
              </w:rPr>
              <w:t xml:space="preserve"> </w:t>
            </w:r>
            <w:r w:rsidRPr="00F220EA">
              <w:rPr>
                <w:rFonts w:eastAsia="Calibri"/>
                <w:sz w:val="22"/>
                <w:szCs w:val="22"/>
              </w:rPr>
              <w:t>хидранти (довољно продубити и проширити ров) и око постојећих подземних инсталација (ПТТ, водовод, електрична инсталација, инсталација гаса, кишна канализација, ...) са одбацивењем земље на страну минимално 1.0 м од ивице рова.</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 по м3 ископане земље</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F220EA" w:rsidRPr="00F220EA" w:rsidRDefault="00F220EA" w:rsidP="00F13CAA">
            <w:pPr>
              <w:spacing w:after="200" w:line="276" w:lineRule="auto"/>
              <w:contextualSpacing/>
              <w:rPr>
                <w:rFonts w:eastAsia="Calibri"/>
                <w:sz w:val="22"/>
                <w:szCs w:val="22"/>
              </w:rPr>
            </w:pPr>
            <w:r w:rsidRPr="00F13CAA">
              <w:rPr>
                <w:rFonts w:eastAsia="Calibri"/>
                <w:sz w:val="22"/>
              </w:rPr>
              <w:t>5,00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Ручно планирање дна рова са тачношћу ± 2 цм, према</w:t>
            </w:r>
            <w:r w:rsidR="00F13CAA">
              <w:rPr>
                <w:rFonts w:eastAsia="Calibri"/>
                <w:sz w:val="22"/>
                <w:szCs w:val="22"/>
              </w:rPr>
              <w:t xml:space="preserve"> </w:t>
            </w:r>
            <w:r w:rsidRPr="00F220EA">
              <w:rPr>
                <w:rFonts w:eastAsia="Calibri"/>
                <w:sz w:val="22"/>
                <w:szCs w:val="22"/>
              </w:rPr>
              <w:t>пројектованој нивелети. Ров се планира целом ширином, како би се</w:t>
            </w:r>
            <w:r w:rsidR="00F13CAA">
              <w:rPr>
                <w:rFonts w:eastAsia="Calibri"/>
                <w:sz w:val="22"/>
                <w:szCs w:val="22"/>
              </w:rPr>
              <w:t xml:space="preserve"> </w:t>
            </w:r>
            <w:r w:rsidRPr="00F220EA">
              <w:rPr>
                <w:rFonts w:eastAsia="Calibri"/>
                <w:sz w:val="22"/>
                <w:szCs w:val="22"/>
              </w:rPr>
              <w:t>обезбедила подлога за постељицу од песка. Сав вишак ископане</w:t>
            </w:r>
            <w:r w:rsidR="00F13CAA">
              <w:rPr>
                <w:rFonts w:eastAsia="Calibri"/>
                <w:sz w:val="22"/>
                <w:szCs w:val="22"/>
              </w:rPr>
              <w:t xml:space="preserve"> </w:t>
            </w:r>
            <w:r w:rsidRPr="00F220EA">
              <w:rPr>
                <w:rFonts w:eastAsia="Calibri"/>
                <w:sz w:val="22"/>
                <w:szCs w:val="22"/>
              </w:rPr>
              <w:t>земље одбацити на 1,00 м од ивице рова.</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 по м2 планиране површине</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90" w:type="dxa"/>
            <w:vAlign w:val="center"/>
          </w:tcPr>
          <w:p w:rsidR="00F220EA" w:rsidRPr="00F13CAA" w:rsidRDefault="00F220EA" w:rsidP="00F13CAA">
            <w:pPr>
              <w:spacing w:after="200" w:line="276" w:lineRule="auto"/>
              <w:contextualSpacing/>
              <w:rPr>
                <w:rFonts w:eastAsia="Calibri"/>
                <w:sz w:val="22"/>
                <w:szCs w:val="22"/>
              </w:rPr>
            </w:pPr>
            <w:r w:rsidRPr="00F13CAA">
              <w:rPr>
                <w:rFonts w:eastAsia="Calibri"/>
                <w:sz w:val="22"/>
              </w:rPr>
              <w:t>134,46</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Двоструко разупирање каналског рова талпама д=5 цм од четинара</w:t>
            </w:r>
            <w:r w:rsidR="00F13CAA">
              <w:rPr>
                <w:rFonts w:eastAsia="Calibri"/>
                <w:sz w:val="22"/>
                <w:szCs w:val="22"/>
              </w:rPr>
              <w:t xml:space="preserve"> </w:t>
            </w:r>
            <w:r w:rsidRPr="00F220EA">
              <w:rPr>
                <w:rFonts w:eastAsia="Calibri"/>
                <w:sz w:val="22"/>
                <w:szCs w:val="22"/>
              </w:rPr>
              <w:t>II класе са металним разупирачима или храстовим облицама. Подграду</w:t>
            </w:r>
            <w:r w:rsidR="00F13CAA">
              <w:rPr>
                <w:rFonts w:eastAsia="Calibri"/>
                <w:sz w:val="22"/>
                <w:szCs w:val="22"/>
              </w:rPr>
              <w:t xml:space="preserve"> </w:t>
            </w:r>
            <w:r w:rsidRPr="00F220EA">
              <w:rPr>
                <w:rFonts w:eastAsia="Calibri"/>
                <w:sz w:val="22"/>
                <w:szCs w:val="22"/>
              </w:rPr>
              <w:t>извести тако да се обезбеди потпуна сигурност радника за све време</w:t>
            </w:r>
            <w:r w:rsidR="00F13CAA">
              <w:rPr>
                <w:rFonts w:eastAsia="Calibri"/>
                <w:sz w:val="22"/>
                <w:szCs w:val="22"/>
              </w:rPr>
              <w:t xml:space="preserve"> </w:t>
            </w:r>
            <w:r w:rsidRPr="00F220EA">
              <w:rPr>
                <w:rFonts w:eastAsia="Calibri"/>
                <w:sz w:val="22"/>
                <w:szCs w:val="22"/>
              </w:rPr>
              <w:t>извођења радова, као и да спречи деформацију бокова рова услед</w:t>
            </w:r>
            <w:r w:rsidR="00F13CAA">
              <w:rPr>
                <w:rFonts w:eastAsia="Calibri"/>
                <w:sz w:val="22"/>
                <w:szCs w:val="22"/>
              </w:rPr>
              <w:t xml:space="preserve"> </w:t>
            </w:r>
            <w:r w:rsidRPr="00F220EA">
              <w:rPr>
                <w:rFonts w:eastAsia="Calibri"/>
                <w:sz w:val="22"/>
                <w:szCs w:val="22"/>
              </w:rPr>
              <w:t>притиска земље. Обим и врсту подграђивања одређује сам извођач</w:t>
            </w:r>
            <w:r w:rsidR="00F13CAA">
              <w:rPr>
                <w:rFonts w:eastAsia="Calibri"/>
                <w:sz w:val="22"/>
                <w:szCs w:val="22"/>
              </w:rPr>
              <w:t xml:space="preserve"> </w:t>
            </w:r>
            <w:r w:rsidRPr="00F220EA">
              <w:rPr>
                <w:rFonts w:eastAsia="Calibri"/>
                <w:sz w:val="22"/>
                <w:szCs w:val="22"/>
              </w:rPr>
              <w:t>радова уз сагласност надзороног органа и одговоран је за</w:t>
            </w:r>
            <w:r w:rsidR="00F13CAA">
              <w:rPr>
                <w:rFonts w:eastAsia="Calibri"/>
                <w:sz w:val="22"/>
                <w:szCs w:val="22"/>
              </w:rPr>
              <w:t xml:space="preserve"> </w:t>
            </w:r>
            <w:r w:rsidRPr="00F220EA">
              <w:rPr>
                <w:rFonts w:eastAsia="Calibri"/>
                <w:sz w:val="22"/>
                <w:szCs w:val="22"/>
              </w:rPr>
              <w:t xml:space="preserve">безбедност </w:t>
            </w:r>
            <w:r w:rsidRPr="00F220EA">
              <w:rPr>
                <w:rFonts w:eastAsia="Calibri"/>
                <w:sz w:val="22"/>
                <w:szCs w:val="22"/>
              </w:rPr>
              <w:lastRenderedPageBreak/>
              <w:t>при раду. Подграда ће се вадити паралелно са</w:t>
            </w:r>
            <w:r w:rsidR="00F13CAA">
              <w:rPr>
                <w:rFonts w:eastAsia="Calibri"/>
                <w:sz w:val="22"/>
                <w:szCs w:val="22"/>
              </w:rPr>
              <w:t xml:space="preserve"> </w:t>
            </w:r>
            <w:r w:rsidRPr="00F220EA">
              <w:rPr>
                <w:rFonts w:eastAsia="Calibri"/>
                <w:sz w:val="22"/>
                <w:szCs w:val="22"/>
              </w:rPr>
              <w:t>затрпавањем цевовода. При извођењу радова придржавати се важећих</w:t>
            </w:r>
            <w:r w:rsidR="00F13CAA">
              <w:rPr>
                <w:rFonts w:eastAsia="Calibri"/>
                <w:sz w:val="22"/>
                <w:szCs w:val="22"/>
              </w:rPr>
              <w:t xml:space="preserve"> </w:t>
            </w:r>
            <w:r w:rsidRPr="00F220EA">
              <w:rPr>
                <w:rFonts w:eastAsia="Calibri"/>
                <w:sz w:val="22"/>
                <w:szCs w:val="22"/>
              </w:rPr>
              <w:t>прописа и стандарда за ову врсту радова.</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13CA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 по м2 разупрте површине</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2</w:t>
            </w:r>
          </w:p>
        </w:tc>
        <w:tc>
          <w:tcPr>
            <w:tcW w:w="1890" w:type="dxa"/>
            <w:vAlign w:val="center"/>
          </w:tcPr>
          <w:p w:rsidR="00F220EA" w:rsidRPr="00F13CAA" w:rsidRDefault="00F220EA" w:rsidP="00F13CAA">
            <w:pPr>
              <w:spacing w:after="200" w:line="276" w:lineRule="auto"/>
              <w:contextualSpacing/>
              <w:rPr>
                <w:rFonts w:eastAsia="Calibri"/>
                <w:sz w:val="22"/>
                <w:szCs w:val="22"/>
              </w:rPr>
            </w:pPr>
            <w:r w:rsidRPr="00F13CAA">
              <w:rPr>
                <w:rFonts w:eastAsia="Calibri"/>
                <w:sz w:val="22"/>
              </w:rPr>
              <w:t>493,02</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6</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Набавка, транспорт и уграђивање песка испод, око и изнад цеви као и</w:t>
            </w:r>
            <w:r w:rsidR="00F13CAA">
              <w:rPr>
                <w:rFonts w:eastAsia="Calibri"/>
                <w:sz w:val="22"/>
                <w:szCs w:val="22"/>
              </w:rPr>
              <w:t xml:space="preserve"> </w:t>
            </w:r>
            <w:r w:rsidRPr="00F220EA">
              <w:rPr>
                <w:rFonts w:eastAsia="Calibri"/>
                <w:sz w:val="22"/>
                <w:szCs w:val="22"/>
              </w:rPr>
              <w:t>испод резервоара. Песак мора бити чист и без примеса органских</w:t>
            </w:r>
            <w:r w:rsidR="00F13CAA">
              <w:rPr>
                <w:rFonts w:eastAsia="Calibri"/>
                <w:sz w:val="22"/>
                <w:szCs w:val="22"/>
              </w:rPr>
              <w:t xml:space="preserve"> </w:t>
            </w:r>
            <w:r w:rsidRPr="00F220EA">
              <w:rPr>
                <w:rFonts w:eastAsia="Calibri"/>
                <w:sz w:val="22"/>
                <w:szCs w:val="22"/>
              </w:rPr>
              <w:t xml:space="preserve">материја (трулеж, муљ,...) Песак се разастире по целој ширини рова, а дебљина слоја испод и изнад цеви дата је у детаљима овог пројекта. Прво се насипа слој испод цеви (постељица) која се набија до збијености од 95%. По завршеној монтажи, песак се распореди читавом дужином цеви у одређеном слоју и ручно набија у слојевима дебљине 10-20цм, (спојеви се не затрпавају), тако да се са стране цеви постигне збијеност од 95%. Након испитивања цевовода на вододржљивост, а по одобрању надзорног органа, затрпавају се спојеви и такође врши ручно набијање до збијености од 95%, а остали део рова до на 10 цм изнад темена цеви се набија до збијености од 85-90%. Наведени проценти збијености су дефинисани </w:t>
            </w:r>
            <w:r w:rsidRPr="00F220EA">
              <w:rPr>
                <w:rFonts w:eastAsia="Calibri"/>
                <w:sz w:val="22"/>
                <w:szCs w:val="22"/>
              </w:rPr>
              <w:lastRenderedPageBreak/>
              <w:t>по ''Проктору''.</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по м3 уграђеног песка</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vAlign w:val="center"/>
          </w:tcPr>
          <w:p w:rsidR="00F220EA" w:rsidRPr="00F220EA" w:rsidRDefault="00F220EA" w:rsidP="00F13CAA">
            <w:pPr>
              <w:spacing w:after="200" w:line="276" w:lineRule="auto"/>
              <w:contextualSpacing/>
              <w:rPr>
                <w:rFonts w:eastAsia="Calibri"/>
                <w:sz w:val="22"/>
                <w:szCs w:val="22"/>
              </w:rPr>
            </w:pPr>
            <w:r w:rsidRPr="00F13CAA">
              <w:rPr>
                <w:rFonts w:eastAsia="Calibri"/>
                <w:sz w:val="22"/>
              </w:rPr>
              <w:t>40,30</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Одвоз вишка материјала из ископа, преосталог након затрпавања</w:t>
            </w:r>
            <w:r w:rsidR="00F13CAA">
              <w:rPr>
                <w:rFonts w:eastAsia="Calibri"/>
                <w:sz w:val="22"/>
                <w:szCs w:val="22"/>
              </w:rPr>
              <w:t xml:space="preserve"> </w:t>
            </w:r>
            <w:r w:rsidRPr="00F220EA">
              <w:rPr>
                <w:rFonts w:eastAsia="Calibri"/>
                <w:sz w:val="22"/>
                <w:szCs w:val="22"/>
              </w:rPr>
              <w:t>рова, на депонију. У цену је урачунат превоз земље са утоваром,</w:t>
            </w:r>
            <w:r w:rsidR="00F13CAA">
              <w:rPr>
                <w:rFonts w:eastAsia="Calibri"/>
                <w:sz w:val="22"/>
                <w:szCs w:val="22"/>
              </w:rPr>
              <w:t xml:space="preserve"> </w:t>
            </w:r>
            <w:r w:rsidRPr="00F220EA">
              <w:rPr>
                <w:rFonts w:eastAsia="Calibri"/>
                <w:sz w:val="22"/>
                <w:szCs w:val="22"/>
              </w:rPr>
              <w:t>истоваром и грубим планирањем на депонији која је удаљена до</w:t>
            </w:r>
            <w:r w:rsidR="00F13CAA">
              <w:rPr>
                <w:rFonts w:eastAsia="Calibri"/>
                <w:sz w:val="22"/>
                <w:szCs w:val="22"/>
              </w:rPr>
              <w:t xml:space="preserve"> </w:t>
            </w:r>
            <w:r w:rsidRPr="00F220EA">
              <w:rPr>
                <w:rFonts w:eastAsia="Calibri"/>
                <w:sz w:val="22"/>
                <w:szCs w:val="22"/>
              </w:rPr>
              <w:t>5,00км.</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Обрачун: по м3 одвежене и испланиране земље у самониклом стању</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r w:rsidRPr="00F220EA">
              <w:rPr>
                <w:rFonts w:eastAsia="Calibri"/>
                <w:sz w:val="22"/>
                <w:szCs w:val="22"/>
                <w:vertAlign w:val="superscript"/>
              </w:rPr>
              <w:t>3</w:t>
            </w:r>
          </w:p>
        </w:tc>
        <w:tc>
          <w:tcPr>
            <w:tcW w:w="1890" w:type="dxa"/>
          </w:tcPr>
          <w:p w:rsidR="00F220EA" w:rsidRPr="00F13CAA" w:rsidRDefault="00F220EA" w:rsidP="00F13CAA">
            <w:pPr>
              <w:spacing w:after="200" w:line="276" w:lineRule="auto"/>
              <w:contextualSpacing/>
              <w:rPr>
                <w:rFonts w:eastAsia="Calibri"/>
                <w:sz w:val="22"/>
                <w:szCs w:val="22"/>
              </w:rPr>
            </w:pPr>
            <w:r w:rsidRPr="00F13CAA">
              <w:rPr>
                <w:rFonts w:eastAsia="Calibri"/>
                <w:sz w:val="22"/>
              </w:rPr>
              <w:t>40,30</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8</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 xml:space="preserve">Набавка, транспорт и уградња водоводних цеви  </w:t>
            </w:r>
            <w:r w:rsidRPr="00F220EA">
              <w:rPr>
                <w:rFonts w:eastAsia="Calibri"/>
                <w:bCs/>
                <w:sz w:val="20"/>
              </w:rPr>
              <w:t>PE 100 SDR 17 S8</w:t>
            </w:r>
            <w:r w:rsidRPr="00F220EA">
              <w:rPr>
                <w:rFonts w:eastAsia="Calibri"/>
                <w:sz w:val="22"/>
                <w:szCs w:val="22"/>
              </w:rPr>
              <w:t>.</w:t>
            </w:r>
            <w:r w:rsidR="00F13CAA">
              <w:rPr>
                <w:rFonts w:eastAsia="Calibri"/>
                <w:sz w:val="22"/>
                <w:szCs w:val="22"/>
              </w:rPr>
              <w:t xml:space="preserve"> </w:t>
            </w:r>
            <w:r w:rsidRPr="009B0A28">
              <w:rPr>
                <w:rFonts w:eastAsia="Calibri"/>
                <w:sz w:val="22"/>
                <w:szCs w:val="22"/>
              </w:rPr>
              <w:t>Спајање цеви врши се сучеоним заваривањем, према упутству</w:t>
            </w:r>
            <w:r w:rsidR="00F13CAA">
              <w:rPr>
                <w:rFonts w:eastAsia="Calibri"/>
                <w:sz w:val="22"/>
                <w:szCs w:val="22"/>
              </w:rPr>
              <w:t xml:space="preserve"> </w:t>
            </w:r>
            <w:r w:rsidRPr="009B0A28">
              <w:rPr>
                <w:rFonts w:eastAsia="Calibri"/>
                <w:sz w:val="22"/>
                <w:szCs w:val="22"/>
              </w:rPr>
              <w:t>произвођача. Спојеви цеви са ливено гвозденим фазонским комадима</w:t>
            </w:r>
            <w:r w:rsidR="00F13CAA">
              <w:rPr>
                <w:rFonts w:eastAsia="Calibri"/>
                <w:sz w:val="22"/>
                <w:szCs w:val="22"/>
              </w:rPr>
              <w:t xml:space="preserve"> </w:t>
            </w:r>
            <w:r w:rsidRPr="009B0A28">
              <w:rPr>
                <w:rFonts w:eastAsia="Calibri"/>
                <w:sz w:val="22"/>
                <w:szCs w:val="22"/>
              </w:rPr>
              <w:t>изводе се БЕ адаптерима слобо</w:t>
            </w:r>
            <w:r w:rsidR="00F13CAA" w:rsidRPr="009B0A28">
              <w:rPr>
                <w:rFonts w:eastAsia="Calibri"/>
                <w:sz w:val="22"/>
                <w:szCs w:val="22"/>
              </w:rPr>
              <w:t>дним прирубницама. Цеви пажљиво</w:t>
            </w:r>
            <w:r w:rsidR="00F13CAA">
              <w:rPr>
                <w:rFonts w:eastAsia="Calibri"/>
                <w:sz w:val="22"/>
                <w:szCs w:val="22"/>
              </w:rPr>
              <w:t xml:space="preserve"> </w:t>
            </w:r>
            <w:r w:rsidRPr="009B0A28">
              <w:rPr>
                <w:rFonts w:eastAsia="Calibri"/>
                <w:sz w:val="22"/>
                <w:szCs w:val="22"/>
              </w:rPr>
              <w:t>положити на претходно припремљену п</w:t>
            </w:r>
            <w:r w:rsidR="00F13CAA" w:rsidRPr="009B0A28">
              <w:rPr>
                <w:rFonts w:eastAsia="Calibri"/>
                <w:sz w:val="22"/>
                <w:szCs w:val="22"/>
              </w:rPr>
              <w:t>остељицу од песка и дотерати по</w:t>
            </w:r>
            <w:r w:rsidR="00F13CAA">
              <w:rPr>
                <w:rFonts w:eastAsia="Calibri"/>
                <w:sz w:val="22"/>
                <w:szCs w:val="22"/>
              </w:rPr>
              <w:t xml:space="preserve"> </w:t>
            </w:r>
            <w:r w:rsidRPr="009B0A28">
              <w:rPr>
                <w:rFonts w:eastAsia="Calibri"/>
                <w:sz w:val="22"/>
                <w:szCs w:val="22"/>
              </w:rPr>
              <w:t>правцу и нивелети према пројекту</w:t>
            </w:r>
            <w:r w:rsidR="00F13CAA" w:rsidRPr="009B0A28">
              <w:rPr>
                <w:rFonts w:eastAsia="Calibri"/>
                <w:sz w:val="22"/>
                <w:szCs w:val="22"/>
              </w:rPr>
              <w:t>. У цену улази сав материјал са</w:t>
            </w:r>
            <w:r w:rsidR="00F13CAA">
              <w:rPr>
                <w:rFonts w:eastAsia="Calibri"/>
                <w:sz w:val="22"/>
                <w:szCs w:val="22"/>
              </w:rPr>
              <w:t xml:space="preserve"> </w:t>
            </w:r>
            <w:r w:rsidRPr="009B0A28">
              <w:rPr>
                <w:rFonts w:eastAsia="Calibri"/>
                <w:sz w:val="22"/>
                <w:szCs w:val="22"/>
              </w:rPr>
              <w:t>растуром, разношење цеви дуж рова, п</w:t>
            </w:r>
            <w:r w:rsidR="00F13CAA" w:rsidRPr="009B0A28">
              <w:rPr>
                <w:rFonts w:eastAsia="Calibri"/>
                <w:sz w:val="22"/>
                <w:szCs w:val="22"/>
              </w:rPr>
              <w:t>реглед исправности сваке цеви и</w:t>
            </w:r>
            <w:r w:rsidR="00F13CAA">
              <w:rPr>
                <w:rFonts w:eastAsia="Calibri"/>
                <w:sz w:val="22"/>
                <w:szCs w:val="22"/>
              </w:rPr>
              <w:t xml:space="preserve"> </w:t>
            </w:r>
            <w:r w:rsidRPr="009B0A28">
              <w:rPr>
                <w:rFonts w:eastAsia="Calibri"/>
                <w:sz w:val="22"/>
                <w:szCs w:val="22"/>
              </w:rPr>
              <w:t>спојева, спајањеи полагање цев</w:t>
            </w:r>
            <w:r w:rsidR="00F13CAA" w:rsidRPr="009B0A28">
              <w:rPr>
                <w:rFonts w:eastAsia="Calibri"/>
                <w:sz w:val="22"/>
                <w:szCs w:val="22"/>
              </w:rPr>
              <w:t>и. Радове извести у свему према</w:t>
            </w:r>
            <w:r w:rsidR="00F13CAA">
              <w:rPr>
                <w:rFonts w:eastAsia="Calibri"/>
                <w:sz w:val="22"/>
                <w:szCs w:val="22"/>
              </w:rPr>
              <w:t xml:space="preserve"> </w:t>
            </w:r>
            <w:r w:rsidRPr="009B0A28">
              <w:rPr>
                <w:rFonts w:eastAsia="Calibri"/>
                <w:sz w:val="22"/>
                <w:szCs w:val="22"/>
              </w:rPr>
              <w:t>пројекту, техничким прописима</w:t>
            </w:r>
            <w:r w:rsidR="00F13CAA" w:rsidRPr="009B0A28">
              <w:rPr>
                <w:rFonts w:eastAsia="Calibri"/>
                <w:sz w:val="22"/>
                <w:szCs w:val="22"/>
              </w:rPr>
              <w:t xml:space="preserve"> и упутствима надзорног органа.</w:t>
            </w:r>
            <w:r w:rsidR="00F13CAA">
              <w:rPr>
                <w:rFonts w:eastAsia="Calibri"/>
                <w:sz w:val="22"/>
                <w:szCs w:val="22"/>
              </w:rPr>
              <w:t xml:space="preserve"> </w:t>
            </w:r>
            <w:r w:rsidRPr="00F220EA">
              <w:rPr>
                <w:rFonts w:eastAsia="Calibri"/>
                <w:sz w:val="22"/>
                <w:szCs w:val="22"/>
              </w:rPr>
              <w:t>Обрачун: по метру дужном уграђене цеви</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bCs/>
                <w:sz w:val="20"/>
              </w:rPr>
              <w:t xml:space="preserve">PE D </w:t>
            </w:r>
            <w:r w:rsidRPr="00F220EA">
              <w:rPr>
                <w:rFonts w:eastAsia="Calibri"/>
                <w:sz w:val="22"/>
                <w:szCs w:val="22"/>
              </w:rPr>
              <w:t>110 мм</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p>
        </w:tc>
        <w:tc>
          <w:tcPr>
            <w:tcW w:w="1890" w:type="dxa"/>
            <w:vAlign w:val="center"/>
          </w:tcPr>
          <w:p w:rsidR="00F220EA" w:rsidRPr="003239E0" w:rsidRDefault="00F220EA" w:rsidP="003239E0">
            <w:pPr>
              <w:spacing w:after="200" w:line="276" w:lineRule="auto"/>
              <w:contextualSpacing/>
              <w:rPr>
                <w:rFonts w:eastAsia="Calibri"/>
                <w:color w:val="FF0000"/>
                <w:sz w:val="22"/>
                <w:szCs w:val="22"/>
              </w:rPr>
            </w:pPr>
            <w:r w:rsidRPr="003239E0">
              <w:rPr>
                <w:rFonts w:eastAsia="Calibri"/>
                <w:color w:val="FF0000"/>
                <w:sz w:val="22"/>
              </w:rPr>
              <w:t>2</w:t>
            </w:r>
            <w:r w:rsidR="003239E0" w:rsidRPr="003239E0">
              <w:rPr>
                <w:rFonts w:eastAsia="Calibri"/>
                <w:color w:val="FF0000"/>
                <w:sz w:val="22"/>
              </w:rPr>
              <w:t>12,80</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bCs/>
                <w:sz w:val="20"/>
              </w:rPr>
              <w:t xml:space="preserve">PE D </w:t>
            </w:r>
            <w:r w:rsidRPr="00F220EA">
              <w:rPr>
                <w:rFonts w:eastAsia="Calibri"/>
                <w:bCs/>
              </w:rPr>
              <w:t>63</w:t>
            </w:r>
            <w:r w:rsidRPr="00F220EA">
              <w:rPr>
                <w:rFonts w:eastAsia="Calibri"/>
                <w:sz w:val="22"/>
                <w:szCs w:val="22"/>
              </w:rPr>
              <w:t>мм</w:t>
            </w:r>
          </w:p>
        </w:tc>
        <w:tc>
          <w:tcPr>
            <w:tcW w:w="171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м</w:t>
            </w:r>
          </w:p>
        </w:tc>
        <w:tc>
          <w:tcPr>
            <w:tcW w:w="1890" w:type="dxa"/>
            <w:vAlign w:val="center"/>
          </w:tcPr>
          <w:p w:rsidR="00F220EA" w:rsidRPr="003239E0" w:rsidRDefault="003239E0" w:rsidP="00F13CAA">
            <w:pPr>
              <w:spacing w:after="200" w:line="276" w:lineRule="auto"/>
              <w:contextualSpacing/>
              <w:rPr>
                <w:rFonts w:eastAsia="Calibri"/>
                <w:color w:val="FF0000"/>
                <w:sz w:val="22"/>
                <w:szCs w:val="22"/>
              </w:rPr>
            </w:pPr>
            <w:r w:rsidRPr="003239E0">
              <w:rPr>
                <w:rFonts w:eastAsia="Calibri"/>
                <w:color w:val="FF0000"/>
                <w:sz w:val="22"/>
              </w:rPr>
              <w:t>20,8</w:t>
            </w:r>
            <w:r w:rsidR="00F220EA" w:rsidRPr="003239E0">
              <w:rPr>
                <w:rFonts w:eastAsia="Calibri"/>
                <w:color w:val="FF0000"/>
                <w:sz w:val="22"/>
              </w:rPr>
              <w:t>0</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9</w:t>
            </w:r>
          </w:p>
        </w:tc>
        <w:tc>
          <w:tcPr>
            <w:tcW w:w="3780"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Набавка, транспорт и уградња водоводних цеви FeZn. Спајање цеви</w:t>
            </w:r>
            <w:r w:rsidR="00F13CAA">
              <w:rPr>
                <w:rFonts w:eastAsia="Calibri"/>
                <w:sz w:val="22"/>
                <w:szCs w:val="22"/>
              </w:rPr>
              <w:t xml:space="preserve"> </w:t>
            </w:r>
            <w:r w:rsidRPr="00F220EA">
              <w:rPr>
                <w:rFonts w:eastAsia="Calibri"/>
                <w:sz w:val="22"/>
                <w:szCs w:val="22"/>
              </w:rPr>
              <w:t>врши се прирубницама, према упутству произвођача. Цеви пажљиво</w:t>
            </w:r>
            <w:r w:rsidR="00F13CAA">
              <w:rPr>
                <w:rFonts w:eastAsia="Calibri"/>
                <w:sz w:val="22"/>
                <w:szCs w:val="22"/>
              </w:rPr>
              <w:t xml:space="preserve"> </w:t>
            </w:r>
            <w:r w:rsidRPr="00F220EA">
              <w:rPr>
                <w:rFonts w:eastAsia="Calibri"/>
                <w:sz w:val="22"/>
                <w:szCs w:val="22"/>
              </w:rPr>
              <w:t>положити на претходно припремљену постељицу од песка и дотерати по</w:t>
            </w:r>
            <w:r w:rsidR="00F13CAA">
              <w:rPr>
                <w:rFonts w:eastAsia="Calibri"/>
                <w:sz w:val="22"/>
                <w:szCs w:val="22"/>
              </w:rPr>
              <w:t xml:space="preserve"> </w:t>
            </w:r>
            <w:r w:rsidRPr="00F220EA">
              <w:rPr>
                <w:rFonts w:eastAsia="Calibri"/>
                <w:sz w:val="22"/>
                <w:szCs w:val="22"/>
              </w:rPr>
              <w:t>правцу и нивелети према пројекту. У цену улази сав материјал са</w:t>
            </w:r>
            <w:r w:rsidR="00F13CAA">
              <w:rPr>
                <w:rFonts w:eastAsia="Calibri"/>
                <w:sz w:val="22"/>
                <w:szCs w:val="22"/>
              </w:rPr>
              <w:t xml:space="preserve"> </w:t>
            </w:r>
            <w:r w:rsidRPr="00F220EA">
              <w:rPr>
                <w:rFonts w:eastAsia="Calibri"/>
                <w:sz w:val="22"/>
                <w:szCs w:val="22"/>
              </w:rPr>
              <w:t>растуром, разношење цеви дуж рова, преглед исправности сваке цеви и</w:t>
            </w:r>
            <w:r w:rsidR="00F13CAA">
              <w:rPr>
                <w:rFonts w:eastAsia="Calibri"/>
                <w:sz w:val="22"/>
                <w:szCs w:val="22"/>
              </w:rPr>
              <w:t xml:space="preserve"> </w:t>
            </w:r>
            <w:r w:rsidRPr="00F220EA">
              <w:rPr>
                <w:rFonts w:eastAsia="Calibri"/>
                <w:sz w:val="22"/>
                <w:szCs w:val="22"/>
              </w:rPr>
              <w:t>спојева, спајање и полагање цеви. Радове извести у свему према</w:t>
            </w:r>
            <w:r w:rsidR="00F13CAA">
              <w:rPr>
                <w:rFonts w:eastAsia="Calibri"/>
                <w:sz w:val="22"/>
                <w:szCs w:val="22"/>
              </w:rPr>
              <w:t xml:space="preserve"> </w:t>
            </w:r>
            <w:r w:rsidRPr="00F220EA">
              <w:rPr>
                <w:rFonts w:eastAsia="Calibri"/>
                <w:sz w:val="22"/>
                <w:szCs w:val="22"/>
              </w:rPr>
              <w:t>пројекту, техничким прописима и упутствима надзорног органа.</w:t>
            </w:r>
            <w:r w:rsidR="00F13CAA">
              <w:rPr>
                <w:rFonts w:eastAsia="Calibri"/>
                <w:sz w:val="22"/>
                <w:szCs w:val="22"/>
              </w:rPr>
              <w:t xml:space="preserve"> </w:t>
            </w:r>
            <w:r w:rsidRPr="00F220EA">
              <w:rPr>
                <w:rFonts w:eastAsia="Calibri"/>
                <w:sz w:val="22"/>
                <w:szCs w:val="22"/>
              </w:rPr>
              <w:t>Обрачун: по метру дужном уграђене цеви</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0365F">
        <w:trPr>
          <w:trHeight w:val="624"/>
        </w:trPr>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13CAA">
            <w:pPr>
              <w:spacing w:after="200" w:line="276" w:lineRule="auto"/>
              <w:contextualSpacing/>
              <w:rPr>
                <w:rFonts w:eastAsia="Calibri"/>
                <w:sz w:val="22"/>
                <w:szCs w:val="22"/>
              </w:rPr>
            </w:pPr>
            <w:r w:rsidRPr="00F13CAA">
              <w:rPr>
                <w:rFonts w:eastAsia="Calibri"/>
                <w:bCs/>
                <w:sz w:val="22"/>
              </w:rPr>
              <w:t>FeZn D 63 mm</w:t>
            </w:r>
          </w:p>
        </w:tc>
        <w:tc>
          <w:tcPr>
            <w:tcW w:w="1710" w:type="dxa"/>
          </w:tcPr>
          <w:p w:rsidR="00F220EA" w:rsidRPr="00F13CAA" w:rsidRDefault="00F220EA" w:rsidP="00F13CAA">
            <w:pPr>
              <w:spacing w:after="200" w:line="276" w:lineRule="auto"/>
              <w:contextualSpacing/>
              <w:rPr>
                <w:rFonts w:eastAsia="Calibri"/>
                <w:sz w:val="22"/>
                <w:szCs w:val="22"/>
              </w:rPr>
            </w:pPr>
            <w:r w:rsidRPr="00F13CAA">
              <w:rPr>
                <w:rFonts w:eastAsia="Calibri"/>
                <w:sz w:val="22"/>
                <w:szCs w:val="22"/>
              </w:rPr>
              <w:t>м</w:t>
            </w:r>
          </w:p>
        </w:tc>
        <w:tc>
          <w:tcPr>
            <w:tcW w:w="1890" w:type="dxa"/>
            <w:vAlign w:val="center"/>
          </w:tcPr>
          <w:p w:rsidR="00F220EA" w:rsidRPr="00F13CAA" w:rsidRDefault="00F220EA" w:rsidP="00F13CAA">
            <w:pPr>
              <w:spacing w:after="200" w:line="276" w:lineRule="auto"/>
              <w:contextualSpacing/>
              <w:rPr>
                <w:rFonts w:eastAsia="Calibri"/>
                <w:sz w:val="22"/>
                <w:szCs w:val="22"/>
              </w:rPr>
            </w:pPr>
            <w:r w:rsidRPr="00F13CAA">
              <w:rPr>
                <w:rFonts w:eastAsia="Calibri"/>
                <w:sz w:val="22"/>
              </w:rPr>
              <w:t>30,00</w:t>
            </w: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890" w:type="dxa"/>
            <w:vAlign w:val="center"/>
          </w:tcPr>
          <w:p w:rsidR="00F220EA" w:rsidRPr="00F220EA" w:rsidRDefault="00F220EA" w:rsidP="00F220EA">
            <w:pPr>
              <w:spacing w:after="200" w:line="276" w:lineRule="auto"/>
              <w:ind w:left="720"/>
              <w:contextualSpacing/>
              <w:rPr>
                <w:rFonts w:eastAsia="Calibri"/>
                <w:sz w:val="22"/>
                <w:szCs w:val="22"/>
              </w:rPr>
            </w:pPr>
          </w:p>
        </w:tc>
        <w:tc>
          <w:tcPr>
            <w:tcW w:w="1620" w:type="dxa"/>
            <w:vAlign w:val="center"/>
          </w:tcPr>
          <w:p w:rsidR="00F220EA" w:rsidRPr="00F220EA" w:rsidRDefault="00F220EA" w:rsidP="00F220EA">
            <w:pPr>
              <w:spacing w:after="200" w:line="276" w:lineRule="auto"/>
              <w:ind w:left="720"/>
              <w:contextualSpacing/>
              <w:rPr>
                <w:rFonts w:eastAsia="Calibri"/>
                <w:sz w:val="22"/>
                <w:szCs w:val="22"/>
              </w:rPr>
            </w:pPr>
          </w:p>
        </w:tc>
        <w:tc>
          <w:tcPr>
            <w:tcW w:w="1710" w:type="dxa"/>
            <w:vAlign w:val="center"/>
          </w:tcPr>
          <w:p w:rsidR="00F220EA" w:rsidRPr="00F220EA" w:rsidRDefault="00F220EA" w:rsidP="00F220EA">
            <w:pPr>
              <w:spacing w:after="200" w:line="276" w:lineRule="auto"/>
              <w:ind w:left="720"/>
              <w:contextualSpacing/>
              <w:rPr>
                <w:rFonts w:eastAsia="Calibri"/>
                <w:sz w:val="22"/>
                <w:szCs w:val="22"/>
              </w:rPr>
            </w:pPr>
          </w:p>
        </w:tc>
      </w:tr>
      <w:tr w:rsidR="003239E0" w:rsidRPr="00405A7A" w:rsidTr="00F13CAA">
        <w:tc>
          <w:tcPr>
            <w:tcW w:w="558" w:type="dxa"/>
          </w:tcPr>
          <w:p w:rsidR="003239E0" w:rsidRPr="00F220EA" w:rsidRDefault="003239E0" w:rsidP="00F220EA">
            <w:pPr>
              <w:spacing w:after="200" w:line="276" w:lineRule="auto"/>
              <w:ind w:left="720"/>
              <w:contextualSpacing/>
              <w:rPr>
                <w:rFonts w:eastAsia="Calibri"/>
                <w:sz w:val="22"/>
                <w:szCs w:val="22"/>
              </w:rPr>
            </w:pPr>
          </w:p>
        </w:tc>
        <w:tc>
          <w:tcPr>
            <w:tcW w:w="3780" w:type="dxa"/>
          </w:tcPr>
          <w:p w:rsidR="003239E0" w:rsidRDefault="003239E0" w:rsidP="00F13CAA">
            <w:pPr>
              <w:spacing w:after="200" w:line="276" w:lineRule="auto"/>
              <w:contextualSpacing/>
              <w:rPr>
                <w:rFonts w:eastAsia="Calibri"/>
                <w:sz w:val="22"/>
                <w:szCs w:val="22"/>
              </w:rPr>
            </w:pPr>
            <w:r>
              <w:rPr>
                <w:rFonts w:eastAsia="Calibri"/>
                <w:sz w:val="22"/>
                <w:szCs w:val="22"/>
              </w:rPr>
              <w:t>Набавка, транспорт и уградња фазонских комада ПЕ 100 СДР 17 С8. Спајање са цевима врши се суоченим заваривањем, према упутству произвођача, а са ливено гвозденим комадима помоћу прирубице. Радове извести у свему према пројекту, техничким прописима и упутствима надзорних органа.</w:t>
            </w:r>
          </w:p>
          <w:p w:rsidR="003239E0" w:rsidRPr="003239E0" w:rsidRDefault="003239E0" w:rsidP="00F13CAA">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620" w:type="dxa"/>
            <w:vAlign w:val="center"/>
          </w:tcPr>
          <w:p w:rsidR="003239E0" w:rsidRPr="00F220EA" w:rsidRDefault="003239E0" w:rsidP="00F220EA">
            <w:pPr>
              <w:spacing w:after="200" w:line="276" w:lineRule="auto"/>
              <w:ind w:left="720"/>
              <w:contextualSpacing/>
              <w:rPr>
                <w:rFonts w:eastAsia="Calibri"/>
                <w:sz w:val="22"/>
                <w:szCs w:val="22"/>
              </w:rPr>
            </w:pPr>
          </w:p>
        </w:tc>
        <w:tc>
          <w:tcPr>
            <w:tcW w:w="1710" w:type="dxa"/>
            <w:vAlign w:val="center"/>
          </w:tcPr>
          <w:p w:rsidR="003239E0" w:rsidRPr="00F220EA" w:rsidRDefault="003239E0" w:rsidP="00F220EA">
            <w:pPr>
              <w:spacing w:after="200" w:line="276" w:lineRule="auto"/>
              <w:ind w:left="720"/>
              <w:contextualSpacing/>
              <w:rPr>
                <w:rFonts w:eastAsia="Calibri"/>
                <w:sz w:val="22"/>
                <w:szCs w:val="22"/>
              </w:rPr>
            </w:pPr>
          </w:p>
        </w:tc>
      </w:tr>
      <w:tr w:rsidR="003239E0" w:rsidRPr="00405A7A" w:rsidTr="00F13CAA">
        <w:tc>
          <w:tcPr>
            <w:tcW w:w="558" w:type="dxa"/>
          </w:tcPr>
          <w:p w:rsidR="003239E0" w:rsidRPr="00F220EA" w:rsidRDefault="003239E0" w:rsidP="00F220EA">
            <w:pPr>
              <w:spacing w:after="200" w:line="276" w:lineRule="auto"/>
              <w:ind w:left="720"/>
              <w:contextualSpacing/>
              <w:rPr>
                <w:rFonts w:eastAsia="Calibri"/>
                <w:sz w:val="22"/>
                <w:szCs w:val="22"/>
              </w:rPr>
            </w:pPr>
          </w:p>
        </w:tc>
        <w:tc>
          <w:tcPr>
            <w:tcW w:w="3780" w:type="dxa"/>
          </w:tcPr>
          <w:p w:rsidR="003239E0" w:rsidRPr="003239E0" w:rsidRDefault="003239E0" w:rsidP="00F13CAA">
            <w:pPr>
              <w:spacing w:after="200" w:line="276" w:lineRule="auto"/>
              <w:contextualSpacing/>
              <w:rPr>
                <w:rFonts w:eastAsia="Calibri"/>
                <w:sz w:val="22"/>
                <w:szCs w:val="22"/>
              </w:rPr>
            </w:pPr>
            <w:r>
              <w:rPr>
                <w:rFonts w:eastAsia="Calibri"/>
                <w:sz w:val="22"/>
                <w:szCs w:val="22"/>
              </w:rPr>
              <w:t>ПЕ адаптер Д 110мм</w:t>
            </w:r>
          </w:p>
        </w:tc>
        <w:tc>
          <w:tcPr>
            <w:tcW w:w="1710" w:type="dxa"/>
          </w:tcPr>
          <w:p w:rsidR="003239E0" w:rsidRPr="003239E0" w:rsidRDefault="003239E0" w:rsidP="00F220E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3239E0" w:rsidRPr="00A51356" w:rsidRDefault="00A51356" w:rsidP="00F220EA">
            <w:pPr>
              <w:spacing w:after="200" w:line="276" w:lineRule="auto"/>
              <w:ind w:left="720"/>
              <w:contextualSpacing/>
              <w:rPr>
                <w:rFonts w:eastAsia="Calibri"/>
                <w:sz w:val="22"/>
                <w:szCs w:val="22"/>
              </w:rPr>
            </w:pPr>
            <w:r>
              <w:rPr>
                <w:rFonts w:eastAsia="Calibri"/>
                <w:sz w:val="22"/>
                <w:szCs w:val="22"/>
              </w:rPr>
              <w:t>18,00</w:t>
            </w: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620" w:type="dxa"/>
            <w:vAlign w:val="center"/>
          </w:tcPr>
          <w:p w:rsidR="003239E0" w:rsidRPr="00F220EA" w:rsidRDefault="003239E0" w:rsidP="00F220EA">
            <w:pPr>
              <w:spacing w:after="200" w:line="276" w:lineRule="auto"/>
              <w:ind w:left="720"/>
              <w:contextualSpacing/>
              <w:rPr>
                <w:rFonts w:eastAsia="Calibri"/>
                <w:sz w:val="22"/>
                <w:szCs w:val="22"/>
              </w:rPr>
            </w:pPr>
          </w:p>
        </w:tc>
        <w:tc>
          <w:tcPr>
            <w:tcW w:w="1710" w:type="dxa"/>
            <w:vAlign w:val="center"/>
          </w:tcPr>
          <w:p w:rsidR="003239E0" w:rsidRPr="00F220EA" w:rsidRDefault="003239E0" w:rsidP="00F220EA">
            <w:pPr>
              <w:spacing w:after="200" w:line="276" w:lineRule="auto"/>
              <w:ind w:left="720"/>
              <w:contextualSpacing/>
              <w:rPr>
                <w:rFonts w:eastAsia="Calibri"/>
                <w:sz w:val="22"/>
                <w:szCs w:val="22"/>
              </w:rPr>
            </w:pPr>
          </w:p>
        </w:tc>
      </w:tr>
      <w:tr w:rsidR="003239E0" w:rsidRPr="00405A7A" w:rsidTr="00F13CAA">
        <w:tc>
          <w:tcPr>
            <w:tcW w:w="558" w:type="dxa"/>
          </w:tcPr>
          <w:p w:rsidR="003239E0" w:rsidRPr="00F220EA" w:rsidRDefault="003239E0" w:rsidP="00F220EA">
            <w:pPr>
              <w:spacing w:after="200" w:line="276" w:lineRule="auto"/>
              <w:ind w:left="720"/>
              <w:contextualSpacing/>
              <w:rPr>
                <w:rFonts w:eastAsia="Calibri"/>
                <w:sz w:val="22"/>
                <w:szCs w:val="22"/>
              </w:rPr>
            </w:pPr>
          </w:p>
        </w:tc>
        <w:tc>
          <w:tcPr>
            <w:tcW w:w="3780" w:type="dxa"/>
          </w:tcPr>
          <w:p w:rsidR="003239E0" w:rsidRPr="003239E0" w:rsidRDefault="003239E0" w:rsidP="00F13CAA">
            <w:pPr>
              <w:spacing w:after="200" w:line="276" w:lineRule="auto"/>
              <w:contextualSpacing/>
              <w:rPr>
                <w:rFonts w:eastAsia="Calibri"/>
                <w:sz w:val="22"/>
                <w:szCs w:val="22"/>
              </w:rPr>
            </w:pPr>
            <w:r>
              <w:rPr>
                <w:rFonts w:eastAsia="Calibri"/>
                <w:sz w:val="22"/>
                <w:szCs w:val="22"/>
              </w:rPr>
              <w:t>ПЕ адаптер Д63 мм</w:t>
            </w:r>
          </w:p>
        </w:tc>
        <w:tc>
          <w:tcPr>
            <w:tcW w:w="1710" w:type="dxa"/>
          </w:tcPr>
          <w:p w:rsidR="003239E0" w:rsidRPr="003239E0" w:rsidRDefault="003239E0" w:rsidP="00F220E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3239E0" w:rsidRPr="00A51356" w:rsidRDefault="00A51356" w:rsidP="00F220EA">
            <w:pPr>
              <w:spacing w:after="200" w:line="276" w:lineRule="auto"/>
              <w:ind w:left="720"/>
              <w:contextualSpacing/>
              <w:rPr>
                <w:rFonts w:eastAsia="Calibri"/>
                <w:sz w:val="22"/>
                <w:szCs w:val="22"/>
              </w:rPr>
            </w:pPr>
            <w:r>
              <w:rPr>
                <w:rFonts w:eastAsia="Calibri"/>
                <w:sz w:val="22"/>
                <w:szCs w:val="22"/>
              </w:rPr>
              <w:t>1,00</w:t>
            </w: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620" w:type="dxa"/>
            <w:vAlign w:val="center"/>
          </w:tcPr>
          <w:p w:rsidR="003239E0" w:rsidRPr="00F220EA" w:rsidRDefault="003239E0" w:rsidP="00F220EA">
            <w:pPr>
              <w:spacing w:after="200" w:line="276" w:lineRule="auto"/>
              <w:ind w:left="720"/>
              <w:contextualSpacing/>
              <w:rPr>
                <w:rFonts w:eastAsia="Calibri"/>
                <w:sz w:val="22"/>
                <w:szCs w:val="22"/>
              </w:rPr>
            </w:pPr>
          </w:p>
        </w:tc>
        <w:tc>
          <w:tcPr>
            <w:tcW w:w="1710" w:type="dxa"/>
            <w:vAlign w:val="center"/>
          </w:tcPr>
          <w:p w:rsidR="003239E0" w:rsidRPr="00F220EA" w:rsidRDefault="003239E0" w:rsidP="00F220EA">
            <w:pPr>
              <w:spacing w:after="200" w:line="276" w:lineRule="auto"/>
              <w:ind w:left="720"/>
              <w:contextualSpacing/>
              <w:rPr>
                <w:rFonts w:eastAsia="Calibri"/>
                <w:sz w:val="22"/>
                <w:szCs w:val="22"/>
              </w:rPr>
            </w:pPr>
          </w:p>
        </w:tc>
      </w:tr>
      <w:tr w:rsidR="003239E0" w:rsidRPr="00405A7A" w:rsidTr="00F13CAA">
        <w:tc>
          <w:tcPr>
            <w:tcW w:w="558" w:type="dxa"/>
          </w:tcPr>
          <w:p w:rsidR="003239E0" w:rsidRPr="00F220EA" w:rsidRDefault="003239E0" w:rsidP="00F220EA">
            <w:pPr>
              <w:spacing w:after="200" w:line="276" w:lineRule="auto"/>
              <w:ind w:left="720"/>
              <w:contextualSpacing/>
              <w:rPr>
                <w:rFonts w:eastAsia="Calibri"/>
                <w:sz w:val="22"/>
                <w:szCs w:val="22"/>
              </w:rPr>
            </w:pPr>
          </w:p>
        </w:tc>
        <w:tc>
          <w:tcPr>
            <w:tcW w:w="3780" w:type="dxa"/>
          </w:tcPr>
          <w:p w:rsidR="003239E0" w:rsidRPr="003239E0" w:rsidRDefault="003239E0" w:rsidP="00F13CAA">
            <w:pPr>
              <w:spacing w:after="200" w:line="276" w:lineRule="auto"/>
              <w:contextualSpacing/>
              <w:rPr>
                <w:rFonts w:eastAsia="Calibri"/>
                <w:sz w:val="22"/>
                <w:szCs w:val="22"/>
              </w:rPr>
            </w:pPr>
            <w:r>
              <w:rPr>
                <w:rFonts w:eastAsia="Calibri"/>
                <w:sz w:val="22"/>
                <w:szCs w:val="22"/>
              </w:rPr>
              <w:t>ПЕ редукција Д 110/63 мм</w:t>
            </w:r>
          </w:p>
        </w:tc>
        <w:tc>
          <w:tcPr>
            <w:tcW w:w="1710" w:type="dxa"/>
          </w:tcPr>
          <w:p w:rsidR="003239E0" w:rsidRPr="003239E0" w:rsidRDefault="003239E0" w:rsidP="00F220E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3239E0" w:rsidRPr="00A51356" w:rsidRDefault="00A51356" w:rsidP="00F220EA">
            <w:pPr>
              <w:spacing w:after="200" w:line="276" w:lineRule="auto"/>
              <w:ind w:left="720"/>
              <w:contextualSpacing/>
              <w:rPr>
                <w:rFonts w:eastAsia="Calibri"/>
                <w:sz w:val="22"/>
                <w:szCs w:val="22"/>
              </w:rPr>
            </w:pPr>
            <w:r>
              <w:rPr>
                <w:rFonts w:eastAsia="Calibri"/>
                <w:sz w:val="22"/>
                <w:szCs w:val="22"/>
              </w:rPr>
              <w:t>1,00</w:t>
            </w: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890" w:type="dxa"/>
            <w:vAlign w:val="center"/>
          </w:tcPr>
          <w:p w:rsidR="003239E0" w:rsidRPr="00F220EA" w:rsidRDefault="003239E0" w:rsidP="00F220EA">
            <w:pPr>
              <w:spacing w:after="200" w:line="276" w:lineRule="auto"/>
              <w:ind w:left="720"/>
              <w:contextualSpacing/>
              <w:rPr>
                <w:rFonts w:eastAsia="Calibri"/>
                <w:sz w:val="22"/>
                <w:szCs w:val="22"/>
              </w:rPr>
            </w:pPr>
          </w:p>
        </w:tc>
        <w:tc>
          <w:tcPr>
            <w:tcW w:w="1620" w:type="dxa"/>
            <w:vAlign w:val="center"/>
          </w:tcPr>
          <w:p w:rsidR="003239E0" w:rsidRPr="00F220EA" w:rsidRDefault="003239E0" w:rsidP="00F220EA">
            <w:pPr>
              <w:spacing w:after="200" w:line="276" w:lineRule="auto"/>
              <w:ind w:left="720"/>
              <w:contextualSpacing/>
              <w:rPr>
                <w:rFonts w:eastAsia="Calibri"/>
                <w:sz w:val="22"/>
                <w:szCs w:val="22"/>
              </w:rPr>
            </w:pPr>
          </w:p>
        </w:tc>
        <w:tc>
          <w:tcPr>
            <w:tcW w:w="1710" w:type="dxa"/>
            <w:vAlign w:val="center"/>
          </w:tcPr>
          <w:p w:rsidR="003239E0" w:rsidRPr="00F220EA" w:rsidRDefault="003239E0" w:rsidP="00F220EA">
            <w:pPr>
              <w:spacing w:after="200" w:line="276" w:lineRule="auto"/>
              <w:ind w:left="720"/>
              <w:contextualSpacing/>
              <w:rPr>
                <w:rFonts w:eastAsia="Calibri"/>
                <w:sz w:val="22"/>
                <w:szCs w:val="22"/>
              </w:rPr>
            </w:pPr>
          </w:p>
        </w:tc>
      </w:tr>
      <w:tr w:rsidR="00A51356" w:rsidRPr="00405A7A" w:rsidTr="00F13CAA">
        <w:tc>
          <w:tcPr>
            <w:tcW w:w="558" w:type="dxa"/>
          </w:tcPr>
          <w:p w:rsidR="00A51356" w:rsidRPr="00F220EA" w:rsidRDefault="00A51356" w:rsidP="00F220EA">
            <w:pPr>
              <w:spacing w:after="200" w:line="276" w:lineRule="auto"/>
              <w:ind w:left="720"/>
              <w:contextualSpacing/>
              <w:rPr>
                <w:rFonts w:eastAsia="Calibri"/>
                <w:sz w:val="22"/>
                <w:szCs w:val="22"/>
              </w:rPr>
            </w:pPr>
          </w:p>
        </w:tc>
        <w:tc>
          <w:tcPr>
            <w:tcW w:w="3780" w:type="dxa"/>
          </w:tcPr>
          <w:p w:rsidR="0090365F" w:rsidRPr="00A51356" w:rsidRDefault="00A51356" w:rsidP="00F13CAA">
            <w:pPr>
              <w:spacing w:after="200" w:line="276" w:lineRule="auto"/>
              <w:contextualSpacing/>
              <w:rPr>
                <w:rFonts w:eastAsia="Calibri"/>
                <w:sz w:val="22"/>
                <w:szCs w:val="22"/>
              </w:rPr>
            </w:pPr>
            <w:r>
              <w:rPr>
                <w:rFonts w:eastAsia="Calibri"/>
                <w:sz w:val="22"/>
                <w:szCs w:val="22"/>
              </w:rPr>
              <w:t>Набавка, транспорт и уградња ливено гвоздених</w:t>
            </w:r>
            <w:r w:rsidR="0090365F">
              <w:rPr>
                <w:rFonts w:eastAsia="Calibri"/>
                <w:sz w:val="22"/>
                <w:szCs w:val="22"/>
              </w:rPr>
              <w:t xml:space="preserve"> фазонских</w:t>
            </w:r>
            <w:r>
              <w:rPr>
                <w:rFonts w:eastAsia="Calibri"/>
                <w:sz w:val="22"/>
                <w:szCs w:val="22"/>
              </w:rPr>
              <w:t xml:space="preserve"> ко</w:t>
            </w:r>
            <w:r w:rsidR="0090365F">
              <w:rPr>
                <w:rFonts w:eastAsia="Calibri"/>
                <w:sz w:val="22"/>
                <w:szCs w:val="22"/>
              </w:rPr>
              <w:t>м</w:t>
            </w:r>
            <w:r>
              <w:rPr>
                <w:rFonts w:eastAsia="Calibri"/>
                <w:sz w:val="22"/>
                <w:szCs w:val="22"/>
              </w:rPr>
              <w:t>ада који одговарају стандарду ЕН 545 и ДИН 28643. Спајање комада међусобно, као и са цевима, врши се прирубницама, према упутству произвођача,  а са ПЕ цевима помоћу туљака. Радове извесзи у свему према пројекту, техничким прописима и упутствима надзорног органа.</w:t>
            </w:r>
            <w:r w:rsidR="0090365F">
              <w:rPr>
                <w:rFonts w:eastAsia="Calibri"/>
                <w:sz w:val="22"/>
                <w:szCs w:val="22"/>
              </w:rPr>
              <w:br/>
              <w:t>Обрачун: по комаду</w:t>
            </w:r>
          </w:p>
        </w:tc>
        <w:tc>
          <w:tcPr>
            <w:tcW w:w="1710" w:type="dxa"/>
          </w:tcPr>
          <w:p w:rsidR="00A51356" w:rsidRPr="00F220EA" w:rsidRDefault="00A51356" w:rsidP="00F220EA">
            <w:pPr>
              <w:spacing w:after="200" w:line="276" w:lineRule="auto"/>
              <w:ind w:left="720"/>
              <w:contextualSpacing/>
              <w:rPr>
                <w:rFonts w:eastAsia="Calibri"/>
                <w:sz w:val="22"/>
                <w:szCs w:val="22"/>
              </w:rPr>
            </w:pPr>
          </w:p>
        </w:tc>
        <w:tc>
          <w:tcPr>
            <w:tcW w:w="1890" w:type="dxa"/>
            <w:vAlign w:val="center"/>
          </w:tcPr>
          <w:p w:rsidR="00A51356" w:rsidRPr="00F220EA" w:rsidRDefault="00A51356" w:rsidP="00F220EA">
            <w:pPr>
              <w:spacing w:after="200" w:line="276" w:lineRule="auto"/>
              <w:ind w:left="720"/>
              <w:contextualSpacing/>
              <w:rPr>
                <w:rFonts w:eastAsia="Calibri"/>
                <w:sz w:val="22"/>
                <w:szCs w:val="22"/>
              </w:rPr>
            </w:pPr>
          </w:p>
        </w:tc>
        <w:tc>
          <w:tcPr>
            <w:tcW w:w="1890" w:type="dxa"/>
            <w:vAlign w:val="center"/>
          </w:tcPr>
          <w:p w:rsidR="00A51356" w:rsidRPr="00F220EA" w:rsidRDefault="00A51356" w:rsidP="00F220EA">
            <w:pPr>
              <w:spacing w:after="200" w:line="276" w:lineRule="auto"/>
              <w:ind w:left="720"/>
              <w:contextualSpacing/>
              <w:rPr>
                <w:rFonts w:eastAsia="Calibri"/>
                <w:sz w:val="22"/>
                <w:szCs w:val="22"/>
              </w:rPr>
            </w:pPr>
          </w:p>
        </w:tc>
        <w:tc>
          <w:tcPr>
            <w:tcW w:w="1890" w:type="dxa"/>
            <w:vAlign w:val="center"/>
          </w:tcPr>
          <w:p w:rsidR="00A51356" w:rsidRPr="00F220EA" w:rsidRDefault="00A51356" w:rsidP="00F220EA">
            <w:pPr>
              <w:spacing w:after="200" w:line="276" w:lineRule="auto"/>
              <w:ind w:left="720"/>
              <w:contextualSpacing/>
              <w:rPr>
                <w:rFonts w:eastAsia="Calibri"/>
                <w:sz w:val="22"/>
                <w:szCs w:val="22"/>
              </w:rPr>
            </w:pPr>
          </w:p>
        </w:tc>
        <w:tc>
          <w:tcPr>
            <w:tcW w:w="1620" w:type="dxa"/>
            <w:vAlign w:val="center"/>
          </w:tcPr>
          <w:p w:rsidR="00A51356" w:rsidRPr="00F220EA" w:rsidRDefault="00A51356" w:rsidP="00F220EA">
            <w:pPr>
              <w:spacing w:after="200" w:line="276" w:lineRule="auto"/>
              <w:ind w:left="720"/>
              <w:contextualSpacing/>
              <w:rPr>
                <w:rFonts w:eastAsia="Calibri"/>
                <w:sz w:val="22"/>
                <w:szCs w:val="22"/>
              </w:rPr>
            </w:pPr>
          </w:p>
        </w:tc>
        <w:tc>
          <w:tcPr>
            <w:tcW w:w="1710" w:type="dxa"/>
            <w:vAlign w:val="center"/>
          </w:tcPr>
          <w:p w:rsidR="00A51356" w:rsidRPr="00F220EA" w:rsidRDefault="00A51356" w:rsidP="00F220EA">
            <w:pPr>
              <w:spacing w:after="200" w:line="276" w:lineRule="auto"/>
              <w:ind w:left="720"/>
              <w:contextualSpacing/>
              <w:rPr>
                <w:rFonts w:eastAsia="Calibri"/>
                <w:sz w:val="22"/>
                <w:szCs w:val="22"/>
              </w:rPr>
            </w:pPr>
          </w:p>
        </w:tc>
      </w:tr>
      <w:tr w:rsidR="00A51356" w:rsidRPr="00405A7A" w:rsidTr="00F13CAA">
        <w:tc>
          <w:tcPr>
            <w:tcW w:w="558" w:type="dxa"/>
          </w:tcPr>
          <w:p w:rsidR="00A51356" w:rsidRPr="00F220EA" w:rsidRDefault="00A51356" w:rsidP="00F220EA">
            <w:pPr>
              <w:spacing w:after="200" w:line="276" w:lineRule="auto"/>
              <w:ind w:left="720"/>
              <w:contextualSpacing/>
              <w:rPr>
                <w:rFonts w:eastAsia="Calibri"/>
                <w:sz w:val="22"/>
                <w:szCs w:val="22"/>
              </w:rPr>
            </w:pPr>
          </w:p>
        </w:tc>
        <w:tc>
          <w:tcPr>
            <w:tcW w:w="3780" w:type="dxa"/>
          </w:tcPr>
          <w:p w:rsidR="00A51356" w:rsidRPr="00F220EA" w:rsidRDefault="0090365F" w:rsidP="00F13CAA">
            <w:pPr>
              <w:spacing w:after="200" w:line="276" w:lineRule="auto"/>
              <w:contextualSpacing/>
              <w:rPr>
                <w:rFonts w:eastAsia="Calibri"/>
                <w:sz w:val="22"/>
                <w:szCs w:val="22"/>
              </w:rPr>
            </w:pPr>
            <w:r>
              <w:rPr>
                <w:rFonts w:ascii="Arial Narrow,Bold" w:hAnsi="Arial Narrow,Bold" w:cs="Arial Narrow,Bold"/>
                <w:b/>
                <w:bCs/>
                <w:sz w:val="18"/>
                <w:szCs w:val="18"/>
              </w:rPr>
              <w:t xml:space="preserve">Q </w:t>
            </w:r>
            <w:r>
              <w:rPr>
                <w:rFonts w:ascii="Arial" w:hAnsi="Arial" w:cs="Arial"/>
                <w:b/>
                <w:bCs/>
                <w:sz w:val="18"/>
                <w:szCs w:val="18"/>
              </w:rPr>
              <w:t xml:space="preserve">Ø </w:t>
            </w:r>
            <w:r>
              <w:rPr>
                <w:rFonts w:ascii="Arial Narrow,Bold" w:hAnsi="Arial Narrow,Bold" w:cs="Arial Narrow,Bold"/>
                <w:b/>
                <w:bCs/>
                <w:sz w:val="18"/>
                <w:szCs w:val="18"/>
              </w:rPr>
              <w:t>110 mm</w:t>
            </w:r>
          </w:p>
        </w:tc>
        <w:tc>
          <w:tcPr>
            <w:tcW w:w="1710" w:type="dxa"/>
          </w:tcPr>
          <w:p w:rsidR="00A51356" w:rsidRPr="0090365F" w:rsidRDefault="0090365F" w:rsidP="00F220E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A51356" w:rsidRPr="0090365F" w:rsidRDefault="0090365F" w:rsidP="00F220EA">
            <w:pPr>
              <w:spacing w:after="200" w:line="276" w:lineRule="auto"/>
              <w:ind w:left="720"/>
              <w:contextualSpacing/>
              <w:rPr>
                <w:rFonts w:eastAsia="Calibri"/>
                <w:sz w:val="22"/>
                <w:szCs w:val="22"/>
              </w:rPr>
            </w:pPr>
            <w:r>
              <w:rPr>
                <w:rFonts w:eastAsia="Calibri"/>
                <w:sz w:val="22"/>
                <w:szCs w:val="22"/>
              </w:rPr>
              <w:t>5,00</w:t>
            </w:r>
          </w:p>
        </w:tc>
        <w:tc>
          <w:tcPr>
            <w:tcW w:w="1890" w:type="dxa"/>
            <w:vAlign w:val="center"/>
          </w:tcPr>
          <w:p w:rsidR="00A51356" w:rsidRPr="00F220EA" w:rsidRDefault="00A51356" w:rsidP="00F220EA">
            <w:pPr>
              <w:spacing w:after="200" w:line="276" w:lineRule="auto"/>
              <w:ind w:left="720"/>
              <w:contextualSpacing/>
              <w:rPr>
                <w:rFonts w:eastAsia="Calibri"/>
                <w:sz w:val="22"/>
                <w:szCs w:val="22"/>
              </w:rPr>
            </w:pPr>
          </w:p>
        </w:tc>
        <w:tc>
          <w:tcPr>
            <w:tcW w:w="1890" w:type="dxa"/>
            <w:vAlign w:val="center"/>
          </w:tcPr>
          <w:p w:rsidR="00A51356" w:rsidRPr="00F220EA" w:rsidRDefault="00A51356" w:rsidP="00F220EA">
            <w:pPr>
              <w:spacing w:after="200" w:line="276" w:lineRule="auto"/>
              <w:ind w:left="720"/>
              <w:contextualSpacing/>
              <w:rPr>
                <w:rFonts w:eastAsia="Calibri"/>
                <w:sz w:val="22"/>
                <w:szCs w:val="22"/>
              </w:rPr>
            </w:pPr>
          </w:p>
        </w:tc>
        <w:tc>
          <w:tcPr>
            <w:tcW w:w="1620" w:type="dxa"/>
            <w:vAlign w:val="center"/>
          </w:tcPr>
          <w:p w:rsidR="00A51356" w:rsidRPr="00F220EA" w:rsidRDefault="00A51356" w:rsidP="00F220EA">
            <w:pPr>
              <w:spacing w:after="200" w:line="276" w:lineRule="auto"/>
              <w:ind w:left="720"/>
              <w:contextualSpacing/>
              <w:rPr>
                <w:rFonts w:eastAsia="Calibri"/>
                <w:sz w:val="22"/>
                <w:szCs w:val="22"/>
              </w:rPr>
            </w:pPr>
          </w:p>
        </w:tc>
        <w:tc>
          <w:tcPr>
            <w:tcW w:w="1710" w:type="dxa"/>
            <w:vAlign w:val="center"/>
          </w:tcPr>
          <w:p w:rsidR="00A51356" w:rsidRPr="00F220EA" w:rsidRDefault="00A51356"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Pr>
                <w:rFonts w:ascii="Arial Narrow,Bold" w:hAnsi="Arial Narrow,Bold" w:cs="Arial Narrow,Bold"/>
                <w:b/>
                <w:bCs/>
                <w:sz w:val="18"/>
                <w:szCs w:val="18"/>
              </w:rPr>
              <w:t xml:space="preserve">QN </w:t>
            </w:r>
            <w:r>
              <w:rPr>
                <w:rFonts w:ascii="Arial" w:hAnsi="Arial" w:cs="Arial"/>
                <w:b/>
                <w:bCs/>
                <w:sz w:val="18"/>
                <w:szCs w:val="18"/>
              </w:rPr>
              <w:t xml:space="preserve">Ø </w:t>
            </w:r>
            <w:r>
              <w:rPr>
                <w:rFonts w:ascii="Arial Narrow,Bold" w:hAnsi="Arial Narrow,Bold" w:cs="Arial Narrow,Bold"/>
                <w:b/>
                <w:bCs/>
                <w:sz w:val="18"/>
                <w:szCs w:val="18"/>
              </w:rPr>
              <w:t>80 mm</w:t>
            </w:r>
          </w:p>
        </w:tc>
        <w:tc>
          <w:tcPr>
            <w:tcW w:w="1710" w:type="dxa"/>
          </w:tcPr>
          <w:p w:rsidR="0090365F" w:rsidRPr="003239E0" w:rsidRDefault="0090365F" w:rsidP="005419B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90365F" w:rsidRPr="0090365F" w:rsidRDefault="0090365F" w:rsidP="00F220EA">
            <w:pPr>
              <w:spacing w:after="200" w:line="276" w:lineRule="auto"/>
              <w:ind w:left="720"/>
              <w:contextualSpacing/>
              <w:rPr>
                <w:rFonts w:eastAsia="Calibri"/>
                <w:sz w:val="22"/>
                <w:szCs w:val="22"/>
              </w:rPr>
            </w:pPr>
            <w:r>
              <w:rPr>
                <w:rFonts w:eastAsia="Calibri"/>
                <w:sz w:val="22"/>
                <w:szCs w:val="22"/>
              </w:rPr>
              <w:t>3,00</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/100 mm</w:t>
            </w:r>
          </w:p>
        </w:tc>
        <w:tc>
          <w:tcPr>
            <w:tcW w:w="1710" w:type="dxa"/>
          </w:tcPr>
          <w:p w:rsidR="0090365F" w:rsidRPr="003239E0" w:rsidRDefault="0090365F" w:rsidP="005419B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90365F" w:rsidRPr="0090365F" w:rsidRDefault="0090365F" w:rsidP="00F220EA">
            <w:pPr>
              <w:spacing w:after="200" w:line="276" w:lineRule="auto"/>
              <w:ind w:left="720"/>
              <w:contextualSpacing/>
              <w:rPr>
                <w:rFonts w:eastAsia="Calibri"/>
                <w:sz w:val="22"/>
                <w:szCs w:val="22"/>
              </w:rPr>
            </w:pPr>
            <w:r>
              <w:rPr>
                <w:rFonts w:eastAsia="Calibri"/>
                <w:sz w:val="22"/>
                <w:szCs w:val="22"/>
              </w:rPr>
              <w:t>2,00</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/80 mm</w:t>
            </w:r>
          </w:p>
        </w:tc>
        <w:tc>
          <w:tcPr>
            <w:tcW w:w="1710" w:type="dxa"/>
          </w:tcPr>
          <w:p w:rsidR="0090365F" w:rsidRPr="003239E0" w:rsidRDefault="0090365F" w:rsidP="005419B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90365F" w:rsidRPr="0090365F" w:rsidRDefault="0090365F" w:rsidP="00F220EA">
            <w:pPr>
              <w:spacing w:after="200" w:line="276" w:lineRule="auto"/>
              <w:ind w:left="720"/>
              <w:contextualSpacing/>
              <w:rPr>
                <w:rFonts w:eastAsia="Calibri"/>
                <w:sz w:val="22"/>
                <w:szCs w:val="22"/>
              </w:rPr>
            </w:pPr>
            <w:r>
              <w:rPr>
                <w:rFonts w:eastAsia="Calibri"/>
                <w:sz w:val="22"/>
                <w:szCs w:val="22"/>
              </w:rPr>
              <w:t>3,00</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Pr>
                <w:rFonts w:ascii="Arial Narrow,Bold" w:hAnsi="Arial Narrow,Bold" w:cs="Arial Narrow,Bold"/>
                <w:b/>
                <w:bCs/>
                <w:sz w:val="18"/>
                <w:szCs w:val="18"/>
              </w:rPr>
              <w:t xml:space="preserve">T </w:t>
            </w:r>
            <w:r>
              <w:rPr>
                <w:rFonts w:ascii="Arial" w:hAnsi="Arial" w:cs="Arial"/>
                <w:b/>
                <w:bCs/>
                <w:sz w:val="18"/>
                <w:szCs w:val="18"/>
              </w:rPr>
              <w:t xml:space="preserve">Ø </w:t>
            </w:r>
            <w:r>
              <w:rPr>
                <w:rFonts w:ascii="Arial Narrow,Bold" w:hAnsi="Arial Narrow,Bold" w:cs="Arial Narrow,Bold"/>
                <w:b/>
                <w:bCs/>
                <w:sz w:val="18"/>
                <w:szCs w:val="18"/>
              </w:rPr>
              <w:t>100 /50 mm</w:t>
            </w:r>
          </w:p>
        </w:tc>
        <w:tc>
          <w:tcPr>
            <w:tcW w:w="1710" w:type="dxa"/>
          </w:tcPr>
          <w:p w:rsidR="0090365F" w:rsidRPr="0090365F" w:rsidRDefault="0090365F" w:rsidP="00F220EA">
            <w:pPr>
              <w:spacing w:after="200" w:line="276" w:lineRule="auto"/>
              <w:ind w:left="720"/>
              <w:contextualSpacing/>
              <w:rPr>
                <w:rFonts w:eastAsia="Calibri"/>
                <w:sz w:val="22"/>
                <w:szCs w:val="22"/>
              </w:rPr>
            </w:pPr>
            <w:r>
              <w:rPr>
                <w:rFonts w:eastAsia="Calibri"/>
                <w:sz w:val="22"/>
                <w:szCs w:val="22"/>
              </w:rPr>
              <w:t>ком</w:t>
            </w:r>
          </w:p>
        </w:tc>
        <w:tc>
          <w:tcPr>
            <w:tcW w:w="1890" w:type="dxa"/>
            <w:vAlign w:val="center"/>
          </w:tcPr>
          <w:p w:rsidR="0090365F" w:rsidRPr="0090365F" w:rsidRDefault="0090365F" w:rsidP="00F220EA">
            <w:pPr>
              <w:spacing w:after="200" w:line="276" w:lineRule="auto"/>
              <w:ind w:left="720"/>
              <w:contextualSpacing/>
              <w:rPr>
                <w:rFonts w:eastAsia="Calibri"/>
                <w:sz w:val="22"/>
                <w:szCs w:val="22"/>
              </w:rPr>
            </w:pPr>
            <w:r>
              <w:rPr>
                <w:rFonts w:eastAsia="Calibri"/>
                <w:sz w:val="22"/>
                <w:szCs w:val="22"/>
              </w:rPr>
              <w:t>2,00</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vMerge w:val="restart"/>
          </w:tcPr>
          <w:p w:rsidR="0090365F" w:rsidRPr="00F220EA" w:rsidRDefault="0090365F" w:rsidP="00F220EA">
            <w:pPr>
              <w:spacing w:after="200" w:line="276" w:lineRule="auto"/>
              <w:ind w:left="720"/>
              <w:contextualSpacing/>
              <w:rPr>
                <w:rFonts w:eastAsia="Calibri"/>
                <w:sz w:val="22"/>
                <w:szCs w:val="22"/>
              </w:rPr>
            </w:pPr>
            <w:r w:rsidRPr="00F220EA">
              <w:rPr>
                <w:rFonts w:eastAsia="Calibri"/>
                <w:sz w:val="22"/>
                <w:szCs w:val="22"/>
              </w:rPr>
              <w:t>10</w:t>
            </w: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Набавка, транспорт и монтажа лименог ормара за на</w:t>
            </w:r>
            <w:r>
              <w:rPr>
                <w:rFonts w:eastAsia="Calibri"/>
                <w:sz w:val="22"/>
                <w:szCs w:val="22"/>
              </w:rPr>
              <w:t>дз</w:t>
            </w:r>
            <w:r w:rsidRPr="00F220EA">
              <w:rPr>
                <w:rFonts w:eastAsia="Calibri"/>
                <w:sz w:val="22"/>
                <w:szCs w:val="22"/>
              </w:rPr>
              <w:t>емни пожарни</w:t>
            </w:r>
            <w:r>
              <w:rPr>
                <w:rFonts w:eastAsia="Calibri"/>
                <w:sz w:val="22"/>
                <w:szCs w:val="22"/>
              </w:rPr>
              <w:t xml:space="preserve"> </w:t>
            </w:r>
            <w:r w:rsidRPr="00F220EA">
              <w:rPr>
                <w:rFonts w:eastAsia="Calibri"/>
                <w:sz w:val="22"/>
                <w:szCs w:val="22"/>
              </w:rPr>
              <w:t>хидрант ДН 80 мм. Ормар треба да садржи следећу опрему:</w:t>
            </w:r>
          </w:p>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 xml:space="preserve">- тревира црево </w:t>
            </w:r>
            <w:r w:rsidRPr="00F220EA">
              <w:rPr>
                <w:rFonts w:eastAsia="Calibri" w:hAnsi="Cambria Math"/>
                <w:sz w:val="22"/>
                <w:szCs w:val="22"/>
              </w:rPr>
              <w:t>∅</w:t>
            </w:r>
            <w:r w:rsidRPr="00F220EA">
              <w:rPr>
                <w:rFonts w:eastAsia="Calibri"/>
                <w:sz w:val="22"/>
                <w:szCs w:val="22"/>
              </w:rPr>
              <w:t xml:space="preserve"> 52 дужине 15 м са спојницама x 3 ком</w:t>
            </w:r>
          </w:p>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 xml:space="preserve">- млазница </w:t>
            </w:r>
            <w:r w:rsidRPr="00F220EA">
              <w:rPr>
                <w:rFonts w:eastAsia="Calibri" w:hAnsi="Cambria Math"/>
                <w:sz w:val="22"/>
                <w:szCs w:val="22"/>
              </w:rPr>
              <w:t>∅</w:t>
            </w:r>
            <w:r w:rsidRPr="00F220EA">
              <w:rPr>
                <w:rFonts w:eastAsia="Calibri"/>
                <w:sz w:val="22"/>
                <w:szCs w:val="22"/>
              </w:rPr>
              <w:t xml:space="preserve"> 52 Ал са вентилом x 2 ком</w:t>
            </w:r>
          </w:p>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 кључ за спојнице АБЦ x 2 ком</w:t>
            </w:r>
          </w:p>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 кључ за надземни хидрант x 1 ком</w:t>
            </w:r>
          </w:p>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Обрачун: по комаду</w:t>
            </w:r>
          </w:p>
        </w:tc>
        <w:tc>
          <w:tcPr>
            <w:tcW w:w="1710" w:type="dxa"/>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vMerge/>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Ормар за на</w:t>
            </w:r>
            <w:r>
              <w:rPr>
                <w:rFonts w:eastAsia="Calibri"/>
                <w:sz w:val="22"/>
                <w:szCs w:val="22"/>
              </w:rPr>
              <w:t>дз</w:t>
            </w:r>
            <w:r w:rsidRPr="00F220EA">
              <w:rPr>
                <w:rFonts w:eastAsia="Calibri"/>
                <w:sz w:val="22"/>
                <w:szCs w:val="22"/>
              </w:rPr>
              <w:t xml:space="preserve">емни пожарни хидрант </w:t>
            </w:r>
            <w:r w:rsidRPr="00F220EA">
              <w:rPr>
                <w:rFonts w:eastAsia="Calibri"/>
                <w:sz w:val="22"/>
                <w:szCs w:val="22"/>
              </w:rPr>
              <w:lastRenderedPageBreak/>
              <w:t>DN 80 мм</w:t>
            </w:r>
          </w:p>
        </w:tc>
        <w:tc>
          <w:tcPr>
            <w:tcW w:w="171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lastRenderedPageBreak/>
              <w:t>комад</w:t>
            </w:r>
          </w:p>
        </w:tc>
        <w:tc>
          <w:tcPr>
            <w:tcW w:w="1890" w:type="dxa"/>
          </w:tcPr>
          <w:p w:rsidR="0090365F" w:rsidRPr="00F220EA" w:rsidRDefault="0090365F" w:rsidP="0090365F">
            <w:pPr>
              <w:spacing w:after="200" w:line="276" w:lineRule="auto"/>
              <w:contextualSpacing/>
              <w:jc w:val="center"/>
              <w:rPr>
                <w:rFonts w:eastAsia="Calibri"/>
                <w:sz w:val="22"/>
                <w:szCs w:val="22"/>
              </w:rPr>
            </w:pPr>
            <w:r w:rsidRPr="00F13CAA">
              <w:rPr>
                <w:rFonts w:eastAsia="Calibri"/>
                <w:sz w:val="22"/>
              </w:rPr>
              <w:t>3</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Набавка, транспорт и монтажа надземног пожарног хидранта ДН 80 мм, са свом опремом потребном за монтажу.</w:t>
            </w:r>
            <w:r>
              <w:rPr>
                <w:rFonts w:eastAsia="Calibri"/>
                <w:sz w:val="22"/>
                <w:szCs w:val="22"/>
              </w:rPr>
              <w:br/>
              <w:t>Обрачун:по комаду</w:t>
            </w:r>
          </w:p>
        </w:tc>
        <w:tc>
          <w:tcPr>
            <w:tcW w:w="1710" w:type="dxa"/>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90365F">
            <w:pPr>
              <w:spacing w:after="200" w:line="276" w:lineRule="auto"/>
              <w:ind w:left="720"/>
              <w:contextualSpacing/>
              <w:jc w:val="center"/>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F13CAA">
            <w:pPr>
              <w:spacing w:after="200" w:line="276" w:lineRule="auto"/>
              <w:contextualSpacing/>
              <w:rPr>
                <w:rFonts w:eastAsia="Calibri"/>
                <w:sz w:val="22"/>
                <w:szCs w:val="22"/>
              </w:rPr>
            </w:pPr>
            <w:r>
              <w:rPr>
                <w:rFonts w:eastAsia="Calibri"/>
                <w:sz w:val="22"/>
                <w:szCs w:val="22"/>
              </w:rPr>
              <w:t>Надземни пожарни хидрантДН 80 мм</w:t>
            </w:r>
          </w:p>
        </w:tc>
        <w:tc>
          <w:tcPr>
            <w:tcW w:w="1710" w:type="dxa"/>
          </w:tcPr>
          <w:p w:rsidR="0090365F" w:rsidRPr="0090365F" w:rsidRDefault="0090365F" w:rsidP="0090365F">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90365F" w:rsidRPr="0090365F" w:rsidRDefault="0090365F" w:rsidP="0090365F">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90365F">
            <w:pPr>
              <w:spacing w:after="200" w:line="276" w:lineRule="auto"/>
              <w:contextualSpacing/>
              <w:rPr>
                <w:rFonts w:eastAsia="Calibri"/>
                <w:sz w:val="22"/>
                <w:szCs w:val="22"/>
              </w:rPr>
            </w:pPr>
            <w:r>
              <w:rPr>
                <w:rFonts w:eastAsia="Calibri"/>
                <w:sz w:val="22"/>
                <w:szCs w:val="22"/>
              </w:rPr>
              <w:t xml:space="preserve">Набавка, транспорт  и монтажа ЕВ засуна-затварача са уградбеном гарнитуром </w:t>
            </w:r>
            <w:r w:rsidRPr="00F220EA">
              <w:rPr>
                <w:rFonts w:eastAsia="Calibri" w:hAnsi="Cambria Math"/>
                <w:sz w:val="22"/>
                <w:szCs w:val="22"/>
              </w:rPr>
              <w:t>∅</w:t>
            </w:r>
            <w:r w:rsidRPr="00F220EA">
              <w:rPr>
                <w:rFonts w:eastAsia="Calibri"/>
                <w:sz w:val="22"/>
                <w:szCs w:val="22"/>
              </w:rPr>
              <w:t xml:space="preserve"> </w:t>
            </w:r>
            <w:r>
              <w:rPr>
                <w:rFonts w:eastAsia="Calibri"/>
                <w:sz w:val="22"/>
                <w:szCs w:val="22"/>
              </w:rPr>
              <w:t xml:space="preserve"> 80мм, са свом опреммом потребном за монтажу</w:t>
            </w:r>
          </w:p>
        </w:tc>
        <w:tc>
          <w:tcPr>
            <w:tcW w:w="1710" w:type="dxa"/>
          </w:tcPr>
          <w:p w:rsidR="0090365F" w:rsidRDefault="0090365F" w:rsidP="0090365F">
            <w:pPr>
              <w:spacing w:after="200" w:line="276" w:lineRule="auto"/>
              <w:contextualSpacing/>
              <w:rPr>
                <w:rFonts w:eastAsia="Calibri"/>
                <w:sz w:val="22"/>
                <w:szCs w:val="22"/>
              </w:rPr>
            </w:pPr>
          </w:p>
        </w:tc>
        <w:tc>
          <w:tcPr>
            <w:tcW w:w="1890" w:type="dxa"/>
            <w:vAlign w:val="center"/>
          </w:tcPr>
          <w:p w:rsidR="0090365F" w:rsidRDefault="0090365F" w:rsidP="0090365F">
            <w:pPr>
              <w:spacing w:after="200" w:line="276" w:lineRule="auto"/>
              <w:contextualSpacing/>
              <w:jc w:val="center"/>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F13CAA">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90365F" w:rsidRDefault="0090365F" w:rsidP="0090365F">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90365F" w:rsidRDefault="0090365F" w:rsidP="0090365F">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F13CAA">
            <w:pPr>
              <w:spacing w:after="200" w:line="276" w:lineRule="auto"/>
              <w:contextualSpacing/>
              <w:rPr>
                <w:rFonts w:eastAsia="Calibri"/>
                <w:sz w:val="22"/>
                <w:szCs w:val="22"/>
              </w:rPr>
            </w:pPr>
            <w:r>
              <w:rPr>
                <w:rFonts w:eastAsia="Calibri"/>
                <w:sz w:val="22"/>
                <w:szCs w:val="22"/>
              </w:rPr>
              <w:t>Набавка, транспорт и монтажа уличне капе са ЕВ засун, са свом опремом потребном за монтажу</w:t>
            </w:r>
          </w:p>
        </w:tc>
        <w:tc>
          <w:tcPr>
            <w:tcW w:w="1710" w:type="dxa"/>
          </w:tcPr>
          <w:p w:rsidR="0090365F" w:rsidRDefault="0090365F" w:rsidP="0090365F">
            <w:pPr>
              <w:spacing w:after="200" w:line="276" w:lineRule="auto"/>
              <w:contextualSpacing/>
              <w:rPr>
                <w:rFonts w:eastAsia="Calibri"/>
                <w:sz w:val="22"/>
                <w:szCs w:val="22"/>
              </w:rPr>
            </w:pPr>
          </w:p>
        </w:tc>
        <w:tc>
          <w:tcPr>
            <w:tcW w:w="1890" w:type="dxa"/>
            <w:vAlign w:val="center"/>
          </w:tcPr>
          <w:p w:rsidR="0090365F" w:rsidRDefault="0090365F" w:rsidP="0090365F">
            <w:pPr>
              <w:spacing w:after="200" w:line="276" w:lineRule="auto"/>
              <w:contextualSpacing/>
              <w:jc w:val="center"/>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F13CAA">
            <w:pPr>
              <w:spacing w:after="200" w:line="276" w:lineRule="auto"/>
              <w:contextualSpacing/>
              <w:rPr>
                <w:rFonts w:eastAsia="Calibri"/>
                <w:sz w:val="22"/>
                <w:szCs w:val="22"/>
              </w:rPr>
            </w:pPr>
            <w:r>
              <w:rPr>
                <w:rFonts w:eastAsia="Calibri"/>
                <w:sz w:val="22"/>
                <w:szCs w:val="22"/>
              </w:rPr>
              <w:t>Обрачун: по комаду</w:t>
            </w:r>
          </w:p>
        </w:tc>
        <w:tc>
          <w:tcPr>
            <w:tcW w:w="1710" w:type="dxa"/>
          </w:tcPr>
          <w:p w:rsidR="0090365F" w:rsidRDefault="0090365F" w:rsidP="0090365F">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90365F" w:rsidRDefault="0090365F" w:rsidP="0090365F">
            <w:pPr>
              <w:spacing w:after="200" w:line="276" w:lineRule="auto"/>
              <w:contextualSpacing/>
              <w:jc w:val="center"/>
              <w:rPr>
                <w:rFonts w:eastAsia="Calibri"/>
                <w:sz w:val="22"/>
                <w:szCs w:val="22"/>
              </w:rPr>
            </w:pPr>
            <w:r>
              <w:rPr>
                <w:rFonts w:eastAsia="Calibri"/>
                <w:sz w:val="22"/>
                <w:szCs w:val="22"/>
              </w:rPr>
              <w:t>3</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 xml:space="preserve">Набавка, транспорт и монтажа лименог ормара за унутрашњи пожарни хидрант ДН 52мм. Ормар треба да садржи следећу опрему: </w:t>
            </w:r>
            <w:r>
              <w:rPr>
                <w:rFonts w:eastAsia="Calibri"/>
                <w:sz w:val="22"/>
                <w:szCs w:val="22"/>
              </w:rPr>
              <w:br/>
              <w:t xml:space="preserve">-тревира црево </w:t>
            </w:r>
            <w:r w:rsidRPr="00F220EA">
              <w:rPr>
                <w:rFonts w:eastAsia="Calibri" w:hAnsi="Cambria Math"/>
                <w:sz w:val="22"/>
                <w:szCs w:val="22"/>
              </w:rPr>
              <w:t>∅</w:t>
            </w:r>
            <w:r>
              <w:rPr>
                <w:rFonts w:eastAsia="Calibri" w:hAnsi="Cambria Math"/>
                <w:sz w:val="22"/>
                <w:szCs w:val="22"/>
              </w:rPr>
              <w:t xml:space="preserve"> 52 </w:t>
            </w:r>
            <w:r>
              <w:rPr>
                <w:rFonts w:eastAsia="Calibri" w:hAnsi="Cambria Math"/>
                <w:sz w:val="22"/>
                <w:szCs w:val="22"/>
              </w:rPr>
              <w:t>мм</w:t>
            </w:r>
            <w:r>
              <w:rPr>
                <w:rFonts w:eastAsia="Calibri" w:hAnsi="Cambria Math"/>
                <w:sz w:val="22"/>
                <w:szCs w:val="22"/>
              </w:rPr>
              <w:t xml:space="preserve"> </w:t>
            </w:r>
            <w:r>
              <w:rPr>
                <w:rFonts w:eastAsia="Calibri" w:hAnsi="Cambria Math"/>
                <w:sz w:val="22"/>
                <w:szCs w:val="22"/>
              </w:rPr>
              <w:t>дужине</w:t>
            </w:r>
            <w:r>
              <w:rPr>
                <w:rFonts w:eastAsia="Calibri" w:hAnsi="Cambria Math"/>
                <w:sz w:val="22"/>
                <w:szCs w:val="22"/>
              </w:rPr>
              <w:t xml:space="preserve"> 15 </w:t>
            </w:r>
            <w:r>
              <w:rPr>
                <w:rFonts w:eastAsia="Calibri" w:hAnsi="Cambria Math"/>
                <w:sz w:val="22"/>
                <w:szCs w:val="22"/>
              </w:rPr>
              <w:t>м</w:t>
            </w:r>
            <w:r>
              <w:rPr>
                <w:rFonts w:eastAsia="Calibri" w:hAnsi="Cambria Math"/>
                <w:sz w:val="22"/>
                <w:szCs w:val="22"/>
              </w:rPr>
              <w:t xml:space="preserve"> </w:t>
            </w:r>
            <w:r>
              <w:rPr>
                <w:rFonts w:eastAsia="Calibri" w:hAnsi="Cambria Math"/>
                <w:sz w:val="22"/>
                <w:szCs w:val="22"/>
              </w:rPr>
              <w:t>са</w:t>
            </w:r>
            <w:r>
              <w:rPr>
                <w:rFonts w:eastAsia="Calibri" w:hAnsi="Cambria Math"/>
                <w:sz w:val="22"/>
                <w:szCs w:val="22"/>
              </w:rPr>
              <w:t xml:space="preserve"> </w:t>
            </w:r>
            <w:r>
              <w:rPr>
                <w:rFonts w:eastAsia="Calibri" w:hAnsi="Cambria Math"/>
                <w:sz w:val="22"/>
                <w:szCs w:val="22"/>
              </w:rPr>
              <w:t>спојницама</w:t>
            </w:r>
            <w:r>
              <w:rPr>
                <w:rFonts w:eastAsia="Calibri" w:hAnsi="Cambria Math"/>
                <w:sz w:val="22"/>
                <w:szCs w:val="22"/>
              </w:rPr>
              <w:t xml:space="preserve"> x 3 </w:t>
            </w:r>
            <w:r>
              <w:rPr>
                <w:rFonts w:eastAsia="Calibri" w:hAnsi="Cambria Math"/>
                <w:sz w:val="22"/>
                <w:szCs w:val="22"/>
              </w:rPr>
              <w:t>ком</w:t>
            </w:r>
            <w:r>
              <w:rPr>
                <w:rFonts w:eastAsia="Calibri" w:hAnsi="Cambria Math"/>
                <w:sz w:val="22"/>
                <w:szCs w:val="22"/>
              </w:rPr>
              <w:br/>
              <w:t>-</w:t>
            </w:r>
            <w:r>
              <w:rPr>
                <w:rFonts w:eastAsia="Calibri" w:hAnsi="Cambria Math"/>
                <w:sz w:val="22"/>
                <w:szCs w:val="22"/>
              </w:rPr>
              <w:t>млазница</w:t>
            </w:r>
            <w:r>
              <w:rPr>
                <w:rFonts w:eastAsia="Calibri" w:hAnsi="Cambria Math"/>
                <w:sz w:val="22"/>
                <w:szCs w:val="22"/>
              </w:rPr>
              <w:t xml:space="preserve"> </w:t>
            </w:r>
            <w:r w:rsidRPr="00F220EA">
              <w:rPr>
                <w:rFonts w:eastAsia="Calibri" w:hAnsi="Cambria Math"/>
                <w:sz w:val="22"/>
                <w:szCs w:val="22"/>
              </w:rPr>
              <w:t>∅</w:t>
            </w:r>
            <w:r>
              <w:rPr>
                <w:rFonts w:eastAsia="Calibri" w:hAnsi="Cambria Math"/>
                <w:sz w:val="22"/>
                <w:szCs w:val="22"/>
              </w:rPr>
              <w:t xml:space="preserve"> 52 </w:t>
            </w:r>
            <w:r>
              <w:rPr>
                <w:rFonts w:eastAsia="Calibri" w:hAnsi="Cambria Math"/>
                <w:sz w:val="22"/>
                <w:szCs w:val="22"/>
              </w:rPr>
              <w:t>мм</w:t>
            </w:r>
            <w:r>
              <w:rPr>
                <w:rFonts w:eastAsia="Calibri" w:hAnsi="Cambria Math"/>
                <w:sz w:val="22"/>
                <w:szCs w:val="22"/>
              </w:rPr>
              <w:t xml:space="preserve"> </w:t>
            </w:r>
            <w:r>
              <w:rPr>
                <w:rFonts w:eastAsia="Calibri" w:hAnsi="Cambria Math"/>
                <w:sz w:val="22"/>
                <w:szCs w:val="22"/>
              </w:rPr>
              <w:t>Ал</w:t>
            </w:r>
            <w:r>
              <w:rPr>
                <w:rFonts w:eastAsia="Calibri" w:hAnsi="Cambria Math"/>
                <w:sz w:val="22"/>
                <w:szCs w:val="22"/>
              </w:rPr>
              <w:t xml:space="preserve"> </w:t>
            </w:r>
            <w:r>
              <w:rPr>
                <w:rFonts w:eastAsia="Calibri" w:hAnsi="Cambria Math"/>
                <w:sz w:val="22"/>
                <w:szCs w:val="22"/>
              </w:rPr>
              <w:t>са</w:t>
            </w:r>
            <w:r>
              <w:rPr>
                <w:rFonts w:eastAsia="Calibri" w:hAnsi="Cambria Math"/>
                <w:sz w:val="22"/>
                <w:szCs w:val="22"/>
              </w:rPr>
              <w:t xml:space="preserve"> </w:t>
            </w:r>
            <w:r>
              <w:rPr>
                <w:rFonts w:eastAsia="Calibri" w:hAnsi="Cambria Math"/>
                <w:sz w:val="22"/>
                <w:szCs w:val="22"/>
              </w:rPr>
              <w:t>вентилом</w:t>
            </w:r>
            <w:r>
              <w:rPr>
                <w:rFonts w:eastAsia="Calibri" w:hAnsi="Cambria Math"/>
                <w:sz w:val="22"/>
                <w:szCs w:val="22"/>
              </w:rPr>
              <w:t xml:space="preserve"> x 2 </w:t>
            </w:r>
            <w:r>
              <w:rPr>
                <w:rFonts w:eastAsia="Calibri" w:hAnsi="Cambria Math"/>
                <w:sz w:val="22"/>
                <w:szCs w:val="22"/>
              </w:rPr>
              <w:t>ком</w:t>
            </w:r>
            <w:r>
              <w:rPr>
                <w:rFonts w:eastAsia="Calibri" w:hAnsi="Cambria Math"/>
                <w:sz w:val="22"/>
                <w:szCs w:val="22"/>
              </w:rPr>
              <w:br/>
              <w:t>-</w:t>
            </w:r>
            <w:r>
              <w:rPr>
                <w:rFonts w:eastAsia="Calibri" w:hAnsi="Cambria Math"/>
                <w:sz w:val="22"/>
                <w:szCs w:val="22"/>
              </w:rPr>
              <w:t>кључ</w:t>
            </w:r>
            <w:r>
              <w:rPr>
                <w:rFonts w:eastAsia="Calibri" w:hAnsi="Cambria Math"/>
                <w:sz w:val="22"/>
                <w:szCs w:val="22"/>
              </w:rPr>
              <w:t xml:space="preserve"> </w:t>
            </w:r>
            <w:r>
              <w:rPr>
                <w:rFonts w:eastAsia="Calibri" w:hAnsi="Cambria Math"/>
                <w:sz w:val="22"/>
                <w:szCs w:val="22"/>
              </w:rPr>
              <w:t>за</w:t>
            </w:r>
            <w:r>
              <w:rPr>
                <w:rFonts w:eastAsia="Calibri" w:hAnsi="Cambria Math"/>
                <w:sz w:val="22"/>
                <w:szCs w:val="22"/>
              </w:rPr>
              <w:t xml:space="preserve"> </w:t>
            </w:r>
            <w:r>
              <w:rPr>
                <w:rFonts w:eastAsia="Calibri" w:hAnsi="Cambria Math"/>
                <w:sz w:val="22"/>
                <w:szCs w:val="22"/>
              </w:rPr>
              <w:t>спојнице</w:t>
            </w:r>
            <w:r>
              <w:rPr>
                <w:rFonts w:eastAsia="Calibri" w:hAnsi="Cambria Math"/>
                <w:sz w:val="22"/>
                <w:szCs w:val="22"/>
              </w:rPr>
              <w:t xml:space="preserve"> </w:t>
            </w:r>
            <w:r>
              <w:rPr>
                <w:rFonts w:eastAsia="Calibri" w:hAnsi="Cambria Math"/>
                <w:sz w:val="22"/>
                <w:szCs w:val="22"/>
              </w:rPr>
              <w:t>АБЦ</w:t>
            </w:r>
            <w:r>
              <w:rPr>
                <w:rFonts w:eastAsia="Calibri" w:hAnsi="Cambria Math"/>
                <w:sz w:val="22"/>
                <w:szCs w:val="22"/>
              </w:rPr>
              <w:t xml:space="preserve"> x 2 </w:t>
            </w:r>
            <w:r>
              <w:rPr>
                <w:rFonts w:eastAsia="Calibri" w:hAnsi="Cambria Math"/>
                <w:sz w:val="22"/>
                <w:szCs w:val="22"/>
              </w:rPr>
              <w:t>ком</w:t>
            </w:r>
            <w:r>
              <w:rPr>
                <w:rFonts w:eastAsia="Calibri" w:hAnsi="Cambria Math"/>
                <w:sz w:val="22"/>
                <w:szCs w:val="22"/>
              </w:rPr>
              <w:br/>
            </w:r>
            <w:r>
              <w:rPr>
                <w:rFonts w:eastAsia="Calibri" w:hAnsi="Cambria Math"/>
                <w:sz w:val="22"/>
                <w:szCs w:val="22"/>
              </w:rPr>
              <w:t>Обрачун</w:t>
            </w:r>
            <w:r>
              <w:rPr>
                <w:rFonts w:eastAsia="Calibri" w:hAnsi="Cambria Math"/>
                <w:sz w:val="22"/>
                <w:szCs w:val="22"/>
              </w:rPr>
              <w:t xml:space="preserve">: </w:t>
            </w:r>
            <w:r>
              <w:rPr>
                <w:rFonts w:eastAsia="Calibri" w:hAnsi="Cambria Math"/>
                <w:sz w:val="22"/>
                <w:szCs w:val="22"/>
              </w:rPr>
              <w:t>по</w:t>
            </w:r>
            <w:r>
              <w:rPr>
                <w:rFonts w:eastAsia="Calibri" w:hAnsi="Cambria Math"/>
                <w:sz w:val="22"/>
                <w:szCs w:val="22"/>
              </w:rPr>
              <w:t xml:space="preserve"> </w:t>
            </w:r>
            <w:r>
              <w:rPr>
                <w:rFonts w:eastAsia="Calibri" w:hAnsi="Cambria Math"/>
                <w:sz w:val="22"/>
                <w:szCs w:val="22"/>
              </w:rPr>
              <w:t>комаду</w:t>
            </w:r>
          </w:p>
        </w:tc>
        <w:tc>
          <w:tcPr>
            <w:tcW w:w="1710" w:type="dxa"/>
          </w:tcPr>
          <w:p w:rsidR="0090365F" w:rsidRDefault="0090365F" w:rsidP="0090365F">
            <w:pPr>
              <w:spacing w:after="200" w:line="276" w:lineRule="auto"/>
              <w:contextualSpacing/>
              <w:rPr>
                <w:rFonts w:eastAsia="Calibri"/>
                <w:sz w:val="22"/>
                <w:szCs w:val="22"/>
              </w:rPr>
            </w:pPr>
          </w:p>
        </w:tc>
        <w:tc>
          <w:tcPr>
            <w:tcW w:w="1890" w:type="dxa"/>
            <w:vAlign w:val="center"/>
          </w:tcPr>
          <w:p w:rsidR="0090365F" w:rsidRDefault="0090365F" w:rsidP="0090365F">
            <w:pPr>
              <w:spacing w:after="200" w:line="276" w:lineRule="auto"/>
              <w:contextualSpacing/>
              <w:jc w:val="center"/>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Default="0090365F" w:rsidP="00F13CAA">
            <w:pPr>
              <w:spacing w:after="200" w:line="276" w:lineRule="auto"/>
              <w:contextualSpacing/>
              <w:rPr>
                <w:rFonts w:eastAsia="Calibri"/>
                <w:sz w:val="22"/>
                <w:szCs w:val="22"/>
              </w:rPr>
            </w:pPr>
            <w:r>
              <w:rPr>
                <w:rFonts w:eastAsia="Calibri"/>
                <w:sz w:val="22"/>
                <w:szCs w:val="22"/>
              </w:rPr>
              <w:t>Ормар за унутрашњи пожарни хидрант ДН 80мм</w:t>
            </w:r>
          </w:p>
        </w:tc>
        <w:tc>
          <w:tcPr>
            <w:tcW w:w="1710" w:type="dxa"/>
          </w:tcPr>
          <w:p w:rsidR="0090365F" w:rsidRDefault="0090365F" w:rsidP="0090365F">
            <w:pPr>
              <w:spacing w:after="200" w:line="276" w:lineRule="auto"/>
              <w:contextualSpacing/>
              <w:rPr>
                <w:rFonts w:eastAsia="Calibri"/>
                <w:sz w:val="22"/>
                <w:szCs w:val="22"/>
              </w:rPr>
            </w:pPr>
            <w:r>
              <w:rPr>
                <w:rFonts w:eastAsia="Calibri"/>
                <w:sz w:val="22"/>
                <w:szCs w:val="22"/>
              </w:rPr>
              <w:t>комад</w:t>
            </w:r>
          </w:p>
        </w:tc>
        <w:tc>
          <w:tcPr>
            <w:tcW w:w="1890" w:type="dxa"/>
            <w:vAlign w:val="center"/>
          </w:tcPr>
          <w:p w:rsidR="0090365F" w:rsidRDefault="0090365F" w:rsidP="0090365F">
            <w:pPr>
              <w:spacing w:after="200" w:line="276" w:lineRule="auto"/>
              <w:contextualSpacing/>
              <w:jc w:val="center"/>
              <w:rPr>
                <w:rFonts w:eastAsia="Calibri"/>
                <w:sz w:val="22"/>
                <w:szCs w:val="22"/>
              </w:rPr>
            </w:pPr>
            <w:r>
              <w:rPr>
                <w:rFonts w:eastAsia="Calibri"/>
                <w:sz w:val="22"/>
                <w:szCs w:val="22"/>
              </w:rPr>
              <w:t>5</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 xml:space="preserve">Израда армирано бетонских анкера блокова МБ 20, за потребе анексирања водоводне арматуре, Т </w:t>
            </w:r>
            <w:r>
              <w:rPr>
                <w:rFonts w:eastAsia="Calibri"/>
                <w:sz w:val="22"/>
                <w:szCs w:val="22"/>
              </w:rPr>
              <w:lastRenderedPageBreak/>
              <w:t>комади Q комади и сл.</w:t>
            </w:r>
          </w:p>
        </w:tc>
        <w:tc>
          <w:tcPr>
            <w:tcW w:w="1710" w:type="dxa"/>
          </w:tcPr>
          <w:p w:rsidR="0090365F" w:rsidRDefault="0090365F" w:rsidP="0090365F">
            <w:pPr>
              <w:spacing w:after="200" w:line="276" w:lineRule="auto"/>
              <w:contextualSpacing/>
              <w:rPr>
                <w:rFonts w:eastAsia="Calibri"/>
                <w:sz w:val="22"/>
                <w:szCs w:val="22"/>
              </w:rPr>
            </w:pPr>
          </w:p>
        </w:tc>
        <w:tc>
          <w:tcPr>
            <w:tcW w:w="1890" w:type="dxa"/>
            <w:vAlign w:val="center"/>
          </w:tcPr>
          <w:p w:rsidR="0090365F" w:rsidRDefault="0090365F" w:rsidP="0090365F">
            <w:pPr>
              <w:spacing w:after="200" w:line="276" w:lineRule="auto"/>
              <w:contextualSpacing/>
              <w:jc w:val="center"/>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Обрачун: по м</w:t>
            </w:r>
            <w:r w:rsidRPr="0090365F">
              <w:rPr>
                <w:rFonts w:eastAsia="Calibri"/>
                <w:sz w:val="22"/>
                <w:szCs w:val="22"/>
                <w:vertAlign w:val="superscript"/>
              </w:rPr>
              <w:t>3</w:t>
            </w:r>
            <w:r>
              <w:rPr>
                <w:rFonts w:eastAsia="Calibri"/>
                <w:sz w:val="22"/>
                <w:szCs w:val="22"/>
                <w:vertAlign w:val="superscript"/>
              </w:rPr>
              <w:t xml:space="preserve"> </w:t>
            </w:r>
            <w:r>
              <w:rPr>
                <w:rFonts w:eastAsia="Calibri"/>
                <w:sz w:val="22"/>
                <w:szCs w:val="22"/>
              </w:rPr>
              <w:t>уграђеног бетона</w:t>
            </w:r>
          </w:p>
        </w:tc>
        <w:tc>
          <w:tcPr>
            <w:tcW w:w="1710" w:type="dxa"/>
          </w:tcPr>
          <w:p w:rsidR="0090365F" w:rsidRDefault="0090365F" w:rsidP="0090365F">
            <w:pPr>
              <w:spacing w:after="200" w:line="276" w:lineRule="auto"/>
              <w:contextualSpacing/>
              <w:rPr>
                <w:rFonts w:eastAsia="Calibri"/>
                <w:sz w:val="22"/>
                <w:szCs w:val="22"/>
              </w:rPr>
            </w:pPr>
            <w:r>
              <w:rPr>
                <w:rFonts w:eastAsia="Calibri"/>
                <w:sz w:val="22"/>
                <w:szCs w:val="22"/>
              </w:rPr>
              <w:t>м</w:t>
            </w:r>
            <w:r w:rsidRPr="0090365F">
              <w:rPr>
                <w:rFonts w:eastAsia="Calibri"/>
                <w:sz w:val="22"/>
                <w:szCs w:val="22"/>
                <w:vertAlign w:val="superscript"/>
              </w:rPr>
              <w:t>3</w:t>
            </w:r>
          </w:p>
        </w:tc>
        <w:tc>
          <w:tcPr>
            <w:tcW w:w="1890" w:type="dxa"/>
            <w:vAlign w:val="center"/>
          </w:tcPr>
          <w:p w:rsidR="0090365F" w:rsidRDefault="0090365F" w:rsidP="0090365F">
            <w:pPr>
              <w:spacing w:after="200" w:line="276" w:lineRule="auto"/>
              <w:contextualSpacing/>
              <w:jc w:val="center"/>
              <w:rPr>
                <w:rFonts w:eastAsia="Calibri"/>
                <w:sz w:val="22"/>
                <w:szCs w:val="22"/>
              </w:rPr>
            </w:pPr>
            <w:r>
              <w:rPr>
                <w:rFonts w:eastAsia="Calibri"/>
                <w:sz w:val="22"/>
                <w:szCs w:val="22"/>
              </w:rPr>
              <w:t>0,27</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vMerge w:val="restart"/>
          </w:tcPr>
          <w:p w:rsidR="0090365F" w:rsidRPr="00F220EA" w:rsidRDefault="0090365F" w:rsidP="00F220EA">
            <w:pPr>
              <w:spacing w:after="200" w:line="276" w:lineRule="auto"/>
              <w:ind w:left="720"/>
              <w:contextualSpacing/>
              <w:rPr>
                <w:rFonts w:eastAsia="Calibri"/>
                <w:sz w:val="22"/>
                <w:szCs w:val="22"/>
              </w:rPr>
            </w:pPr>
            <w:r w:rsidRPr="00F220EA">
              <w:rPr>
                <w:rFonts w:eastAsia="Calibri"/>
                <w:sz w:val="22"/>
                <w:szCs w:val="22"/>
              </w:rPr>
              <w:t>11</w:t>
            </w: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Испитивање изведене водоводне инсталације на вододржљивост према</w:t>
            </w:r>
            <w:r>
              <w:rPr>
                <w:rFonts w:eastAsia="Calibri"/>
                <w:sz w:val="22"/>
                <w:szCs w:val="22"/>
              </w:rPr>
              <w:t xml:space="preserve"> </w:t>
            </w:r>
            <w:r w:rsidRPr="00F220EA">
              <w:rPr>
                <w:rFonts w:eastAsia="Calibri"/>
                <w:sz w:val="22"/>
                <w:szCs w:val="22"/>
              </w:rPr>
              <w:t>меродавном упутству. Сви неисправни делови цевовода се ваде и</w:t>
            </w:r>
            <w:r>
              <w:rPr>
                <w:rFonts w:eastAsia="Calibri"/>
                <w:sz w:val="22"/>
                <w:szCs w:val="22"/>
              </w:rPr>
              <w:t xml:space="preserve"> </w:t>
            </w:r>
            <w:r w:rsidRPr="00F220EA">
              <w:rPr>
                <w:rFonts w:eastAsia="Calibri"/>
                <w:sz w:val="22"/>
                <w:szCs w:val="22"/>
              </w:rPr>
              <w:t>замењују новим цевима, у присуству надзорног органа. Није</w:t>
            </w:r>
            <w:r>
              <w:rPr>
                <w:rFonts w:eastAsia="Calibri"/>
                <w:sz w:val="22"/>
                <w:szCs w:val="22"/>
              </w:rPr>
              <w:t xml:space="preserve"> </w:t>
            </w:r>
            <w:r w:rsidRPr="00F220EA">
              <w:rPr>
                <w:rFonts w:eastAsia="Calibri"/>
                <w:sz w:val="22"/>
                <w:szCs w:val="22"/>
              </w:rPr>
              <w:t>дозвољена никаква поправка цевовода у рову (лепљење, заптивање</w:t>
            </w:r>
            <w:r>
              <w:rPr>
                <w:rFonts w:eastAsia="Calibri"/>
                <w:sz w:val="22"/>
                <w:szCs w:val="22"/>
              </w:rPr>
              <w:t xml:space="preserve"> </w:t>
            </w:r>
            <w:r w:rsidRPr="00F220EA">
              <w:rPr>
                <w:rFonts w:eastAsia="Calibri"/>
                <w:sz w:val="22"/>
                <w:szCs w:val="22"/>
              </w:rPr>
              <w:t>додатним материјалом итд.). Овај рад на замени цевовода се не</w:t>
            </w:r>
            <w:r>
              <w:rPr>
                <w:rFonts w:eastAsia="Calibri"/>
                <w:sz w:val="22"/>
                <w:szCs w:val="22"/>
              </w:rPr>
              <w:t xml:space="preserve"> </w:t>
            </w:r>
            <w:r w:rsidRPr="00F220EA">
              <w:rPr>
                <w:rFonts w:eastAsia="Calibri"/>
                <w:sz w:val="22"/>
                <w:szCs w:val="22"/>
              </w:rPr>
              <w:t>обрачунава и пада на рачун Извођача.</w:t>
            </w:r>
          </w:p>
        </w:tc>
        <w:tc>
          <w:tcPr>
            <w:tcW w:w="1710" w:type="dxa"/>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vMerge/>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Обрачун: по дужном метру испитане инсталације.</w:t>
            </w:r>
          </w:p>
        </w:tc>
        <w:tc>
          <w:tcPr>
            <w:tcW w:w="171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м</w:t>
            </w:r>
          </w:p>
        </w:tc>
        <w:tc>
          <w:tcPr>
            <w:tcW w:w="1890" w:type="dxa"/>
          </w:tcPr>
          <w:p w:rsidR="0090365F" w:rsidRPr="00F220EA" w:rsidRDefault="0090365F" w:rsidP="00F13CAA">
            <w:pPr>
              <w:spacing w:after="200" w:line="276" w:lineRule="auto"/>
              <w:contextualSpacing/>
              <w:rPr>
                <w:rFonts w:eastAsia="Calibri"/>
                <w:sz w:val="22"/>
                <w:szCs w:val="22"/>
              </w:rPr>
            </w:pPr>
            <w:r w:rsidRPr="00F13CAA">
              <w:rPr>
                <w:rFonts w:eastAsia="Calibri"/>
                <w:sz w:val="22"/>
              </w:rPr>
              <w:t>265,00</w:t>
            </w: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2"/>
                <w:szCs w:val="22"/>
              </w:rPr>
            </w:pPr>
          </w:p>
        </w:tc>
        <w:tc>
          <w:tcPr>
            <w:tcW w:w="1620" w:type="dxa"/>
            <w:vAlign w:val="center"/>
          </w:tcPr>
          <w:p w:rsidR="0090365F" w:rsidRPr="00F220EA" w:rsidRDefault="0090365F" w:rsidP="00F220EA">
            <w:pPr>
              <w:spacing w:after="200" w:line="276" w:lineRule="auto"/>
              <w:ind w:left="720"/>
              <w:contextualSpacing/>
              <w:rPr>
                <w:rFonts w:eastAsia="Calibri"/>
                <w:sz w:val="22"/>
                <w:szCs w:val="22"/>
              </w:rPr>
            </w:pPr>
          </w:p>
        </w:tc>
        <w:tc>
          <w:tcPr>
            <w:tcW w:w="1710" w:type="dxa"/>
            <w:vAlign w:val="center"/>
          </w:tcPr>
          <w:p w:rsidR="0090365F" w:rsidRPr="00F220EA" w:rsidRDefault="0090365F" w:rsidP="00F220EA">
            <w:pPr>
              <w:spacing w:after="200" w:line="276" w:lineRule="auto"/>
              <w:ind w:left="720"/>
              <w:contextualSpacing/>
              <w:rPr>
                <w:rFonts w:eastAsia="Calibri"/>
                <w:sz w:val="22"/>
                <w:szCs w:val="22"/>
              </w:rPr>
            </w:pPr>
          </w:p>
        </w:tc>
      </w:tr>
      <w:tr w:rsidR="0090365F" w:rsidRPr="00405A7A" w:rsidTr="00F13CAA">
        <w:tc>
          <w:tcPr>
            <w:tcW w:w="558" w:type="dxa"/>
            <w:vMerge w:val="restart"/>
          </w:tcPr>
          <w:p w:rsidR="0090365F" w:rsidRPr="00F220EA" w:rsidRDefault="0090365F" w:rsidP="00F220EA">
            <w:pPr>
              <w:spacing w:after="200" w:line="276" w:lineRule="auto"/>
              <w:ind w:left="720"/>
              <w:contextualSpacing/>
              <w:rPr>
                <w:rFonts w:eastAsia="Calibri"/>
                <w:sz w:val="22"/>
                <w:szCs w:val="22"/>
              </w:rPr>
            </w:pPr>
            <w:r w:rsidRPr="00F220EA">
              <w:rPr>
                <w:rFonts w:eastAsia="Calibri"/>
                <w:sz w:val="22"/>
                <w:szCs w:val="22"/>
              </w:rPr>
              <w:t>12</w:t>
            </w: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Испирање и дезинфекција изведене водоводне инсталације, а додобијања исправног узорка по критеријумима воде за пиће. Исправностузорка потврђује надлежни Завод за заштиту здравља.</w:t>
            </w:r>
          </w:p>
        </w:tc>
        <w:tc>
          <w:tcPr>
            <w:tcW w:w="1710" w:type="dxa"/>
          </w:tcPr>
          <w:p w:rsidR="0090365F" w:rsidRPr="00F220EA" w:rsidRDefault="0090365F" w:rsidP="00F220EA">
            <w:pPr>
              <w:spacing w:after="200" w:line="276" w:lineRule="auto"/>
              <w:ind w:left="720"/>
              <w:contextualSpacing/>
              <w:rPr>
                <w:rFonts w:eastAsia="Calibri"/>
                <w:sz w:val="22"/>
                <w:szCs w:val="22"/>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558" w:type="dxa"/>
            <w:vMerge/>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Обрачун: по дужном метру инсталације.</w:t>
            </w:r>
          </w:p>
        </w:tc>
        <w:tc>
          <w:tcPr>
            <w:tcW w:w="1710" w:type="dxa"/>
          </w:tcPr>
          <w:p w:rsidR="0090365F" w:rsidRPr="00F220EA" w:rsidRDefault="0090365F" w:rsidP="00F13CAA">
            <w:pPr>
              <w:spacing w:after="200" w:line="276" w:lineRule="auto"/>
              <w:contextualSpacing/>
              <w:rPr>
                <w:rFonts w:eastAsia="Calibri"/>
                <w:sz w:val="22"/>
                <w:szCs w:val="22"/>
              </w:rPr>
            </w:pPr>
            <w:r w:rsidRPr="00F220EA">
              <w:rPr>
                <w:rFonts w:eastAsia="Calibri"/>
                <w:sz w:val="22"/>
                <w:szCs w:val="22"/>
              </w:rPr>
              <w:t>м</w:t>
            </w:r>
          </w:p>
        </w:tc>
        <w:tc>
          <w:tcPr>
            <w:tcW w:w="1890" w:type="dxa"/>
          </w:tcPr>
          <w:p w:rsidR="0090365F" w:rsidRPr="00F220EA" w:rsidRDefault="0090365F" w:rsidP="00F13CAA">
            <w:pPr>
              <w:spacing w:after="200" w:line="276" w:lineRule="auto"/>
              <w:contextualSpacing/>
              <w:rPr>
                <w:rFonts w:eastAsia="Calibri"/>
                <w:sz w:val="20"/>
              </w:rPr>
            </w:pPr>
            <w:r w:rsidRPr="00F13CAA">
              <w:rPr>
                <w:rFonts w:eastAsia="Calibri"/>
                <w:sz w:val="22"/>
              </w:rPr>
              <w:t>265,00</w:t>
            </w: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Остали радови</w:t>
            </w:r>
          </w:p>
        </w:tc>
        <w:tc>
          <w:tcPr>
            <w:tcW w:w="1710" w:type="dxa"/>
          </w:tcPr>
          <w:p w:rsidR="0090365F" w:rsidRPr="00F220EA" w:rsidRDefault="0090365F" w:rsidP="00F13CAA">
            <w:pPr>
              <w:spacing w:after="200" w:line="276" w:lineRule="auto"/>
              <w:contextualSpacing/>
              <w:rPr>
                <w:rFonts w:eastAsia="Calibri"/>
                <w:sz w:val="22"/>
                <w:szCs w:val="22"/>
              </w:rPr>
            </w:pPr>
          </w:p>
        </w:tc>
        <w:tc>
          <w:tcPr>
            <w:tcW w:w="1890" w:type="dxa"/>
          </w:tcPr>
          <w:p w:rsidR="0090365F" w:rsidRPr="00F13CAA" w:rsidRDefault="0090365F" w:rsidP="00F13CAA">
            <w:pPr>
              <w:spacing w:after="200" w:line="276" w:lineRule="auto"/>
              <w:contextualSpacing/>
              <w:rPr>
                <w:rFonts w:eastAsia="Calibri"/>
                <w:sz w:val="22"/>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t xml:space="preserve">Набавка и монтажа керамичке WC шоље типа симплон, модел /wes, домаће производње. Спој WC шоље са канализационом мрежом урадити са „гензлом“ и одговарајућим китом да биде дихотван 100%. Шољу преко гумених подметача причврстити </w:t>
            </w:r>
            <w:r>
              <w:rPr>
                <w:rFonts w:eastAsia="Calibri"/>
                <w:sz w:val="22"/>
                <w:szCs w:val="22"/>
              </w:rPr>
              <w:lastRenderedPageBreak/>
              <w:t>месинганим шрафовима. Поставити водокотлић по избору пројектанта са водоводном мрежом повезати преко хромираног вентила и квалитетног црева а са шољом помоћу цеви и гумене манжетне. Поставити поклопац за шољу од медијапана или пуног дрвета. Шољу и опрему наручити по избору пројектанта. Ценом обухватити спојнице, вентиле и помоћни материјал. Ценом обухватити и демонтажу постојећин шоља и чучаваца, утовар у возило и одвожење на депонију.</w:t>
            </w:r>
            <w:r>
              <w:rPr>
                <w:rFonts w:eastAsia="Calibri"/>
                <w:sz w:val="22"/>
                <w:szCs w:val="22"/>
              </w:rPr>
              <w:br/>
              <w:t>Обрачун по комаду</w:t>
            </w:r>
          </w:p>
        </w:tc>
        <w:tc>
          <w:tcPr>
            <w:tcW w:w="1710" w:type="dxa"/>
          </w:tcPr>
          <w:p w:rsidR="0090365F" w:rsidRPr="0090365F" w:rsidRDefault="0090365F" w:rsidP="00F13CAA">
            <w:pPr>
              <w:spacing w:after="200" w:line="276" w:lineRule="auto"/>
              <w:contextualSpacing/>
              <w:rPr>
                <w:rFonts w:eastAsia="Calibri"/>
                <w:sz w:val="22"/>
                <w:szCs w:val="22"/>
              </w:rPr>
            </w:pPr>
            <w:r>
              <w:rPr>
                <w:rFonts w:eastAsia="Calibri"/>
                <w:sz w:val="22"/>
                <w:szCs w:val="22"/>
              </w:rPr>
              <w:lastRenderedPageBreak/>
              <w:t>комад</w:t>
            </w:r>
          </w:p>
        </w:tc>
        <w:tc>
          <w:tcPr>
            <w:tcW w:w="1890" w:type="dxa"/>
          </w:tcPr>
          <w:p w:rsidR="0090365F" w:rsidRPr="0090365F" w:rsidRDefault="0090365F" w:rsidP="00F13CAA">
            <w:pPr>
              <w:spacing w:after="200" w:line="276" w:lineRule="auto"/>
              <w:contextualSpacing/>
              <w:rPr>
                <w:rFonts w:eastAsia="Calibri"/>
                <w:sz w:val="22"/>
              </w:rPr>
            </w:pPr>
            <w:r>
              <w:rPr>
                <w:rFonts w:eastAsia="Calibri"/>
                <w:sz w:val="22"/>
              </w:rPr>
              <w:t>9,00</w:t>
            </w: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90365F" w:rsidRPr="00F220EA" w:rsidRDefault="00340128" w:rsidP="00340128">
            <w:pPr>
              <w:spacing w:after="200" w:line="276" w:lineRule="auto"/>
              <w:contextualSpacing/>
              <w:rPr>
                <w:rFonts w:eastAsia="Calibri"/>
                <w:sz w:val="22"/>
                <w:szCs w:val="22"/>
              </w:rPr>
            </w:pPr>
            <w:r w:rsidRPr="00340128">
              <w:rPr>
                <w:rFonts w:eastAsia="Calibri"/>
                <w:sz w:val="22"/>
                <w:szCs w:val="22"/>
              </w:rPr>
              <w:t>Набавка и монтажа фризерског керамич</w:t>
            </w:r>
            <w:r>
              <w:rPr>
                <w:rFonts w:eastAsia="Calibri"/>
                <w:sz w:val="22"/>
                <w:szCs w:val="22"/>
              </w:rPr>
              <w:t xml:space="preserve">ког умиваоника, димензија 57x50 </w:t>
            </w:r>
            <w:r w:rsidRPr="00340128">
              <w:rPr>
                <w:rFonts w:eastAsia="Calibri"/>
                <w:sz w:val="22"/>
                <w:szCs w:val="22"/>
              </w:rPr>
              <w:t>цм, домаће производње. Умиваоник поставити на одговарајуће постоље, по упутству пројектанта. Умиваоник повезати са одводом хромираним сифоном пречника 5/4" са розетом, чепом и ланцем. Ценом обухватити спојнице, вентиле и помоћни материјал. Ценом обухватити демонтажу постојећих умиваоника, утовар у возило и одвожење на депонију, све вентиле. Обрачун по комаду</w:t>
            </w:r>
          </w:p>
        </w:tc>
        <w:tc>
          <w:tcPr>
            <w:tcW w:w="1710" w:type="dxa"/>
          </w:tcPr>
          <w:p w:rsidR="0090365F" w:rsidRPr="00340128" w:rsidRDefault="00340128" w:rsidP="00F13CAA">
            <w:pPr>
              <w:spacing w:after="200" w:line="276" w:lineRule="auto"/>
              <w:contextualSpacing/>
              <w:rPr>
                <w:rFonts w:eastAsia="Calibri"/>
                <w:sz w:val="22"/>
                <w:szCs w:val="22"/>
              </w:rPr>
            </w:pPr>
            <w:r>
              <w:rPr>
                <w:rFonts w:eastAsia="Calibri"/>
                <w:sz w:val="22"/>
                <w:szCs w:val="22"/>
              </w:rPr>
              <w:t>комад</w:t>
            </w:r>
          </w:p>
        </w:tc>
        <w:tc>
          <w:tcPr>
            <w:tcW w:w="1890" w:type="dxa"/>
          </w:tcPr>
          <w:p w:rsidR="0090365F" w:rsidRPr="00340128" w:rsidRDefault="00340128" w:rsidP="00F13CAA">
            <w:pPr>
              <w:spacing w:after="200" w:line="276" w:lineRule="auto"/>
              <w:contextualSpacing/>
              <w:rPr>
                <w:rFonts w:eastAsia="Calibri"/>
                <w:sz w:val="22"/>
              </w:rPr>
            </w:pPr>
            <w:r>
              <w:rPr>
                <w:rFonts w:eastAsia="Calibri"/>
                <w:sz w:val="22"/>
              </w:rPr>
              <w:t>8,00</w:t>
            </w: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558" w:type="dxa"/>
          </w:tcPr>
          <w:p w:rsidR="0090365F" w:rsidRPr="00F220EA" w:rsidRDefault="0090365F" w:rsidP="00F220EA">
            <w:pPr>
              <w:spacing w:after="200" w:line="276" w:lineRule="auto"/>
              <w:ind w:left="720"/>
              <w:contextualSpacing/>
              <w:rPr>
                <w:rFonts w:eastAsia="Calibri"/>
                <w:sz w:val="22"/>
                <w:szCs w:val="22"/>
              </w:rPr>
            </w:pPr>
          </w:p>
        </w:tc>
        <w:tc>
          <w:tcPr>
            <w:tcW w:w="3780" w:type="dxa"/>
          </w:tcPr>
          <w:p w:rsidR="00340128" w:rsidRPr="00340128" w:rsidRDefault="00340128" w:rsidP="00340128">
            <w:pPr>
              <w:spacing w:after="200" w:line="276" w:lineRule="auto"/>
              <w:contextualSpacing/>
              <w:rPr>
                <w:rFonts w:eastAsia="Calibri"/>
                <w:sz w:val="22"/>
                <w:szCs w:val="22"/>
              </w:rPr>
            </w:pPr>
            <w:r w:rsidRPr="00340128">
              <w:rPr>
                <w:rFonts w:eastAsia="Calibri"/>
                <w:sz w:val="22"/>
                <w:szCs w:val="22"/>
              </w:rPr>
              <w:t>Набавка и монтажа керамичког зидног писоара, домаће производње I</w:t>
            </w:r>
          </w:p>
          <w:p w:rsidR="0090365F" w:rsidRPr="00F220EA" w:rsidRDefault="00340128" w:rsidP="00340128">
            <w:pPr>
              <w:spacing w:after="200" w:line="276" w:lineRule="auto"/>
              <w:contextualSpacing/>
              <w:rPr>
                <w:rFonts w:eastAsia="Calibri"/>
                <w:sz w:val="22"/>
                <w:szCs w:val="22"/>
              </w:rPr>
            </w:pPr>
            <w:r w:rsidRPr="00340128">
              <w:rPr>
                <w:rFonts w:eastAsia="Calibri"/>
                <w:sz w:val="22"/>
                <w:szCs w:val="22"/>
              </w:rPr>
              <w:lastRenderedPageBreak/>
              <w:t>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 Опрему наручити по избору пројектанта. Ценом обухватити спојнице, вентиле и помоћни материјал. Ценом обухватити демонтажу постојећих писоара, утовар у возило и одвожење на депонију, све вентиле. Обрачун по ком.</w:t>
            </w:r>
          </w:p>
        </w:tc>
        <w:tc>
          <w:tcPr>
            <w:tcW w:w="1710" w:type="dxa"/>
          </w:tcPr>
          <w:p w:rsidR="0090365F" w:rsidRPr="00340128" w:rsidRDefault="00340128" w:rsidP="00F13CAA">
            <w:pPr>
              <w:spacing w:after="200" w:line="276" w:lineRule="auto"/>
              <w:contextualSpacing/>
              <w:rPr>
                <w:rFonts w:eastAsia="Calibri"/>
                <w:sz w:val="22"/>
                <w:szCs w:val="22"/>
              </w:rPr>
            </w:pPr>
            <w:r>
              <w:rPr>
                <w:rFonts w:eastAsia="Calibri"/>
                <w:sz w:val="22"/>
                <w:szCs w:val="22"/>
              </w:rPr>
              <w:lastRenderedPageBreak/>
              <w:t>комад</w:t>
            </w:r>
          </w:p>
        </w:tc>
        <w:tc>
          <w:tcPr>
            <w:tcW w:w="1890" w:type="dxa"/>
          </w:tcPr>
          <w:p w:rsidR="0090365F" w:rsidRPr="00340128" w:rsidRDefault="00340128" w:rsidP="00F13CAA">
            <w:pPr>
              <w:spacing w:after="200" w:line="276" w:lineRule="auto"/>
              <w:contextualSpacing/>
              <w:rPr>
                <w:rFonts w:eastAsia="Calibri"/>
                <w:sz w:val="22"/>
              </w:rPr>
            </w:pPr>
            <w:r>
              <w:rPr>
                <w:rFonts w:eastAsia="Calibri"/>
                <w:sz w:val="22"/>
              </w:rPr>
              <w:t>3</w:t>
            </w: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890" w:type="dxa"/>
            <w:vAlign w:val="center"/>
          </w:tcPr>
          <w:p w:rsidR="0090365F" w:rsidRPr="00F220EA" w:rsidRDefault="0090365F" w:rsidP="00F220EA">
            <w:pPr>
              <w:spacing w:after="200" w:line="276" w:lineRule="auto"/>
              <w:ind w:left="720"/>
              <w:contextualSpacing/>
              <w:rPr>
                <w:rFonts w:eastAsia="Calibri"/>
                <w:sz w:val="20"/>
              </w:rPr>
            </w:pPr>
          </w:p>
        </w:tc>
        <w:tc>
          <w:tcPr>
            <w:tcW w:w="1620" w:type="dxa"/>
            <w:vAlign w:val="center"/>
          </w:tcPr>
          <w:p w:rsidR="0090365F" w:rsidRPr="00F220EA" w:rsidRDefault="0090365F" w:rsidP="00F220EA">
            <w:pPr>
              <w:spacing w:after="200" w:line="276" w:lineRule="auto"/>
              <w:ind w:left="720"/>
              <w:contextualSpacing/>
              <w:rPr>
                <w:rFonts w:eastAsia="Calibri"/>
                <w:sz w:val="20"/>
              </w:rPr>
            </w:pPr>
          </w:p>
        </w:tc>
        <w:tc>
          <w:tcPr>
            <w:tcW w:w="1710" w:type="dxa"/>
            <w:vAlign w:val="center"/>
          </w:tcPr>
          <w:p w:rsidR="0090365F" w:rsidRPr="00F220EA" w:rsidRDefault="0090365F" w:rsidP="00F220EA">
            <w:pPr>
              <w:spacing w:after="200" w:line="276" w:lineRule="auto"/>
              <w:ind w:left="720"/>
              <w:contextualSpacing/>
              <w:rPr>
                <w:rFonts w:eastAsia="Calibri"/>
                <w:sz w:val="20"/>
              </w:rPr>
            </w:pPr>
          </w:p>
        </w:tc>
      </w:tr>
      <w:tr w:rsidR="0090365F" w:rsidRPr="00405A7A" w:rsidTr="00F13CAA">
        <w:tc>
          <w:tcPr>
            <w:tcW w:w="9828" w:type="dxa"/>
            <w:gridSpan w:val="5"/>
            <w:vAlign w:val="center"/>
          </w:tcPr>
          <w:p w:rsidR="0090365F" w:rsidRPr="00F220EA" w:rsidRDefault="0090365F" w:rsidP="00F220EA">
            <w:pPr>
              <w:spacing w:after="200" w:line="276" w:lineRule="auto"/>
              <w:ind w:left="720"/>
              <w:contextualSpacing/>
              <w:rPr>
                <w:rFonts w:eastAsia="Calibri"/>
                <w:b/>
                <w:sz w:val="20"/>
              </w:rPr>
            </w:pPr>
            <w:r w:rsidRPr="00F220EA">
              <w:rPr>
                <w:rFonts w:eastAsia="Calibri"/>
                <w:b/>
                <w:sz w:val="22"/>
                <w:szCs w:val="22"/>
              </w:rPr>
              <w:lastRenderedPageBreak/>
              <w:t>УКУПНО:</w:t>
            </w:r>
          </w:p>
        </w:tc>
        <w:tc>
          <w:tcPr>
            <w:tcW w:w="1890" w:type="dxa"/>
          </w:tcPr>
          <w:p w:rsidR="0090365F" w:rsidRPr="00F220EA" w:rsidRDefault="0090365F" w:rsidP="00F220EA">
            <w:pPr>
              <w:spacing w:after="200" w:line="276" w:lineRule="auto"/>
              <w:ind w:left="720"/>
              <w:contextualSpacing/>
              <w:rPr>
                <w:rFonts w:eastAsia="Calibri"/>
                <w:sz w:val="20"/>
              </w:rPr>
            </w:pPr>
          </w:p>
        </w:tc>
        <w:tc>
          <w:tcPr>
            <w:tcW w:w="1620" w:type="dxa"/>
          </w:tcPr>
          <w:p w:rsidR="0090365F" w:rsidRPr="00F220EA" w:rsidRDefault="0090365F" w:rsidP="00F220EA">
            <w:pPr>
              <w:spacing w:after="200" w:line="276" w:lineRule="auto"/>
              <w:ind w:left="720"/>
              <w:contextualSpacing/>
              <w:rPr>
                <w:rFonts w:eastAsia="Calibri"/>
                <w:sz w:val="20"/>
              </w:rPr>
            </w:pPr>
          </w:p>
        </w:tc>
        <w:tc>
          <w:tcPr>
            <w:tcW w:w="1710" w:type="dxa"/>
          </w:tcPr>
          <w:p w:rsidR="0090365F" w:rsidRPr="00F220EA" w:rsidRDefault="0090365F" w:rsidP="00F220EA">
            <w:pPr>
              <w:spacing w:after="200" w:line="276" w:lineRule="auto"/>
              <w:ind w:left="720"/>
              <w:contextualSpacing/>
              <w:rPr>
                <w:rFonts w:eastAsia="Calibri"/>
                <w:sz w:val="20"/>
              </w:rPr>
            </w:pPr>
          </w:p>
          <w:p w:rsidR="0090365F" w:rsidRPr="00F220EA" w:rsidRDefault="0090365F" w:rsidP="00F220EA">
            <w:pPr>
              <w:spacing w:after="200" w:line="276" w:lineRule="auto"/>
              <w:ind w:left="720"/>
              <w:contextualSpacing/>
              <w:rPr>
                <w:rFonts w:eastAsia="Calibri"/>
                <w:sz w:val="20"/>
              </w:rPr>
            </w:pPr>
          </w:p>
        </w:tc>
      </w:tr>
    </w:tbl>
    <w:p w:rsidR="00F220EA" w:rsidRDefault="00F220EA" w:rsidP="00F220EA"/>
    <w:p w:rsidR="00F220EA" w:rsidRPr="00340128" w:rsidRDefault="00F220EA" w:rsidP="00F220EA"/>
    <w:p w:rsidR="00F220EA" w:rsidRPr="00405A7A" w:rsidRDefault="00F220EA" w:rsidP="00F220EA">
      <w:pPr>
        <w:rPr>
          <w:b/>
        </w:rPr>
      </w:pPr>
      <w:r w:rsidRPr="00405A7A">
        <w:rPr>
          <w:b/>
        </w:rPr>
        <w:t>ЕЛЕКТРОЕНЕРГЕТСКЕ ИНСТАЛАЦИЈЕ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780"/>
        <w:gridCol w:w="1665"/>
        <w:gridCol w:w="1865"/>
        <w:gridCol w:w="1911"/>
        <w:gridCol w:w="1911"/>
        <w:gridCol w:w="1659"/>
        <w:gridCol w:w="1664"/>
      </w:tblGrid>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vAlign w:val="center"/>
          </w:tcPr>
          <w:p w:rsidR="00F220EA" w:rsidRPr="00F13CAA" w:rsidRDefault="00F220EA" w:rsidP="00F13CAA">
            <w:pPr>
              <w:pStyle w:val="TableContents"/>
              <w:spacing w:after="200"/>
              <w:contextualSpacing/>
              <w:jc w:val="center"/>
              <w:rPr>
                <w:sz w:val="22"/>
                <w:lang w:val="sr-Cyrl-CS"/>
              </w:rPr>
            </w:pPr>
            <w:r w:rsidRPr="00F13CAA">
              <w:rPr>
                <w:sz w:val="22"/>
                <w:lang w:val="sr-Cyrl-CS"/>
              </w:rPr>
              <w:t>Предмет ЈН</w:t>
            </w:r>
          </w:p>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665"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65"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59"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664"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rPr>
              <w:t>1</w:t>
            </w:r>
          </w:p>
        </w:tc>
        <w:tc>
          <w:tcPr>
            <w:tcW w:w="1665"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rPr>
              <w:t>2</w:t>
            </w:r>
          </w:p>
        </w:tc>
        <w:tc>
          <w:tcPr>
            <w:tcW w:w="1865"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F220EA" w:rsidRPr="00F220EA" w:rsidRDefault="00F220EA" w:rsidP="00F13CAA">
            <w:pPr>
              <w:spacing w:after="200" w:line="276" w:lineRule="auto"/>
              <w:contextualSpacing/>
              <w:jc w:val="center"/>
              <w:rPr>
                <w:rFonts w:eastAsia="Calibri"/>
                <w:sz w:val="22"/>
                <w:szCs w:val="22"/>
              </w:rPr>
            </w:pPr>
            <w:r w:rsidRPr="00F220EA">
              <w:rPr>
                <w:rFonts w:eastAsia="Calibri"/>
                <w:sz w:val="22"/>
                <w:szCs w:val="22"/>
              </w:rPr>
              <w:t>5</w:t>
            </w:r>
          </w:p>
        </w:tc>
        <w:tc>
          <w:tcPr>
            <w:tcW w:w="1659"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664" w:type="dxa"/>
            <w:vAlign w:val="center"/>
          </w:tcPr>
          <w:p w:rsidR="00F220EA" w:rsidRPr="00F220EA" w:rsidRDefault="00F13CAA" w:rsidP="00F13CAA">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F13CAA">
        <w:tc>
          <w:tcPr>
            <w:tcW w:w="558"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1.</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Напојни каблови</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1.1</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xml:space="preserve">Испорука, полагање и повезивање напојног кабла типа N2 XH J 5x10 од GMRO до разводне табле РТ </w:t>
            </w:r>
            <w:r w:rsidRPr="00F220EA">
              <w:rPr>
                <w:rFonts w:eastAsia="Calibri"/>
                <w:sz w:val="20"/>
              </w:rPr>
              <w:t>I</w:t>
            </w:r>
            <w:r w:rsidRPr="00F220EA">
              <w:rPr>
                <w:rFonts w:eastAsia="Calibri"/>
                <w:sz w:val="22"/>
                <w:szCs w:val="22"/>
              </w:rPr>
              <w:t xml:space="preserve"> и разводних табли станова. Кабл полагати по зиду испод малтера. На пролазу између две противпожарне зоне отвор затворити масом отпорном на ватру. Обрачун по </w:t>
            </w:r>
            <w:r w:rsidRPr="00F220EA">
              <w:rPr>
                <w:rFonts w:eastAsia="Calibri"/>
                <w:sz w:val="22"/>
                <w:szCs w:val="22"/>
              </w:rPr>
              <w:lastRenderedPageBreak/>
              <w:t xml:space="preserve">дужном метру кабла. </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Кабл N2 XH J 5x10</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A20137">
            <w:pPr>
              <w:spacing w:after="200" w:line="276" w:lineRule="auto"/>
              <w:contextualSpacing/>
              <w:rPr>
                <w:rFonts w:eastAsia="Calibri"/>
                <w:sz w:val="22"/>
                <w:szCs w:val="22"/>
              </w:rPr>
            </w:pPr>
            <w:r w:rsidRPr="00A20137">
              <w:rPr>
                <w:rFonts w:eastAsia="Calibri"/>
                <w:sz w:val="22"/>
              </w:rPr>
              <w:t>48</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1.2</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Испорука, полагање и повезивање напојног кабла типа N2 XH J 5x6 од GMRO до разводне табле РТ С. Кабл полагати по зиду испод малтера. На пролазу између две противпожарне зоне отворе затворити масом отпорном на ватру. Обрачун по дужном метру кабла.</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Кабл N2 XH J 5x6</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A20137">
            <w:pPr>
              <w:spacing w:after="200" w:line="276" w:lineRule="auto"/>
              <w:contextualSpacing/>
              <w:rPr>
                <w:rFonts w:eastAsia="Calibri"/>
                <w:sz w:val="22"/>
                <w:szCs w:val="22"/>
              </w:rPr>
            </w:pPr>
            <w:r w:rsidRPr="00A20137">
              <w:rPr>
                <w:rFonts w:eastAsia="Calibri"/>
                <w:sz w:val="22"/>
              </w:rPr>
              <w:t>20</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1.2</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Испорука, полагање и повезивање напојног кабла типа N2 XH J 5x4 од ГМРО до разводног ормана РО ФС и разводне табле РТ П. Кабл полагати по зиду испод малтера. На пролазу између две противпожарне зоне отворе затворити масом отпорном на ватру. Обрачун по дужном метру кабла.</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кабл N2 XH J 5x4</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м</w:t>
            </w:r>
          </w:p>
        </w:tc>
        <w:tc>
          <w:tcPr>
            <w:tcW w:w="1865" w:type="dxa"/>
          </w:tcPr>
          <w:p w:rsidR="00F220EA" w:rsidRPr="00F220EA" w:rsidRDefault="00F220EA" w:rsidP="00A20137">
            <w:pPr>
              <w:spacing w:after="200" w:line="276" w:lineRule="auto"/>
              <w:contextualSpacing/>
              <w:rPr>
                <w:rFonts w:eastAsia="Calibri"/>
                <w:sz w:val="22"/>
                <w:szCs w:val="22"/>
              </w:rPr>
            </w:pPr>
            <w:r w:rsidRPr="00A20137">
              <w:rPr>
                <w:rFonts w:eastAsia="Calibri"/>
                <w:sz w:val="22"/>
              </w:rPr>
              <w:t>55</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УКУПНО 1. НАПОЈНИ КАБЛОВИ</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РАЗВОДНИ ОРМАНИ</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2.1</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ГМРО - главни мерно разводни орман</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Орман је постојећи и није предмет набавке.Постојеће топљиве осигураче заменити аутоматским. Тиме се добија довољно простора за уградњу нове - додатне опреме.</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5445"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замена постојећих топливих осигурачааутоматским прекидачима, комплет са</w:t>
            </w:r>
            <w:r w:rsidR="00340128">
              <w:rPr>
                <w:rFonts w:eastAsia="Calibri"/>
                <w:sz w:val="22"/>
                <w:szCs w:val="22"/>
              </w:rPr>
              <w:t xml:space="preserve"> </w:t>
            </w:r>
            <w:r w:rsidRPr="00F220EA">
              <w:rPr>
                <w:rFonts w:eastAsia="Calibri"/>
                <w:sz w:val="22"/>
                <w:szCs w:val="22"/>
              </w:rPr>
              <w:t>демонтажом постојећих, набавком и уградњом</w:t>
            </w:r>
            <w:r w:rsidR="00A20137">
              <w:rPr>
                <w:rFonts w:eastAsia="Calibri"/>
                <w:sz w:val="22"/>
                <w:szCs w:val="22"/>
              </w:rPr>
              <w:t xml:space="preserve"> </w:t>
            </w:r>
            <w:r w:rsidRPr="00F220EA">
              <w:rPr>
                <w:rFonts w:eastAsia="Calibri"/>
                <w:sz w:val="22"/>
                <w:szCs w:val="22"/>
              </w:rPr>
              <w:t>нових и функционалном провером</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27</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40 A "C",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32 A "C",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25 A "C", 6 k</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6</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ситан и неспецифициран материјал : прикључне</w:t>
            </w:r>
            <w:r w:rsidR="00340128">
              <w:rPr>
                <w:rFonts w:eastAsia="Calibri"/>
                <w:sz w:val="22"/>
                <w:szCs w:val="22"/>
              </w:rPr>
              <w:t xml:space="preserve"> </w:t>
            </w:r>
            <w:r w:rsidRPr="00F220EA">
              <w:rPr>
                <w:rFonts w:eastAsia="Calibri"/>
                <w:sz w:val="22"/>
                <w:szCs w:val="22"/>
              </w:rPr>
              <w:t>стезаљке, уводнице, налепнице за означавање, каблови за унутрашње везе итд..</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паушал</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УКУПНО 2.1. ГМРО</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Borders>
              <w:bottom w:val="nil"/>
            </w:tcBorders>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2.2</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РТ П - разводна табла приземља</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Borders>
              <w:bottom w:val="nil"/>
            </w:tcBorders>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IK 07, производње "Legrand" или слична.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Borders>
              <w:top w:val="nil"/>
            </w:tcBorders>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6 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17</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четворополна струјна заштитна склопка 25/0,1 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xml:space="preserve">- програмибилни временски реле са </w:t>
            </w:r>
            <w:r w:rsidRPr="00F220EA">
              <w:rPr>
                <w:rFonts w:eastAsia="Calibri"/>
                <w:sz w:val="22"/>
                <w:szCs w:val="22"/>
              </w:rPr>
              <w:lastRenderedPageBreak/>
              <w:t>могућношћу дефинисања недељног распореда, 7 дана и 52 недеље, укључења и искључења. Тип IHP 16355 или сличан.</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фото реле са спољашњим сензором</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једнополни изборни прекидач 1-0-2, за монтажу на DIN шину 12 А, 250 V</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помоћни контактор тип DILA-40 (230V, 50 Hz), са насадним чланом 2xNC,  Moeler или сличан.</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A20137" w:rsidP="00A20137">
            <w:pPr>
              <w:spacing w:after="200" w:line="276" w:lineRule="auto"/>
              <w:contextualSpacing/>
              <w:rPr>
                <w:rFonts w:eastAsia="Calibri"/>
                <w:sz w:val="22"/>
                <w:szCs w:val="22"/>
              </w:rPr>
            </w:pPr>
            <w:r>
              <w:rPr>
                <w:rFonts w:eastAsia="Calibri"/>
                <w:sz w:val="22"/>
                <w:szCs w:val="22"/>
              </w:rPr>
              <w:t xml:space="preserve">ситан и неспецифициран </w:t>
            </w:r>
            <w:r w:rsidR="00F220EA" w:rsidRPr="00F220EA">
              <w:rPr>
                <w:rFonts w:eastAsia="Calibri"/>
                <w:sz w:val="22"/>
                <w:szCs w:val="22"/>
              </w:rPr>
              <w:t>материјал : прикључне стезаљке, уводнице, налепнице за означавање, каблови за унутрашње везе итд.</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паушал</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УКУПНО 2.2. РТ П</w:t>
            </w:r>
          </w:p>
        </w:tc>
        <w:tc>
          <w:tcPr>
            <w:tcW w:w="1665" w:type="dxa"/>
          </w:tcPr>
          <w:p w:rsidR="00F220EA" w:rsidRPr="00A32E91" w:rsidRDefault="00A32E91" w:rsidP="00F220EA">
            <w:pPr>
              <w:spacing w:after="200" w:line="276" w:lineRule="auto"/>
              <w:ind w:left="720"/>
              <w:contextualSpacing/>
              <w:rPr>
                <w:rFonts w:eastAsia="Calibri"/>
                <w:sz w:val="22"/>
                <w:szCs w:val="22"/>
              </w:rPr>
            </w:pPr>
            <w:r>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2.3</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РТ И - разводна табла информатике</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w:t>
            </w:r>
            <w:r w:rsidR="00A20137">
              <w:rPr>
                <w:rFonts w:eastAsia="Calibri"/>
                <w:sz w:val="22"/>
                <w:szCs w:val="22"/>
              </w:rPr>
              <w:t xml:space="preserve"> </w:t>
            </w:r>
            <w:r w:rsidRPr="00F220EA">
              <w:rPr>
                <w:rFonts w:eastAsia="Calibri"/>
                <w:sz w:val="22"/>
                <w:szCs w:val="22"/>
              </w:rPr>
              <w:t>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IК 07, производње "Legrand" или слична.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3530" w:type="dxa"/>
            <w:gridSpan w:val="2"/>
          </w:tcPr>
          <w:p w:rsidR="00F220EA" w:rsidRPr="00F220EA" w:rsidRDefault="00F220EA" w:rsidP="00F220EA">
            <w:pPr>
              <w:spacing w:after="200" w:line="276" w:lineRule="auto"/>
              <w:ind w:left="720"/>
              <w:contextualSpacing/>
              <w:rPr>
                <w:rFonts w:eastAsia="Calibri"/>
                <w:sz w:val="22"/>
                <w:szCs w:val="22"/>
              </w:rPr>
            </w:pPr>
          </w:p>
        </w:tc>
        <w:tc>
          <w:tcPr>
            <w:tcW w:w="3822" w:type="dxa"/>
            <w:gridSpan w:val="2"/>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-четворополна струјна заштитна склопка 40/0,1 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A20137" w:rsidP="00A20137">
            <w:pPr>
              <w:spacing w:after="200" w:line="276" w:lineRule="auto"/>
              <w:contextualSpacing/>
              <w:rPr>
                <w:rFonts w:eastAsia="Calibri"/>
                <w:sz w:val="22"/>
                <w:szCs w:val="22"/>
              </w:rPr>
            </w:pPr>
            <w:r>
              <w:rPr>
                <w:rFonts w:eastAsia="Calibri"/>
                <w:sz w:val="22"/>
                <w:szCs w:val="22"/>
              </w:rPr>
              <w:t>-</w:t>
            </w:r>
            <w:r w:rsidR="00F220EA" w:rsidRPr="00F220EA">
              <w:rPr>
                <w:rFonts w:eastAsia="Calibri"/>
                <w:sz w:val="22"/>
                <w:szCs w:val="22"/>
              </w:rPr>
              <w:t xml:space="preserve">одводник пренапона, највиша вредност трајног напона 400 V. Тип OBO V50 B+C 3+NPE, 400 или </w:t>
            </w:r>
            <w:r w:rsidR="00F220EA" w:rsidRPr="00F220EA">
              <w:rPr>
                <w:rFonts w:eastAsia="Calibri"/>
                <w:sz w:val="22"/>
                <w:szCs w:val="22"/>
              </w:rPr>
              <w:lastRenderedPageBreak/>
              <w:t>сличан.</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16 A "C",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29</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w:t>
            </w:r>
            <w:r w:rsidR="00A32E91">
              <w:rPr>
                <w:rFonts w:eastAsia="Calibri"/>
                <w:sz w:val="22"/>
                <w:szCs w:val="22"/>
              </w:rPr>
              <w:t xml:space="preserve"> </w:t>
            </w:r>
            <w:r w:rsidRPr="00F220EA">
              <w:rPr>
                <w:rFonts w:eastAsia="Calibri"/>
                <w:sz w:val="22"/>
                <w:szCs w:val="22"/>
              </w:rPr>
              <w:t>стезаљке, уводнице, налепнице за означавање,</w:t>
            </w:r>
            <w:r w:rsidR="00A20137">
              <w:rPr>
                <w:rFonts w:eastAsia="Calibri"/>
                <w:sz w:val="22"/>
                <w:szCs w:val="22"/>
              </w:rPr>
              <w:t xml:space="preserve"> </w:t>
            </w:r>
            <w:r w:rsidRPr="00F220EA">
              <w:rPr>
                <w:rFonts w:eastAsia="Calibri"/>
                <w:sz w:val="22"/>
                <w:szCs w:val="22"/>
              </w:rPr>
              <w:t>каблове за унутрашње везе итд..</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УКУПНО 2.2. РТ И</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val="restart"/>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2.4</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РТ С - разводна табла спрата</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Разводна табла је уградна типа NEDBOX за</w:t>
            </w:r>
            <w:r w:rsidR="00A20137">
              <w:rPr>
                <w:rFonts w:eastAsia="Calibri"/>
                <w:sz w:val="22"/>
                <w:szCs w:val="22"/>
              </w:rPr>
              <w:t xml:space="preserve"> </w:t>
            </w:r>
            <w:r w:rsidRPr="00F220EA">
              <w:rPr>
                <w:rFonts w:eastAsia="Calibri"/>
                <w:sz w:val="22"/>
                <w:szCs w:val="22"/>
              </w:rPr>
              <w:t>уградњу 48+8 модула, израђена од полистирена, самогасива до 650 ºЦ у сагласности са стандардом EN 60439-3, пластична, плава, провидна врата, степен заштите IP 40, отпорност на ударце IК 07, производње "Legrand" или слична.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3530" w:type="dxa"/>
            <w:gridSpan w:val="2"/>
          </w:tcPr>
          <w:p w:rsidR="00F220EA" w:rsidRPr="00F220EA" w:rsidRDefault="00F220EA" w:rsidP="00F220EA">
            <w:pPr>
              <w:spacing w:after="200" w:line="276" w:lineRule="auto"/>
              <w:ind w:left="720"/>
              <w:contextualSpacing/>
              <w:rPr>
                <w:rFonts w:eastAsia="Calibri"/>
                <w:sz w:val="22"/>
                <w:szCs w:val="22"/>
              </w:rPr>
            </w:pPr>
          </w:p>
        </w:tc>
        <w:tc>
          <w:tcPr>
            <w:tcW w:w="3822" w:type="dxa"/>
            <w:gridSpan w:val="2"/>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A20137">
        <w:trPr>
          <w:trHeight w:val="714"/>
        </w:trPr>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четворополна струјна заштитна склопка 25/0,1 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одводник пренапона, највиша вредност трајног напона 400 V. Тип OBO V50 B+C 3+NPE, 400 или сличан.</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xml:space="preserve">- једнополни аутоматски прекидач 6 </w:t>
            </w:r>
            <w:r w:rsidRPr="00F220EA">
              <w:rPr>
                <w:rFonts w:eastAsia="Calibri"/>
                <w:sz w:val="22"/>
                <w:szCs w:val="22"/>
              </w:rPr>
              <w:lastRenderedPageBreak/>
              <w:t>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12</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 стезаљке, уводнице, налепнице за означавање, каблове за унутрашње везе итд..</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vMerge/>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УКУПНО 2.3. РТ С</w:t>
            </w:r>
          </w:p>
        </w:tc>
        <w:tc>
          <w:tcPr>
            <w:tcW w:w="16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13CAA">
            <w:pPr>
              <w:spacing w:after="200" w:line="276" w:lineRule="auto"/>
              <w:contextualSpacing/>
              <w:rPr>
                <w:rFonts w:eastAsia="Calibri"/>
                <w:sz w:val="22"/>
                <w:szCs w:val="22"/>
              </w:rPr>
            </w:pPr>
            <w:r w:rsidRPr="00F220EA">
              <w:rPr>
                <w:rFonts w:eastAsia="Calibri"/>
                <w:sz w:val="22"/>
                <w:szCs w:val="22"/>
              </w:rPr>
              <w:t>2.5</w:t>
            </w: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РО ФС - разводни орман фискултурне сале</w:t>
            </w:r>
          </w:p>
        </w:tc>
        <w:tc>
          <w:tcPr>
            <w:tcW w:w="1665" w:type="dxa"/>
          </w:tcPr>
          <w:p w:rsidR="00F220EA" w:rsidRPr="00F220EA" w:rsidRDefault="00F220EA" w:rsidP="00F220EA">
            <w:pPr>
              <w:spacing w:after="200" w:line="276" w:lineRule="auto"/>
              <w:ind w:left="720"/>
              <w:contextualSpacing/>
              <w:rPr>
                <w:rFonts w:eastAsia="Calibri"/>
                <w:sz w:val="22"/>
                <w:szCs w:val="22"/>
              </w:rPr>
            </w:pPr>
          </w:p>
        </w:tc>
        <w:tc>
          <w:tcPr>
            <w:tcW w:w="1865"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Испорука, монтажа и повезивање разводног ормана. Орман је типски, реномираног произвођача, метални, уградни, у степену заштите IP 44 за унутрашњу монтажу. Величину ормана одредити према опреми која се у њега уграђује и</w:t>
            </w:r>
            <w:r w:rsidR="00A32E91">
              <w:rPr>
                <w:rFonts w:eastAsia="Calibri"/>
                <w:sz w:val="22"/>
                <w:szCs w:val="22"/>
              </w:rPr>
              <w:t xml:space="preserve"> </w:t>
            </w:r>
            <w:r w:rsidRPr="00F220EA">
              <w:rPr>
                <w:rFonts w:eastAsia="Calibri"/>
                <w:sz w:val="22"/>
                <w:szCs w:val="22"/>
              </w:rPr>
              <w:t>планирати 30% слободног, резервног, простора.</w:t>
            </w:r>
          </w:p>
        </w:tc>
        <w:tc>
          <w:tcPr>
            <w:tcW w:w="16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12791" w:type="dxa"/>
            <w:gridSpan w:val="6"/>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У орман уградити следећу опрему:</w:t>
            </w: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четворополна струјна диференцијална склопка 25/0,1 А</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-једнополни прекидач 0 - 1, за монтажу на вратима ормана, 12 А, 250 V</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10 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једнополни аутоматски прекидач 6 A "B", 6 kA</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7</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ситан и неспецифициран материјал : прикључне стезаљке, уводнице, налепнице за означавање, каблови за унутрашње везе итд..</w:t>
            </w:r>
          </w:p>
        </w:tc>
        <w:tc>
          <w:tcPr>
            <w:tcW w:w="16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пауш.</w:t>
            </w:r>
          </w:p>
        </w:tc>
        <w:tc>
          <w:tcPr>
            <w:tcW w:w="1865"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F13CAA">
        <w:tc>
          <w:tcPr>
            <w:tcW w:w="558" w:type="dxa"/>
          </w:tcPr>
          <w:p w:rsidR="00F220EA" w:rsidRPr="00F220EA" w:rsidRDefault="00F220EA" w:rsidP="00F220EA">
            <w:pPr>
              <w:spacing w:after="200" w:line="276" w:lineRule="auto"/>
              <w:ind w:left="720"/>
              <w:contextualSpacing/>
              <w:rPr>
                <w:rFonts w:eastAsia="Calibri"/>
                <w:sz w:val="22"/>
                <w:szCs w:val="22"/>
              </w:rPr>
            </w:pPr>
          </w:p>
        </w:tc>
        <w:tc>
          <w:tcPr>
            <w:tcW w:w="3780"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УКУПНО 2.4. РО ФС</w:t>
            </w:r>
          </w:p>
        </w:tc>
        <w:tc>
          <w:tcPr>
            <w:tcW w:w="16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ком.</w:t>
            </w:r>
          </w:p>
        </w:tc>
        <w:tc>
          <w:tcPr>
            <w:tcW w:w="1865"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911" w:type="dxa"/>
          </w:tcPr>
          <w:p w:rsidR="00F220EA" w:rsidRPr="00F220EA" w:rsidRDefault="00F220EA" w:rsidP="00F220EA">
            <w:pPr>
              <w:spacing w:after="200" w:line="276" w:lineRule="auto"/>
              <w:ind w:left="720"/>
              <w:contextualSpacing/>
              <w:rPr>
                <w:rFonts w:eastAsia="Calibri"/>
                <w:sz w:val="22"/>
                <w:szCs w:val="22"/>
              </w:rPr>
            </w:pP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A20137">
        <w:trPr>
          <w:trHeight w:val="750"/>
        </w:trPr>
        <w:tc>
          <w:tcPr>
            <w:tcW w:w="9779" w:type="dxa"/>
            <w:gridSpan w:val="5"/>
            <w:vAlign w:val="center"/>
          </w:tcPr>
          <w:p w:rsidR="00F220EA" w:rsidRPr="00F220EA" w:rsidRDefault="00F220EA" w:rsidP="00A20137">
            <w:pPr>
              <w:spacing w:after="200" w:line="276" w:lineRule="auto"/>
              <w:contextualSpacing/>
              <w:rPr>
                <w:rFonts w:eastAsia="Calibri"/>
                <w:b/>
                <w:sz w:val="22"/>
                <w:szCs w:val="22"/>
              </w:rPr>
            </w:pPr>
            <w:r w:rsidRPr="00F220EA">
              <w:rPr>
                <w:rFonts w:eastAsia="Calibri"/>
                <w:sz w:val="22"/>
                <w:szCs w:val="22"/>
              </w:rPr>
              <w:lastRenderedPageBreak/>
              <w:t xml:space="preserve">     </w:t>
            </w:r>
            <w:r w:rsidRPr="00F220EA">
              <w:rPr>
                <w:rFonts w:eastAsia="Calibri"/>
                <w:b/>
                <w:sz w:val="22"/>
                <w:szCs w:val="22"/>
              </w:rPr>
              <w:t>УКУПНО 2. РАЗВОДНИ ОРМАНИ</w:t>
            </w:r>
          </w:p>
        </w:tc>
        <w:tc>
          <w:tcPr>
            <w:tcW w:w="1911" w:type="dxa"/>
          </w:tcPr>
          <w:p w:rsidR="00F220EA" w:rsidRPr="00A20137" w:rsidRDefault="00F220EA" w:rsidP="00A20137">
            <w:pPr>
              <w:spacing w:after="200" w:line="276" w:lineRule="auto"/>
              <w:ind w:left="720"/>
              <w:contextualSpacing/>
              <w:rPr>
                <w:rFonts w:eastAsia="Calibri"/>
                <w:sz w:val="22"/>
                <w:szCs w:val="22"/>
              </w:rPr>
            </w:pPr>
            <w:r w:rsidRPr="00F220EA">
              <w:rPr>
                <w:rFonts w:eastAsia="Calibri"/>
                <w:sz w:val="22"/>
                <w:szCs w:val="22"/>
              </w:rPr>
              <w:t xml:space="preserve"> </w:t>
            </w:r>
          </w:p>
        </w:tc>
        <w:tc>
          <w:tcPr>
            <w:tcW w:w="1659" w:type="dxa"/>
          </w:tcPr>
          <w:p w:rsidR="00F220EA" w:rsidRPr="00F220EA" w:rsidRDefault="00F220EA" w:rsidP="00F220EA">
            <w:pPr>
              <w:spacing w:after="200" w:line="276" w:lineRule="auto"/>
              <w:ind w:left="720"/>
              <w:contextualSpacing/>
              <w:rPr>
                <w:rFonts w:eastAsia="Calibri"/>
                <w:sz w:val="22"/>
                <w:szCs w:val="22"/>
              </w:rPr>
            </w:pPr>
          </w:p>
        </w:tc>
        <w:tc>
          <w:tcPr>
            <w:tcW w:w="1664" w:type="dxa"/>
          </w:tcPr>
          <w:p w:rsidR="00F220EA" w:rsidRPr="00F220EA" w:rsidRDefault="00F220EA" w:rsidP="00F220EA">
            <w:pPr>
              <w:spacing w:after="200" w:line="276" w:lineRule="auto"/>
              <w:ind w:left="720"/>
              <w:contextualSpacing/>
              <w:rPr>
                <w:rFonts w:eastAsia="Calibri"/>
                <w:sz w:val="22"/>
                <w:szCs w:val="22"/>
              </w:rPr>
            </w:pPr>
          </w:p>
        </w:tc>
      </w:tr>
    </w:tbl>
    <w:p w:rsidR="00F220EA" w:rsidRPr="00405A7A" w:rsidRDefault="00F220EA" w:rsidP="00F220EA"/>
    <w:p w:rsidR="00F220EA" w:rsidRDefault="00F220EA" w:rsidP="00F220EA"/>
    <w:p w:rsidR="00F220EA" w:rsidRDefault="00F220EA" w:rsidP="00F220EA"/>
    <w:p w:rsidR="00F220EA" w:rsidRDefault="00F220EA" w:rsidP="00F220EA"/>
    <w:p w:rsidR="00F220EA" w:rsidRDefault="00F220EA" w:rsidP="00F220EA"/>
    <w:p w:rsidR="005750E9" w:rsidRDefault="005750E9" w:rsidP="00F220EA"/>
    <w:p w:rsidR="005750E9" w:rsidRPr="005750E9" w:rsidRDefault="005750E9" w:rsidP="00F220EA"/>
    <w:p w:rsidR="00F220EA" w:rsidRPr="00405A7A" w:rsidRDefault="00F220EA" w:rsidP="00F220EA"/>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41"/>
        <w:gridCol w:w="3690"/>
        <w:gridCol w:w="1710"/>
        <w:gridCol w:w="1800"/>
        <w:gridCol w:w="1890"/>
        <w:gridCol w:w="1980"/>
        <w:gridCol w:w="1620"/>
        <w:gridCol w:w="1710"/>
      </w:tblGrid>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p>
        </w:tc>
        <w:tc>
          <w:tcPr>
            <w:tcW w:w="3731" w:type="dxa"/>
            <w:gridSpan w:val="2"/>
            <w:vAlign w:val="center"/>
          </w:tcPr>
          <w:p w:rsidR="00F220EA" w:rsidRPr="00A20137" w:rsidRDefault="00F220EA" w:rsidP="00A20137">
            <w:pPr>
              <w:pStyle w:val="TableContents"/>
              <w:spacing w:after="200"/>
              <w:contextualSpacing/>
              <w:jc w:val="center"/>
              <w:rPr>
                <w:sz w:val="22"/>
                <w:lang w:val="sr-Cyrl-CS"/>
              </w:rPr>
            </w:pPr>
            <w:r w:rsidRPr="00A20137">
              <w:rPr>
                <w:sz w:val="22"/>
                <w:lang w:val="sr-Cyrl-CS"/>
              </w:rPr>
              <w:t>Предмет ЈН</w:t>
            </w:r>
            <w:r w:rsidR="00A20137">
              <w:rPr>
                <w:sz w:val="22"/>
                <w:lang w:val="sr-Cyrl-CS"/>
              </w:rPr>
              <w:br/>
            </w:r>
            <w:r w:rsidRPr="00F220EA">
              <w:rPr>
                <w:rFonts w:eastAsia="Calibri"/>
                <w:sz w:val="22"/>
                <w:szCs w:val="22"/>
                <w:lang w:val="sr-Cyrl-CS"/>
              </w:rPr>
              <w:t>Опис позиције радова</w:t>
            </w:r>
          </w:p>
        </w:tc>
        <w:tc>
          <w:tcPr>
            <w:tcW w:w="1710" w:type="dxa"/>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p>
        </w:tc>
        <w:tc>
          <w:tcPr>
            <w:tcW w:w="3731" w:type="dxa"/>
            <w:gridSpan w:val="2"/>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rPr>
              <w:t>1</w:t>
            </w:r>
          </w:p>
        </w:tc>
        <w:tc>
          <w:tcPr>
            <w:tcW w:w="171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2</w:t>
            </w:r>
          </w:p>
        </w:tc>
        <w:tc>
          <w:tcPr>
            <w:tcW w:w="180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5</w:t>
            </w:r>
          </w:p>
        </w:tc>
        <w:tc>
          <w:tcPr>
            <w:tcW w:w="1620" w:type="dxa"/>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10" w:type="dxa"/>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731" w:type="dxa"/>
            <w:gridSpan w:val="2"/>
          </w:tcPr>
          <w:p w:rsidR="00F220EA" w:rsidRPr="00F220EA" w:rsidRDefault="00A20137" w:rsidP="00A20137">
            <w:pPr>
              <w:spacing w:after="200" w:line="276" w:lineRule="auto"/>
              <w:contextualSpacing/>
              <w:rPr>
                <w:rFonts w:eastAsia="Calibri"/>
                <w:sz w:val="22"/>
                <w:szCs w:val="22"/>
              </w:rPr>
            </w:pPr>
            <w:r>
              <w:rPr>
                <w:rFonts w:eastAsia="Calibri"/>
                <w:sz w:val="22"/>
                <w:szCs w:val="22"/>
              </w:rPr>
              <w:t>ИНСТАЛАЦИЈА РА</w:t>
            </w:r>
            <w:r w:rsidR="00F220EA" w:rsidRPr="00F220EA">
              <w:rPr>
                <w:rFonts w:eastAsia="Calibri"/>
                <w:sz w:val="22"/>
                <w:szCs w:val="22"/>
              </w:rPr>
              <w:t>ВЕТЕ</w:t>
            </w:r>
          </w:p>
        </w:tc>
        <w:tc>
          <w:tcPr>
            <w:tcW w:w="10710"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vMerge w:val="restart"/>
          </w:tcPr>
          <w:p w:rsidR="00E243F2" w:rsidRDefault="00F220EA" w:rsidP="00F220EA">
            <w:pPr>
              <w:spacing w:after="200" w:line="276" w:lineRule="auto"/>
              <w:ind w:left="720"/>
              <w:contextualSpacing/>
              <w:rPr>
                <w:rFonts w:eastAsia="Calibri"/>
                <w:sz w:val="22"/>
                <w:szCs w:val="22"/>
              </w:rPr>
            </w:pPr>
            <w:r w:rsidRPr="00F220EA">
              <w:rPr>
                <w:rFonts w:eastAsia="Calibri"/>
                <w:sz w:val="22"/>
                <w:szCs w:val="22"/>
              </w:rPr>
              <w:t>3.</w:t>
            </w:r>
          </w:p>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Испорука, постављање и повезивање инсталације опште и противпаничне расвете. Инсталација се изводи кабловима N2 XH J 3x1,5 постављеним на зиду</w:t>
            </w:r>
            <w:r w:rsidR="00A20137">
              <w:rPr>
                <w:rFonts w:eastAsia="Calibri"/>
                <w:sz w:val="22"/>
                <w:szCs w:val="22"/>
              </w:rPr>
              <w:t xml:space="preserve"> </w:t>
            </w:r>
            <w:r w:rsidRPr="00F220EA">
              <w:rPr>
                <w:rFonts w:eastAsia="Calibri"/>
                <w:sz w:val="22"/>
                <w:szCs w:val="22"/>
              </w:rPr>
              <w:t>испод малтера или у простору спуштеног плафона. У цену је урачунат сав потребан материјал за израду инсталације, без светиљки и прекидачких елемената.</w:t>
            </w:r>
          </w:p>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Просечна дужина извода је 15 м. Укупан број извода је 297. Обрачун по дужном метру</w:t>
            </w:r>
            <w:r w:rsidR="00A32E91">
              <w:rPr>
                <w:rFonts w:eastAsia="Calibri"/>
                <w:sz w:val="22"/>
                <w:szCs w:val="22"/>
              </w:rPr>
              <w:t xml:space="preserve"> </w:t>
            </w:r>
            <w:r w:rsidRPr="00F220EA">
              <w:rPr>
                <w:rFonts w:eastAsia="Calibri"/>
                <w:sz w:val="22"/>
                <w:szCs w:val="22"/>
              </w:rPr>
              <w:t>испорученог и уграђеног кабла.</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vMerge/>
          </w:tcPr>
          <w:p w:rsidR="00F220EA" w:rsidRPr="00F220EA" w:rsidRDefault="00F220EA" w:rsidP="00F220EA">
            <w:pPr>
              <w:spacing w:after="200" w:line="276" w:lineRule="auto"/>
              <w:ind w:left="720"/>
              <w:contextualSpacing/>
              <w:rPr>
                <w:rFonts w:eastAsia="Calibri"/>
                <w:sz w:val="22"/>
                <w:szCs w:val="22"/>
              </w:rPr>
            </w:pP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кабл N2 XH J 3x1,5</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м</w:t>
            </w:r>
          </w:p>
        </w:tc>
        <w:tc>
          <w:tcPr>
            <w:tcW w:w="1800" w:type="dxa"/>
          </w:tcPr>
          <w:p w:rsidR="00F220EA" w:rsidRPr="00F220EA" w:rsidRDefault="00F220EA" w:rsidP="00A20137">
            <w:pPr>
              <w:spacing w:after="200" w:line="276" w:lineRule="auto"/>
              <w:contextualSpacing/>
              <w:rPr>
                <w:rFonts w:eastAsia="Calibri"/>
                <w:sz w:val="22"/>
                <w:szCs w:val="22"/>
              </w:rPr>
            </w:pPr>
            <w:r w:rsidRPr="00A20137">
              <w:rPr>
                <w:rFonts w:eastAsia="Calibri"/>
                <w:sz w:val="22"/>
              </w:rPr>
              <w:t>4455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r w:rsidRPr="00F220EA">
              <w:rPr>
                <w:rFonts w:eastAsia="Calibri"/>
                <w:sz w:val="22"/>
                <w:szCs w:val="22"/>
              </w:rPr>
              <w:lastRenderedPageBreak/>
              <w:t>2</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 xml:space="preserve">Надградна плафонска светиљка са ЛЕД извором светла тип ORIEN </w:t>
            </w:r>
            <w:r w:rsidRPr="00F220EA">
              <w:rPr>
                <w:rFonts w:eastAsia="Calibri"/>
                <w:sz w:val="22"/>
                <w:szCs w:val="22"/>
              </w:rPr>
              <w:lastRenderedPageBreak/>
              <w:t>LED 2011 14112, BUCK Београд, за монтажу пре свега у учионицама.</w:t>
            </w:r>
            <w:r w:rsidR="00A20137">
              <w:rPr>
                <w:rFonts w:eastAsia="Calibri"/>
                <w:sz w:val="22"/>
                <w:szCs w:val="22"/>
              </w:rPr>
              <w:t xml:space="preserve"> </w:t>
            </w:r>
            <w:r w:rsidRPr="00F220EA">
              <w:rPr>
                <w:rFonts w:eastAsia="Calibri"/>
                <w:sz w:val="22"/>
                <w:szCs w:val="22"/>
              </w:rPr>
              <w:t>Ознака у документацији S1.</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F220EA" w:rsidRPr="00A20137" w:rsidRDefault="00F220EA" w:rsidP="00A20137">
            <w:pPr>
              <w:spacing w:after="200" w:line="276" w:lineRule="auto"/>
              <w:contextualSpacing/>
              <w:rPr>
                <w:rFonts w:eastAsia="Calibri"/>
                <w:sz w:val="22"/>
                <w:szCs w:val="22"/>
              </w:rPr>
            </w:pPr>
            <w:r w:rsidRPr="00A20137">
              <w:rPr>
                <w:rFonts w:eastAsia="Calibri"/>
                <w:sz w:val="22"/>
                <w:szCs w:val="22"/>
              </w:rPr>
              <w:t>96</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3.3</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изворомсветла тип ORIEN LED 2011 12112, BUCKБеоград, за монтажу пре свега у ходницима.</w:t>
            </w:r>
            <w:r w:rsidR="00A20137">
              <w:rPr>
                <w:rFonts w:eastAsia="Calibri"/>
                <w:sz w:val="22"/>
                <w:szCs w:val="22"/>
              </w:rPr>
              <w:t xml:space="preserve"> </w:t>
            </w:r>
            <w:r w:rsidRPr="00F220EA">
              <w:rPr>
                <w:rFonts w:eastAsia="Calibri"/>
                <w:sz w:val="22"/>
                <w:szCs w:val="22"/>
              </w:rPr>
              <w:t>Ознака у документацији S2.</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3.4</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740-ЛЕД Панел R CRI 80, DISANO, за монтажу пре свега у канцеларијама и зборници.Ознака у документацији S3.</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3.5</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грло Е27, са ЛЕД сијалицом 12 W, тип BIN 45, BUCK Београд, за монтажу у тоалетима. Ознака у документацији S4.</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3.6</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грло Е27, са ЛЕД</w:t>
            </w:r>
            <w:r w:rsidR="00A20137">
              <w:rPr>
                <w:rFonts w:eastAsia="Calibri"/>
                <w:sz w:val="22"/>
                <w:szCs w:val="22"/>
              </w:rPr>
              <w:t xml:space="preserve"> </w:t>
            </w:r>
            <w:r w:rsidRPr="00F220EA">
              <w:rPr>
                <w:rFonts w:eastAsia="Calibri"/>
                <w:sz w:val="22"/>
                <w:szCs w:val="22"/>
              </w:rPr>
              <w:t>сијалицом 10 W, тип PA, BUCK Београд, за</w:t>
            </w:r>
            <w:r w:rsidR="00A20137">
              <w:rPr>
                <w:rFonts w:eastAsia="Calibri"/>
                <w:sz w:val="22"/>
                <w:szCs w:val="22"/>
              </w:rPr>
              <w:t xml:space="preserve"> </w:t>
            </w:r>
            <w:r w:rsidRPr="00F220EA">
              <w:rPr>
                <w:rFonts w:eastAsia="Calibri"/>
                <w:sz w:val="22"/>
                <w:szCs w:val="22"/>
              </w:rPr>
              <w:t>монтажу у тоалетима. Ознака у документацији S5.</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8</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3.7</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957 Echo FS - twin LED module,DISANO, за монтажу у фискултурној сали. Ознака у документацији S6.</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r w:rsidRPr="00F220EA">
              <w:rPr>
                <w:rFonts w:eastAsia="Calibri"/>
                <w:sz w:val="22"/>
                <w:szCs w:val="22"/>
              </w:rPr>
              <w:lastRenderedPageBreak/>
              <w:t>8</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 xml:space="preserve">Надградни рефлектор са ЛЕД извором светла тип 1712 Cripto small </w:t>
            </w:r>
            <w:r w:rsidRPr="00F220EA">
              <w:rPr>
                <w:rFonts w:eastAsia="Calibri"/>
                <w:sz w:val="22"/>
                <w:szCs w:val="22"/>
              </w:rPr>
              <w:lastRenderedPageBreak/>
              <w:t>- simmetric, DISANO, за акцентно осветљење табле. Ознака у документацији S7.</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30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3.9</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плафонска светиљка са ЛЕД извором светла тип ORIEN LED 2011 11112, BUCK Београд, за монтажу у свлачионицама. Ознака у документацији S8.</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7</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3.10</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декоративна светиљка са ЛЕД извором светла тип 1757 Lord - LED BULB, DISANO, за осветљење главног улаза у школу. Ознака у документацији S9.</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3.11</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светиљка са ЛЕД извором светла тип ANCORA W LINEAR LED, BUCK Београд, за осветљење главног улаза у школу. Ознака у документацији S10.</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3.12</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Надградна светиљка са флуо извором светла тип ТИТАН 236, BUCK Београд, за осветљење техничких просторија. Ознака у документацији S11.</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3.13</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Рефлектор за спољну монтажу тип 1887 Rodio LED - asymmetric са асиметричном расподелом осветљења и ЛЕД извором светла снаге 75 W, IK 08, IP 65. Ознака у документацији S12.</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r w:rsidRPr="00F220EA">
              <w:rPr>
                <w:rFonts w:eastAsia="Calibri"/>
                <w:sz w:val="22"/>
                <w:szCs w:val="22"/>
              </w:rPr>
              <w:lastRenderedPageBreak/>
              <w:t>14</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 xml:space="preserve">Светиљка противпаничне расвете, IK 08, IP 65, са аутономним напајањем </w:t>
            </w:r>
            <w:r w:rsidRPr="00F220EA">
              <w:rPr>
                <w:rFonts w:eastAsia="Calibri"/>
                <w:sz w:val="22"/>
                <w:szCs w:val="22"/>
              </w:rPr>
              <w:lastRenderedPageBreak/>
              <w:t>трајања 3 х у приправном споју, тип, 612 Safety - EM 3h S.E. и одговарајућом апликацијомом на самолепљивој фолији (по потреби). Ознака у документацији PP.</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65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3.15</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Инсталациони прекидачи за укључење опште расвете, бојлера, грејалица и вентилације у тоалетима. Прекидачи</w:t>
            </w:r>
            <w:r w:rsidR="00A20137">
              <w:rPr>
                <w:rFonts w:eastAsia="Calibri"/>
                <w:sz w:val="22"/>
                <w:szCs w:val="22"/>
              </w:rPr>
              <w:t xml:space="preserve"> </w:t>
            </w:r>
            <w:r w:rsidRPr="00F220EA">
              <w:rPr>
                <w:rFonts w:eastAsia="Calibri"/>
                <w:sz w:val="22"/>
                <w:szCs w:val="22"/>
              </w:rPr>
              <w:t>су модуларног типа Aling Conel или слични. Потребан тип и број прекидача је:</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rPr>
          <w:trHeight w:val="1380"/>
        </w:trPr>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а</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w:t>
            </w:r>
            <w:r w:rsidR="00A0348A">
              <w:rPr>
                <w:rFonts w:eastAsia="Calibri"/>
                <w:sz w:val="22"/>
                <w:szCs w:val="22"/>
              </w:rPr>
              <w:t xml:space="preserve"> </w:t>
            </w:r>
            <w:r w:rsidRPr="00F220EA">
              <w:rPr>
                <w:rFonts w:eastAsia="Calibri"/>
                <w:sz w:val="22"/>
                <w:szCs w:val="22"/>
              </w:rPr>
              <w:t>једнополни (двомодуларни)прекидач,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б</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Прекидачи за уградњу у кутију у зид Ø60, комплет кутија, носач, 2x</w:t>
            </w:r>
            <w:r w:rsidR="00A0348A">
              <w:rPr>
                <w:rFonts w:eastAsia="Calibri"/>
                <w:sz w:val="22"/>
                <w:szCs w:val="22"/>
              </w:rPr>
              <w:t xml:space="preserve"> </w:t>
            </w:r>
            <w:r w:rsidRPr="00F220EA">
              <w:rPr>
                <w:rFonts w:eastAsia="Calibri"/>
                <w:sz w:val="22"/>
                <w:szCs w:val="22"/>
              </w:rPr>
              <w:t>једнополни (једномодуларни) прекидачи, један са индикацијом укључења,маска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в</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1xједнополни (двомодуларни) прекидач са индикацијом укључења,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19</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г</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Прекидачи за уградњу у кутију 3М, комплет кутија, носач механизма, 3xједнополни (двомодуларни) прекидач,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13</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д</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 xml:space="preserve">Прекидач за уградњу у кутију у зид </w:t>
            </w:r>
            <w:r w:rsidRPr="00F220EA">
              <w:rPr>
                <w:rFonts w:eastAsia="Calibri"/>
                <w:sz w:val="22"/>
                <w:szCs w:val="22"/>
              </w:rPr>
              <w:lastRenderedPageBreak/>
              <w:t>Ø60, комплет кутија, носач, 1xнаизменичан (двомодуларни) прекидач,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ђ</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Прекидачи за уградњу у кутију у зид Ø60, комплет кутија, носач, 2xнаизменични (једномодуларни) прекидачи,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е</w:t>
            </w:r>
          </w:p>
        </w:tc>
        <w:tc>
          <w:tcPr>
            <w:tcW w:w="3731" w:type="dxa"/>
            <w:gridSpan w:val="2"/>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Прекидачи за уградњу у кутију у зид 3М, комплет кутија, носач, 2xједнополни + 1xнаизменични</w:t>
            </w:r>
            <w:r w:rsidR="00A20137">
              <w:rPr>
                <w:rFonts w:eastAsia="Calibri"/>
                <w:sz w:val="22"/>
                <w:szCs w:val="22"/>
              </w:rPr>
              <w:t xml:space="preserve"> </w:t>
            </w:r>
            <w:r w:rsidRPr="00F220EA">
              <w:rPr>
                <w:rFonts w:eastAsia="Calibri"/>
                <w:sz w:val="22"/>
                <w:szCs w:val="22"/>
              </w:rPr>
              <w:t>(двомодуларни) прекидачи, маска.</w:t>
            </w:r>
          </w:p>
        </w:tc>
        <w:tc>
          <w:tcPr>
            <w:tcW w:w="171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2</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589"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ж</w:t>
            </w:r>
          </w:p>
        </w:tc>
        <w:tc>
          <w:tcPr>
            <w:tcW w:w="3731" w:type="dxa"/>
            <w:gridSpan w:val="2"/>
            <w:tcBorders>
              <w:bottom w:val="single" w:sz="4" w:space="0" w:color="000000"/>
            </w:tcBorders>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Прекидач за уградњу у кутију у зид Ø60, комплет кутија, носач, 1xукрсни (двомодуларни) прекидач, маска.</w:t>
            </w:r>
          </w:p>
        </w:tc>
        <w:tc>
          <w:tcPr>
            <w:tcW w:w="1710" w:type="dxa"/>
            <w:tcBorders>
              <w:bottom w:val="single" w:sz="4" w:space="0" w:color="000000"/>
            </w:tcBorders>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ком</w:t>
            </w:r>
          </w:p>
        </w:tc>
        <w:tc>
          <w:tcPr>
            <w:tcW w:w="1800" w:type="dxa"/>
            <w:tcBorders>
              <w:bottom w:val="single" w:sz="4" w:space="0" w:color="000000"/>
            </w:tcBorders>
          </w:tcPr>
          <w:p w:rsidR="00F220EA" w:rsidRPr="00F220EA" w:rsidRDefault="00F220EA" w:rsidP="00A20137">
            <w:pPr>
              <w:spacing w:after="200" w:line="276" w:lineRule="auto"/>
              <w:contextualSpacing/>
              <w:rPr>
                <w:rFonts w:eastAsia="Calibri"/>
                <w:sz w:val="22"/>
                <w:szCs w:val="22"/>
              </w:rPr>
            </w:pPr>
            <w:r w:rsidRPr="00F220EA">
              <w:rPr>
                <w:rFonts w:eastAsia="Calibri"/>
                <w:sz w:val="22"/>
                <w:szCs w:val="22"/>
              </w:rPr>
              <w:t>1</w:t>
            </w:r>
          </w:p>
        </w:tc>
        <w:tc>
          <w:tcPr>
            <w:tcW w:w="1890"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c>
          <w:tcPr>
            <w:tcW w:w="1980"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c>
          <w:tcPr>
            <w:tcW w:w="1620"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c>
          <w:tcPr>
            <w:tcW w:w="1710" w:type="dxa"/>
            <w:tcBorders>
              <w:bottom w:val="single" w:sz="4" w:space="0" w:color="000000"/>
            </w:tcBorders>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50E9">
        <w:tc>
          <w:tcPr>
            <w:tcW w:w="589"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3731" w:type="dxa"/>
            <w:gridSpan w:val="2"/>
            <w:tcBorders>
              <w:bottom w:val="single" w:sz="4" w:space="0" w:color="auto"/>
            </w:tcBorders>
          </w:tcPr>
          <w:p w:rsidR="00F220EA" w:rsidRPr="00A20137" w:rsidRDefault="00F220EA" w:rsidP="00A20137">
            <w:pPr>
              <w:spacing w:after="200" w:line="276" w:lineRule="auto"/>
              <w:contextualSpacing/>
              <w:rPr>
                <w:rFonts w:eastAsia="Calibri"/>
                <w:b/>
                <w:sz w:val="22"/>
                <w:szCs w:val="22"/>
              </w:rPr>
            </w:pPr>
            <w:r w:rsidRPr="00A20137">
              <w:rPr>
                <w:rFonts w:eastAsia="Calibri"/>
                <w:b/>
                <w:sz w:val="22"/>
                <w:szCs w:val="22"/>
              </w:rPr>
              <w:t>УКУПНО 3. ИНСТАЛАЦИЈА РАСВЕТЕ</w:t>
            </w:r>
          </w:p>
        </w:tc>
        <w:tc>
          <w:tcPr>
            <w:tcW w:w="5400" w:type="dxa"/>
            <w:gridSpan w:val="3"/>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1980"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1620"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1710" w:type="dxa"/>
            <w:tcBorders>
              <w:bottom w:val="single" w:sz="4" w:space="0" w:color="auto"/>
            </w:tcBorders>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50E9">
        <w:tc>
          <w:tcPr>
            <w:tcW w:w="11700" w:type="dxa"/>
            <w:gridSpan w:val="7"/>
            <w:tcBorders>
              <w:top w:val="single" w:sz="4" w:space="0" w:color="auto"/>
              <w:left w:val="nil"/>
              <w:bottom w:val="single" w:sz="4" w:space="0" w:color="auto"/>
              <w:right w:val="nil"/>
            </w:tcBorders>
          </w:tcPr>
          <w:p w:rsidR="005750E9" w:rsidRDefault="005750E9" w:rsidP="00E243F2">
            <w:pPr>
              <w:spacing w:after="200" w:line="276" w:lineRule="auto"/>
              <w:contextualSpacing/>
              <w:rPr>
                <w:rFonts w:eastAsia="Calibri"/>
                <w:sz w:val="22"/>
                <w:szCs w:val="22"/>
              </w:rPr>
            </w:pPr>
          </w:p>
          <w:p w:rsidR="005750E9" w:rsidRDefault="005750E9" w:rsidP="00E243F2">
            <w:pPr>
              <w:spacing w:after="200" w:line="276" w:lineRule="auto"/>
              <w:contextualSpacing/>
              <w:rPr>
                <w:rFonts w:eastAsia="Calibri"/>
                <w:sz w:val="22"/>
                <w:szCs w:val="22"/>
              </w:rPr>
            </w:pPr>
          </w:p>
          <w:p w:rsidR="00E243F2" w:rsidRPr="005750E9" w:rsidRDefault="00E243F2" w:rsidP="00E243F2">
            <w:pPr>
              <w:spacing w:after="200" w:line="276" w:lineRule="auto"/>
              <w:contextualSpacing/>
              <w:rPr>
                <w:rFonts w:eastAsia="Calibri"/>
                <w:sz w:val="22"/>
                <w:szCs w:val="22"/>
              </w:rPr>
            </w:pPr>
          </w:p>
        </w:tc>
        <w:tc>
          <w:tcPr>
            <w:tcW w:w="1620" w:type="dxa"/>
            <w:tcBorders>
              <w:top w:val="single" w:sz="4" w:space="0" w:color="auto"/>
              <w:left w:val="nil"/>
              <w:bottom w:val="single" w:sz="4" w:space="0" w:color="auto"/>
              <w:right w:val="nil"/>
            </w:tcBorders>
          </w:tcPr>
          <w:p w:rsidR="00F220EA" w:rsidRPr="00F220EA" w:rsidRDefault="00F220EA" w:rsidP="00F220EA">
            <w:pPr>
              <w:spacing w:after="200" w:line="276" w:lineRule="auto"/>
              <w:ind w:left="720"/>
              <w:contextualSpacing/>
              <w:rPr>
                <w:rFonts w:eastAsia="Calibri"/>
                <w:sz w:val="22"/>
                <w:szCs w:val="22"/>
              </w:rPr>
            </w:pPr>
          </w:p>
        </w:tc>
        <w:tc>
          <w:tcPr>
            <w:tcW w:w="1710" w:type="dxa"/>
            <w:tcBorders>
              <w:top w:val="single" w:sz="4" w:space="0" w:color="auto"/>
              <w:left w:val="nil"/>
              <w:bottom w:val="single" w:sz="4" w:space="0" w:color="auto"/>
              <w:right w:val="nil"/>
            </w:tcBorders>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50E9">
        <w:tc>
          <w:tcPr>
            <w:tcW w:w="630" w:type="dxa"/>
            <w:gridSpan w:val="2"/>
            <w:tcBorders>
              <w:top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3690" w:type="dxa"/>
            <w:tcBorders>
              <w:top w:val="single" w:sz="4" w:space="0" w:color="auto"/>
            </w:tcBorders>
            <w:vAlign w:val="center"/>
          </w:tcPr>
          <w:p w:rsidR="00F220EA" w:rsidRPr="00A20137" w:rsidRDefault="00F220EA" w:rsidP="00A20137">
            <w:pPr>
              <w:pStyle w:val="TableContents"/>
              <w:spacing w:after="200"/>
              <w:contextualSpacing/>
              <w:jc w:val="center"/>
              <w:rPr>
                <w:sz w:val="22"/>
                <w:lang w:val="sr-Cyrl-CS"/>
              </w:rPr>
            </w:pPr>
            <w:r w:rsidRPr="00A20137">
              <w:rPr>
                <w:sz w:val="22"/>
                <w:lang w:val="sr-Cyrl-CS"/>
              </w:rPr>
              <w:t>Предмет ЈН</w:t>
            </w:r>
          </w:p>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tcBorders>
              <w:top w:val="single" w:sz="4" w:space="0" w:color="auto"/>
            </w:tcBorders>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0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62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E243F2">
        <w:tc>
          <w:tcPr>
            <w:tcW w:w="630" w:type="dxa"/>
            <w:gridSpan w:val="2"/>
            <w:tcBorders>
              <w:top w:val="single" w:sz="4" w:space="0" w:color="auto"/>
            </w:tcBorders>
          </w:tcPr>
          <w:p w:rsidR="00F220EA" w:rsidRPr="00F220EA" w:rsidRDefault="00F220EA" w:rsidP="00F220EA">
            <w:pPr>
              <w:spacing w:after="200" w:line="276" w:lineRule="auto"/>
              <w:ind w:left="720"/>
              <w:contextualSpacing/>
              <w:rPr>
                <w:rFonts w:eastAsia="Calibri"/>
                <w:sz w:val="22"/>
                <w:szCs w:val="22"/>
              </w:rPr>
            </w:pPr>
          </w:p>
        </w:tc>
        <w:tc>
          <w:tcPr>
            <w:tcW w:w="369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1</w:t>
            </w:r>
          </w:p>
        </w:tc>
        <w:tc>
          <w:tcPr>
            <w:tcW w:w="171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2</w:t>
            </w:r>
          </w:p>
        </w:tc>
        <w:tc>
          <w:tcPr>
            <w:tcW w:w="180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3</w:t>
            </w:r>
          </w:p>
        </w:tc>
        <w:tc>
          <w:tcPr>
            <w:tcW w:w="189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4</w:t>
            </w:r>
          </w:p>
        </w:tc>
        <w:tc>
          <w:tcPr>
            <w:tcW w:w="1980" w:type="dxa"/>
            <w:tcBorders>
              <w:top w:val="single" w:sz="4" w:space="0" w:color="auto"/>
            </w:tcBorders>
            <w:vAlign w:val="center"/>
          </w:tcPr>
          <w:p w:rsidR="00F220EA" w:rsidRPr="00F220EA" w:rsidRDefault="00F220EA" w:rsidP="00A20137">
            <w:pPr>
              <w:spacing w:after="200" w:line="276" w:lineRule="auto"/>
              <w:contextualSpacing/>
              <w:jc w:val="center"/>
              <w:rPr>
                <w:rFonts w:eastAsia="Calibri"/>
                <w:sz w:val="22"/>
                <w:szCs w:val="22"/>
              </w:rPr>
            </w:pPr>
            <w:r w:rsidRPr="00F220EA">
              <w:rPr>
                <w:rFonts w:eastAsia="Calibri"/>
                <w:sz w:val="22"/>
                <w:szCs w:val="22"/>
              </w:rPr>
              <w:t>5</w:t>
            </w:r>
          </w:p>
        </w:tc>
        <w:tc>
          <w:tcPr>
            <w:tcW w:w="1620" w:type="dxa"/>
            <w:tcBorders>
              <w:top w:val="single" w:sz="4" w:space="0" w:color="auto"/>
            </w:tcBorders>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10" w:type="dxa"/>
            <w:tcBorders>
              <w:top w:val="single" w:sz="4" w:space="0" w:color="auto"/>
            </w:tcBorders>
            <w:vAlign w:val="center"/>
          </w:tcPr>
          <w:p w:rsidR="00F220EA" w:rsidRPr="00F220EA" w:rsidRDefault="00A20137" w:rsidP="00A20137">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E243F2">
        <w:tc>
          <w:tcPr>
            <w:tcW w:w="630" w:type="dxa"/>
            <w:gridSpan w:val="2"/>
            <w:tcBorders>
              <w:top w:val="single" w:sz="4" w:space="0" w:color="auto"/>
            </w:tcBorders>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w:t>
            </w:r>
          </w:p>
        </w:tc>
        <w:tc>
          <w:tcPr>
            <w:tcW w:w="3690" w:type="dxa"/>
            <w:tcBorders>
              <w:top w:val="single" w:sz="4" w:space="0" w:color="auto"/>
            </w:tcBorders>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ИНСТАЛАЦИЈА ПРИКЉУЧНИЦА И ПРИКЉУЧАКА</w:t>
            </w:r>
          </w:p>
        </w:tc>
        <w:tc>
          <w:tcPr>
            <w:tcW w:w="10710" w:type="dxa"/>
            <w:gridSpan w:val="6"/>
            <w:tcBorders>
              <w:top w:val="single" w:sz="4" w:space="0" w:color="auto"/>
            </w:tcBorders>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vMerge w:val="restart"/>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4.1</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xml:space="preserve">Испорука и постављање инсталације монофазних утичница и монофазног слободног извода. Инсталација се изводи кабловима N2 XH J 3x2,5 положеним по зиду испод малтера </w:t>
            </w:r>
            <w:r w:rsidRPr="00F220EA">
              <w:rPr>
                <w:rFonts w:eastAsia="Calibri"/>
                <w:sz w:val="22"/>
                <w:szCs w:val="22"/>
              </w:rPr>
              <w:lastRenderedPageBreak/>
              <w:t xml:space="preserve">или у простору спуштеног плафона. У цену је урачунат сав потребан материјал за израду инсталације, без утичница. Просечна дужина извода је 16 м. Укупан број извода је 90. Обрачун по дужном метрупостављеног кабла. </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vMerge/>
          </w:tcPr>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Кабл N2 XH J 3x2,5</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1440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4.2</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Монофазне утичнице опште намене. Утичнице су модуларног типа Аling Conel или сличне. Потребан тип и број утичница је:</w:t>
            </w:r>
          </w:p>
        </w:tc>
        <w:tc>
          <w:tcPr>
            <w:tcW w:w="171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а</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sidR="00E243F2">
              <w:rPr>
                <w:rFonts w:eastAsia="Calibri"/>
                <w:sz w:val="22"/>
                <w:szCs w:val="22"/>
              </w:rPr>
              <w:br/>
            </w:r>
            <w:r w:rsidRPr="00F220EA">
              <w:rPr>
                <w:rFonts w:eastAsia="Calibri"/>
                <w:sz w:val="22"/>
                <w:szCs w:val="22"/>
              </w:rPr>
              <w:t>- две монофазне са заштитним контактом</w:t>
            </w:r>
            <w:r w:rsidR="00E243F2">
              <w:rPr>
                <w:rFonts w:eastAsia="Calibri"/>
                <w:sz w:val="22"/>
                <w:szCs w:val="22"/>
              </w:rPr>
              <w:t xml:space="preserve"> </w:t>
            </w:r>
            <w:r w:rsidRPr="00F220EA">
              <w:rPr>
                <w:rFonts w:eastAsia="Calibri"/>
                <w:sz w:val="22"/>
                <w:szCs w:val="22"/>
              </w:rPr>
              <w:t>(двомодуларна) - једна рачунарска (једномодуларна) комплет кутија, носач, прикључнице , маска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31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б</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sidR="00E243F2">
              <w:rPr>
                <w:rFonts w:eastAsia="Calibri"/>
                <w:sz w:val="22"/>
                <w:szCs w:val="22"/>
              </w:rPr>
              <w:br/>
            </w:r>
            <w:r w:rsidRPr="00F220EA">
              <w:rPr>
                <w:rFonts w:eastAsia="Calibri"/>
                <w:sz w:val="22"/>
                <w:szCs w:val="22"/>
              </w:rPr>
              <w:t>- три монофазне са заштитним контактом</w:t>
            </w:r>
            <w:r w:rsidR="00E243F2">
              <w:rPr>
                <w:rFonts w:eastAsia="Calibri"/>
                <w:sz w:val="22"/>
                <w:szCs w:val="22"/>
              </w:rPr>
              <w:t xml:space="preserve"> </w:t>
            </w:r>
            <w:r w:rsidRPr="00F220EA">
              <w:rPr>
                <w:rFonts w:eastAsia="Calibri"/>
                <w:sz w:val="22"/>
                <w:szCs w:val="22"/>
              </w:rPr>
              <w:t>(двомодуларна)</w:t>
            </w:r>
            <w:r w:rsidR="00E243F2">
              <w:rPr>
                <w:rFonts w:eastAsia="Calibri"/>
                <w:sz w:val="22"/>
                <w:szCs w:val="22"/>
              </w:rPr>
              <w:br/>
            </w:r>
            <w:r w:rsidRPr="00F220EA">
              <w:rPr>
                <w:rFonts w:eastAsia="Calibri"/>
                <w:sz w:val="22"/>
                <w:szCs w:val="22"/>
              </w:rPr>
              <w:t xml:space="preserve"> - две рачунарске (једномодуларне) комплет кутија, носач, прикључнице , маска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26</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в</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две монофазне са заштитним контактом</w:t>
            </w:r>
            <w:r w:rsidR="00E243F2">
              <w:rPr>
                <w:rFonts w:eastAsia="Calibri"/>
                <w:sz w:val="22"/>
                <w:szCs w:val="22"/>
              </w:rPr>
              <w:t xml:space="preserve"> </w:t>
            </w:r>
            <w:r w:rsidRPr="00F220EA">
              <w:rPr>
                <w:rFonts w:eastAsia="Calibri"/>
                <w:sz w:val="22"/>
                <w:szCs w:val="22"/>
              </w:rPr>
              <w:t xml:space="preserve">(двомодуларна) - две рачунарске (једномодуларне) </w:t>
            </w:r>
            <w:r w:rsidRPr="00F220EA">
              <w:rPr>
                <w:rFonts w:eastAsia="Calibri"/>
                <w:sz w:val="22"/>
                <w:szCs w:val="22"/>
              </w:rPr>
              <w:lastRenderedPageBreak/>
              <w:t>комплет кутија, носач, прикључнице , маска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lastRenderedPageBreak/>
              <w:t>ком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г</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sidR="00E243F2">
              <w:rPr>
                <w:rFonts w:eastAsia="Calibri"/>
                <w:sz w:val="22"/>
                <w:szCs w:val="22"/>
              </w:rPr>
              <w:br/>
            </w:r>
            <w:r w:rsidRPr="00F220EA">
              <w:rPr>
                <w:rFonts w:eastAsia="Calibri"/>
                <w:sz w:val="22"/>
                <w:szCs w:val="22"/>
              </w:rPr>
              <w:t>- две монофазне са заштитним контактом</w:t>
            </w:r>
            <w:r w:rsidR="00E243F2">
              <w:rPr>
                <w:rFonts w:eastAsia="Calibri"/>
                <w:sz w:val="22"/>
                <w:szCs w:val="22"/>
              </w:rPr>
              <w:t xml:space="preserve"> </w:t>
            </w:r>
            <w:r w:rsidRPr="00F220EA">
              <w:rPr>
                <w:rFonts w:eastAsia="Calibri"/>
                <w:sz w:val="22"/>
                <w:szCs w:val="22"/>
              </w:rPr>
              <w:t>(двомодуларна)</w:t>
            </w:r>
            <w:r w:rsidR="00E243F2">
              <w:rPr>
                <w:rFonts w:eastAsia="Calibri"/>
                <w:sz w:val="22"/>
                <w:szCs w:val="22"/>
              </w:rPr>
              <w:br/>
            </w:r>
            <w:r w:rsidRPr="00F220EA">
              <w:rPr>
                <w:rFonts w:eastAsia="Calibri"/>
                <w:sz w:val="22"/>
                <w:szCs w:val="22"/>
              </w:rPr>
              <w:t>- четири рачунарске (једномодуларне) комплет кутија, носач, прикључнице , маска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6</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30" w:type="dxa"/>
            <w:gridSpan w:val="2"/>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4.3</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Две инсталационе надградне кутије у степену заштите IP 65 монтиране на плафону учионице за извођење слободних извода напајања и прикључења на структурну мрежу видео пројектора. Сваки од прикључака извести у својој кутији. У случају да се уређај за који су изводи намењени не мотира изводе завршити у кутијама.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ком</w:t>
            </w:r>
          </w:p>
        </w:tc>
        <w:tc>
          <w:tcPr>
            <w:tcW w:w="180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15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9720" w:type="dxa"/>
            <w:gridSpan w:val="6"/>
          </w:tcPr>
          <w:p w:rsidR="00F220EA" w:rsidRPr="00E243F2" w:rsidRDefault="00F220EA" w:rsidP="00E243F2">
            <w:pPr>
              <w:spacing w:after="200" w:line="276" w:lineRule="auto"/>
              <w:contextualSpacing/>
              <w:rPr>
                <w:rFonts w:eastAsia="Calibri"/>
                <w:b/>
                <w:sz w:val="22"/>
                <w:szCs w:val="22"/>
              </w:rPr>
            </w:pPr>
            <w:r w:rsidRPr="00E243F2">
              <w:rPr>
                <w:rFonts w:eastAsia="Calibri"/>
                <w:b/>
                <w:sz w:val="22"/>
                <w:szCs w:val="22"/>
              </w:rPr>
              <w:t xml:space="preserve"> УКУПНО 4. ИНСТАЛАЦИЈА ПРИКЉУЧНИЦА</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62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 w:rsidR="00E243F2" w:rsidRDefault="00E243F2" w:rsidP="00F220EA"/>
    <w:p w:rsidR="00E243F2" w:rsidRPr="00E243F2" w:rsidRDefault="00E243F2"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E243F2" w:rsidRDefault="00F220EA" w:rsidP="00E243F2">
            <w:pPr>
              <w:pStyle w:val="TableContents"/>
              <w:spacing w:after="200"/>
              <w:contextualSpacing/>
              <w:jc w:val="center"/>
              <w:rPr>
                <w:sz w:val="22"/>
                <w:lang w:val="sr-Cyrl-CS"/>
              </w:rPr>
            </w:pPr>
            <w:r w:rsidRPr="00E243F2">
              <w:rPr>
                <w:sz w:val="22"/>
                <w:lang w:val="sr-Cyrl-CS"/>
              </w:rPr>
              <w:t>Предмет ЈН</w:t>
            </w:r>
          </w:p>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јединица мере</w:t>
            </w:r>
          </w:p>
        </w:tc>
        <w:tc>
          <w:tcPr>
            <w:tcW w:w="144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1</w:t>
            </w:r>
          </w:p>
        </w:tc>
        <w:tc>
          <w:tcPr>
            <w:tcW w:w="1710" w:type="dxa"/>
            <w:tcBorders>
              <w:bottom w:val="single" w:sz="4" w:space="0" w:color="auto"/>
            </w:tcBorders>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2</w:t>
            </w:r>
          </w:p>
        </w:tc>
        <w:tc>
          <w:tcPr>
            <w:tcW w:w="1440" w:type="dxa"/>
            <w:tcBorders>
              <w:bottom w:val="single" w:sz="4" w:space="0" w:color="auto"/>
            </w:tcBorders>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3</w:t>
            </w:r>
          </w:p>
        </w:tc>
        <w:tc>
          <w:tcPr>
            <w:tcW w:w="1890" w:type="dxa"/>
            <w:tcBorders>
              <w:bottom w:val="single" w:sz="4" w:space="0" w:color="auto"/>
            </w:tcBorders>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4</w:t>
            </w:r>
          </w:p>
        </w:tc>
        <w:tc>
          <w:tcPr>
            <w:tcW w:w="1980" w:type="dxa"/>
            <w:tcBorders>
              <w:bottom w:val="single" w:sz="4" w:space="0" w:color="auto"/>
            </w:tcBorders>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5</w:t>
            </w:r>
          </w:p>
        </w:tc>
        <w:tc>
          <w:tcPr>
            <w:tcW w:w="1890" w:type="dxa"/>
            <w:tcBorders>
              <w:bottom w:val="single" w:sz="4" w:space="0" w:color="auto"/>
            </w:tcBorders>
            <w:vAlign w:val="center"/>
          </w:tcPr>
          <w:p w:rsidR="00F220EA" w:rsidRPr="00F220EA" w:rsidRDefault="00E243F2" w:rsidP="00E243F2">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E243F2" w:rsidP="00E243F2">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E243F2" w:rsidRPr="00405A7A" w:rsidTr="00E243F2">
        <w:trPr>
          <w:gridAfter w:val="1"/>
          <w:wAfter w:w="1800" w:type="dxa"/>
        </w:trPr>
        <w:tc>
          <w:tcPr>
            <w:tcW w:w="648" w:type="dxa"/>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E243F2" w:rsidRPr="00F220EA" w:rsidRDefault="00E243F2" w:rsidP="00E243F2">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8910" w:type="dxa"/>
            <w:gridSpan w:val="5"/>
            <w:tcBorders>
              <w:right w:val="nil"/>
            </w:tcBorders>
          </w:tcPr>
          <w:p w:rsidR="00E243F2" w:rsidRPr="00F220EA" w:rsidRDefault="00E243F2" w:rsidP="00F220EA">
            <w:pPr>
              <w:spacing w:after="200" w:line="276" w:lineRule="auto"/>
              <w:ind w:left="720"/>
              <w:contextualSpacing/>
              <w:rPr>
                <w:rFonts w:eastAsia="Calibri"/>
                <w:sz w:val="22"/>
                <w:szCs w:val="22"/>
              </w:rPr>
            </w:pP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r w:rsidRPr="00F220EA">
              <w:rPr>
                <w:rFonts w:eastAsia="Calibri"/>
                <w:sz w:val="22"/>
                <w:szCs w:val="22"/>
              </w:rPr>
              <w:lastRenderedPageBreak/>
              <w:t>1</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lastRenderedPageBreak/>
              <w:t xml:space="preserve">Демонтажа надградних каналица.Постављање каблова на </w:t>
            </w:r>
            <w:r w:rsidRPr="00F220EA">
              <w:rPr>
                <w:rFonts w:eastAsia="Calibri"/>
                <w:sz w:val="22"/>
                <w:szCs w:val="22"/>
              </w:rPr>
              <w:lastRenderedPageBreak/>
              <w:t>зид испод малтера. Замена деоница на којима су неодговарајући или оштећени каблови.Довођење зида у првобитно стање, спремљено за бојење.</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lastRenderedPageBreak/>
              <w:t>паушал</w:t>
            </w:r>
          </w:p>
        </w:tc>
        <w:tc>
          <w:tcPr>
            <w:tcW w:w="144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9378" w:type="dxa"/>
            <w:gridSpan w:val="5"/>
          </w:tcPr>
          <w:p w:rsidR="00F220EA" w:rsidRPr="00E243F2" w:rsidRDefault="00E243F2" w:rsidP="00E243F2">
            <w:pPr>
              <w:spacing w:after="200" w:line="276" w:lineRule="auto"/>
              <w:contextualSpacing/>
              <w:rPr>
                <w:rFonts w:eastAsia="Calibri"/>
                <w:b/>
                <w:sz w:val="22"/>
                <w:szCs w:val="22"/>
              </w:rPr>
            </w:pPr>
            <w:r w:rsidRPr="00E243F2">
              <w:rPr>
                <w:rFonts w:eastAsia="Calibri"/>
                <w:b/>
                <w:sz w:val="22"/>
                <w:szCs w:val="22"/>
              </w:rPr>
              <w:lastRenderedPageBreak/>
              <w:t xml:space="preserve"> </w:t>
            </w:r>
            <w:r w:rsidR="00F220EA" w:rsidRPr="00E243F2">
              <w:rPr>
                <w:rFonts w:eastAsia="Calibri"/>
                <w:b/>
                <w:sz w:val="22"/>
                <w:szCs w:val="22"/>
              </w:rPr>
              <w:t xml:space="preserve"> </w:t>
            </w:r>
            <w:r>
              <w:rPr>
                <w:rFonts w:eastAsia="Calibri"/>
                <w:b/>
                <w:sz w:val="22"/>
                <w:szCs w:val="22"/>
              </w:rPr>
              <w:t xml:space="preserve">        </w:t>
            </w:r>
            <w:r w:rsidR="00F220EA" w:rsidRPr="00E243F2">
              <w:rPr>
                <w:rFonts w:eastAsia="Calibri"/>
                <w:b/>
                <w:sz w:val="22"/>
                <w:szCs w:val="22"/>
              </w:rPr>
              <w:t>УКУПНО 5. ИЗМЕНА НАЧИНА ПОСТАВЉАЊА КАБЛОВА</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E243F2">
            <w:pPr>
              <w:spacing w:after="200" w:line="276" w:lineRule="auto"/>
              <w:contextualSpacing/>
              <w:rPr>
                <w:rFonts w:eastAsia="Calibri"/>
                <w:sz w:val="22"/>
                <w:szCs w:val="22"/>
              </w:rPr>
            </w:pPr>
          </w:p>
        </w:tc>
      </w:tr>
    </w:tbl>
    <w:p w:rsidR="00F220EA" w:rsidRPr="00405A7A" w:rsidRDefault="00F220EA" w:rsidP="00F220EA"/>
    <w:p w:rsidR="00F220EA" w:rsidRDefault="00F220EA" w:rsidP="00F220EA"/>
    <w:p w:rsidR="00F220EA" w:rsidRDefault="00F220EA" w:rsidP="00F220EA"/>
    <w:p w:rsidR="00E243F2" w:rsidRPr="005750E9" w:rsidRDefault="00E243F2" w:rsidP="00F220EA"/>
    <w:p w:rsidR="00F220EA" w:rsidRPr="00D628EE"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765"/>
      </w:tblGrid>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E243F2" w:rsidRDefault="00F220EA" w:rsidP="00E243F2">
            <w:pPr>
              <w:pStyle w:val="TableContents"/>
              <w:spacing w:after="200"/>
              <w:contextualSpacing/>
              <w:jc w:val="center"/>
              <w:rPr>
                <w:sz w:val="22"/>
                <w:szCs w:val="22"/>
                <w:lang w:val="sr-Cyrl-CS"/>
              </w:rPr>
            </w:pPr>
            <w:r w:rsidRPr="00E243F2">
              <w:rPr>
                <w:sz w:val="22"/>
                <w:szCs w:val="22"/>
                <w:lang w:val="sr-Cyrl-CS"/>
              </w:rPr>
              <w:t>Предмет ЈН</w:t>
            </w:r>
          </w:p>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Опис позиције радова</w:t>
            </w:r>
          </w:p>
        </w:tc>
        <w:tc>
          <w:tcPr>
            <w:tcW w:w="1710" w:type="dxa"/>
            <w:vAlign w:val="center"/>
          </w:tcPr>
          <w:p w:rsidR="00F220EA" w:rsidRPr="00E243F2" w:rsidRDefault="00E243F2" w:rsidP="00E243F2">
            <w:pPr>
              <w:spacing w:after="200" w:line="276" w:lineRule="auto"/>
              <w:contextualSpacing/>
              <w:jc w:val="center"/>
              <w:rPr>
                <w:rFonts w:eastAsia="Calibri"/>
                <w:sz w:val="22"/>
                <w:szCs w:val="22"/>
              </w:rPr>
            </w:pPr>
            <w:r w:rsidRPr="00E243F2">
              <w:rPr>
                <w:rFonts w:eastAsia="Calibri"/>
                <w:sz w:val="22"/>
                <w:szCs w:val="22"/>
              </w:rPr>
              <w:t>Ј</w:t>
            </w:r>
            <w:r w:rsidR="00F220EA" w:rsidRPr="00E243F2">
              <w:rPr>
                <w:rFonts w:eastAsia="Calibri"/>
                <w:sz w:val="22"/>
                <w:szCs w:val="22"/>
              </w:rPr>
              <w:t>единица мере</w:t>
            </w:r>
          </w:p>
        </w:tc>
        <w:tc>
          <w:tcPr>
            <w:tcW w:w="144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Количина</w:t>
            </w:r>
          </w:p>
        </w:tc>
        <w:tc>
          <w:tcPr>
            <w:tcW w:w="189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Јединична цена без ПДВ-а</w:t>
            </w:r>
          </w:p>
        </w:tc>
        <w:tc>
          <w:tcPr>
            <w:tcW w:w="198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Јединична цена са ПДВ-ом</w:t>
            </w:r>
          </w:p>
        </w:tc>
        <w:tc>
          <w:tcPr>
            <w:tcW w:w="189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Укупна цена  без ПДВ-а</w:t>
            </w:r>
          </w:p>
        </w:tc>
        <w:tc>
          <w:tcPr>
            <w:tcW w:w="1765"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lang w:val="sr-Cyrl-CS"/>
              </w:rPr>
              <w:t>Укупна цена са ПДВ-ом</w:t>
            </w: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rPr>
              <w:t>1</w:t>
            </w:r>
          </w:p>
        </w:tc>
        <w:tc>
          <w:tcPr>
            <w:tcW w:w="171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rPr>
              <w:t>2</w:t>
            </w:r>
          </w:p>
        </w:tc>
        <w:tc>
          <w:tcPr>
            <w:tcW w:w="144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rPr>
              <w:t>3</w:t>
            </w:r>
          </w:p>
        </w:tc>
        <w:tc>
          <w:tcPr>
            <w:tcW w:w="189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rPr>
              <w:t>4</w:t>
            </w:r>
          </w:p>
        </w:tc>
        <w:tc>
          <w:tcPr>
            <w:tcW w:w="1980" w:type="dxa"/>
            <w:vAlign w:val="center"/>
          </w:tcPr>
          <w:p w:rsidR="00F220EA" w:rsidRPr="00E243F2" w:rsidRDefault="00F220EA" w:rsidP="00E243F2">
            <w:pPr>
              <w:spacing w:after="200" w:line="276" w:lineRule="auto"/>
              <w:contextualSpacing/>
              <w:jc w:val="center"/>
              <w:rPr>
                <w:rFonts w:eastAsia="Calibri"/>
                <w:sz w:val="22"/>
                <w:szCs w:val="22"/>
              </w:rPr>
            </w:pPr>
            <w:r w:rsidRPr="00E243F2">
              <w:rPr>
                <w:rFonts w:eastAsia="Calibri"/>
                <w:sz w:val="22"/>
                <w:szCs w:val="22"/>
              </w:rPr>
              <w:t>5</w:t>
            </w:r>
          </w:p>
        </w:tc>
        <w:tc>
          <w:tcPr>
            <w:tcW w:w="1890" w:type="dxa"/>
            <w:vAlign w:val="center"/>
          </w:tcPr>
          <w:p w:rsidR="00F220EA" w:rsidRPr="00E243F2" w:rsidRDefault="00E243F2" w:rsidP="00E243F2">
            <w:pPr>
              <w:spacing w:after="200" w:line="276" w:lineRule="auto"/>
              <w:contextualSpacing/>
              <w:jc w:val="center"/>
              <w:rPr>
                <w:rFonts w:eastAsia="Calibri"/>
                <w:sz w:val="22"/>
                <w:szCs w:val="22"/>
              </w:rPr>
            </w:pPr>
            <w:r w:rsidRPr="00E243F2">
              <w:rPr>
                <w:rFonts w:eastAsia="Calibri"/>
                <w:sz w:val="22"/>
                <w:szCs w:val="22"/>
                <w:lang w:val="sr-Cyrl-CS"/>
              </w:rPr>
              <w:t xml:space="preserve">6 </w:t>
            </w:r>
            <w:r w:rsidR="00F220EA" w:rsidRPr="00E243F2">
              <w:rPr>
                <w:rFonts w:eastAsia="Calibri"/>
                <w:sz w:val="22"/>
                <w:szCs w:val="22"/>
                <w:lang w:val="sr-Cyrl-CS"/>
              </w:rPr>
              <w:t>(3</w:t>
            </w:r>
            <w:r w:rsidR="00F220EA" w:rsidRPr="00E243F2">
              <w:rPr>
                <w:rFonts w:eastAsia="Calibri"/>
                <w:sz w:val="22"/>
                <w:szCs w:val="22"/>
              </w:rPr>
              <w:t>x4)</w:t>
            </w:r>
          </w:p>
        </w:tc>
        <w:tc>
          <w:tcPr>
            <w:tcW w:w="1765" w:type="dxa"/>
            <w:vAlign w:val="center"/>
          </w:tcPr>
          <w:p w:rsidR="00F220EA" w:rsidRPr="00E243F2" w:rsidRDefault="00E243F2" w:rsidP="00E243F2">
            <w:pPr>
              <w:spacing w:after="200" w:line="276" w:lineRule="auto"/>
              <w:contextualSpacing/>
              <w:jc w:val="center"/>
              <w:rPr>
                <w:rFonts w:eastAsia="Calibri"/>
                <w:sz w:val="22"/>
                <w:szCs w:val="22"/>
              </w:rPr>
            </w:pPr>
            <w:r w:rsidRPr="00E243F2">
              <w:rPr>
                <w:rFonts w:eastAsia="Calibri"/>
                <w:sz w:val="22"/>
                <w:szCs w:val="22"/>
                <w:lang w:val="sr-Cyrl-CS"/>
              </w:rPr>
              <w:t>7</w:t>
            </w:r>
            <w:r w:rsidR="00F220EA" w:rsidRPr="00E243F2">
              <w:rPr>
                <w:rFonts w:eastAsia="Calibri"/>
                <w:sz w:val="22"/>
                <w:szCs w:val="22"/>
                <w:lang w:val="sr-Cyrl-CS"/>
              </w:rPr>
              <w:t>(3</w:t>
            </w:r>
            <w:r w:rsidR="00F220EA" w:rsidRPr="00E243F2">
              <w:rPr>
                <w:rFonts w:eastAsia="Calibri"/>
                <w:sz w:val="22"/>
                <w:szCs w:val="22"/>
              </w:rPr>
              <w:t>x5)</w:t>
            </w:r>
          </w:p>
        </w:tc>
      </w:tr>
      <w:tr w:rsidR="00E243F2" w:rsidRPr="00405A7A" w:rsidTr="00E243F2">
        <w:trPr>
          <w:trHeight w:val="597"/>
        </w:trPr>
        <w:tc>
          <w:tcPr>
            <w:tcW w:w="648" w:type="dxa"/>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6.</w:t>
            </w:r>
          </w:p>
        </w:tc>
        <w:tc>
          <w:tcPr>
            <w:tcW w:w="3690" w:type="dxa"/>
            <w:vAlign w:val="center"/>
          </w:tcPr>
          <w:p w:rsidR="00E243F2" w:rsidRPr="00F220EA" w:rsidRDefault="00E243F2" w:rsidP="00E243F2">
            <w:pPr>
              <w:spacing w:after="200" w:line="276" w:lineRule="auto"/>
              <w:contextualSpacing/>
              <w:rPr>
                <w:rFonts w:eastAsia="Calibri"/>
                <w:sz w:val="22"/>
                <w:szCs w:val="22"/>
              </w:rPr>
            </w:pPr>
            <w:r w:rsidRPr="00F220EA">
              <w:rPr>
                <w:rFonts w:eastAsia="Calibri"/>
                <w:sz w:val="22"/>
                <w:szCs w:val="22"/>
              </w:rPr>
              <w:t>ЗАВРШНИ РАДОВИ</w:t>
            </w:r>
          </w:p>
        </w:tc>
        <w:tc>
          <w:tcPr>
            <w:tcW w:w="10675" w:type="dxa"/>
            <w:gridSpan w:val="6"/>
          </w:tcPr>
          <w:p w:rsidR="00E243F2" w:rsidRPr="00F220EA" w:rsidRDefault="00E243F2" w:rsidP="00F220EA">
            <w:pPr>
              <w:spacing w:after="200" w:line="276" w:lineRule="auto"/>
              <w:ind w:left="720"/>
              <w:contextualSpacing/>
              <w:rPr>
                <w:rFonts w:eastAsia="Calibri"/>
                <w:sz w:val="22"/>
                <w:szCs w:val="22"/>
              </w:rPr>
            </w:pP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6.1</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Након завршеног посла на извођењу инсталације извођач је обавезан да изврши :</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крпљење зидова и плоча на местима пролаза инсталација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отклони евентуалне техничке и естетске грешке на изведеној инсталацији</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очисти простор од шута и отпада и однесе га на за то предвиђени простор</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50E9">
        <w:tc>
          <w:tcPr>
            <w:tcW w:w="9378" w:type="dxa"/>
            <w:gridSpan w:val="5"/>
            <w:vAlign w:val="center"/>
          </w:tcPr>
          <w:p w:rsidR="00F220EA" w:rsidRPr="00E243F2" w:rsidRDefault="00E243F2" w:rsidP="005750E9">
            <w:pPr>
              <w:spacing w:after="200" w:line="276" w:lineRule="auto"/>
              <w:contextualSpacing/>
              <w:rPr>
                <w:rFonts w:eastAsia="Calibri"/>
                <w:b/>
                <w:sz w:val="22"/>
                <w:szCs w:val="22"/>
              </w:rPr>
            </w:pPr>
            <w:r w:rsidRPr="00E243F2">
              <w:rPr>
                <w:rFonts w:eastAsia="Calibri"/>
                <w:b/>
                <w:sz w:val="22"/>
                <w:szCs w:val="22"/>
              </w:rPr>
              <w:t xml:space="preserve">        </w:t>
            </w:r>
            <w:r w:rsidR="00F220EA" w:rsidRPr="00E243F2">
              <w:rPr>
                <w:rFonts w:eastAsia="Calibri"/>
                <w:b/>
                <w:sz w:val="22"/>
                <w:szCs w:val="22"/>
              </w:rPr>
              <w:t xml:space="preserve">    УКУПНО 6. ЗАВРШНИ РАДОВИ</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65" w:type="dxa"/>
          </w:tcPr>
          <w:p w:rsidR="00F220EA" w:rsidRPr="00F220EA" w:rsidRDefault="00F220EA" w:rsidP="00F220EA">
            <w:pPr>
              <w:spacing w:after="200" w:line="276" w:lineRule="auto"/>
              <w:ind w:left="720"/>
              <w:contextualSpacing/>
              <w:rPr>
                <w:rFonts w:eastAsia="Calibri"/>
                <w:sz w:val="22"/>
                <w:szCs w:val="22"/>
              </w:rPr>
            </w:pPr>
          </w:p>
          <w:p w:rsidR="00F220EA" w:rsidRPr="00F220EA" w:rsidRDefault="00F220EA" w:rsidP="00F220EA">
            <w:pPr>
              <w:spacing w:after="200" w:line="276" w:lineRule="auto"/>
              <w:ind w:left="720"/>
              <w:contextualSpacing/>
              <w:rPr>
                <w:rFonts w:eastAsia="Calibri"/>
                <w:sz w:val="22"/>
                <w:szCs w:val="22"/>
              </w:rPr>
            </w:pPr>
          </w:p>
        </w:tc>
      </w:tr>
    </w:tbl>
    <w:p w:rsidR="005750E9" w:rsidRDefault="005750E9" w:rsidP="00F220EA"/>
    <w:p w:rsidR="005750E9" w:rsidRDefault="005750E9" w:rsidP="00F220EA"/>
    <w:p w:rsidR="005750E9" w:rsidRDefault="005750E9" w:rsidP="00F220EA"/>
    <w:p w:rsidR="005750E9" w:rsidRPr="005750E9" w:rsidRDefault="005750E9" w:rsidP="00F220EA"/>
    <w:p w:rsidR="00E243F2" w:rsidRPr="005750E9" w:rsidRDefault="00E243F2"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E243F2" w:rsidRDefault="00F220EA" w:rsidP="00E243F2">
            <w:pPr>
              <w:pStyle w:val="TableContents"/>
              <w:spacing w:after="200"/>
              <w:contextualSpacing/>
              <w:jc w:val="center"/>
              <w:rPr>
                <w:sz w:val="22"/>
                <w:lang w:val="sr-Cyrl-CS"/>
              </w:rPr>
            </w:pPr>
            <w:r w:rsidRPr="00E243F2">
              <w:rPr>
                <w:sz w:val="22"/>
                <w:lang w:val="sr-Cyrl-CS"/>
              </w:rPr>
              <w:t>Предмет ЈН</w:t>
            </w:r>
          </w:p>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јединица мере</w:t>
            </w:r>
          </w:p>
        </w:tc>
        <w:tc>
          <w:tcPr>
            <w:tcW w:w="144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E243F2">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F220EA" w:rsidRPr="00F220EA" w:rsidRDefault="00E243F2" w:rsidP="00E243F2">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E243F2" w:rsidP="00E243F2">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w:t>
            </w:r>
          </w:p>
        </w:tc>
        <w:tc>
          <w:tcPr>
            <w:tcW w:w="3690" w:type="dxa"/>
            <w:vAlign w:val="center"/>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ЗАВРШНИ РАДОВИ</w:t>
            </w:r>
          </w:p>
        </w:tc>
        <w:tc>
          <w:tcPr>
            <w:tcW w:w="10710"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7.1</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По завршеном визуелном прегледу изведених радова Извођач је обавезан да изврши сва потребна мерења и испитивања, као што су :</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мерење прелазног отпора уземљивача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мерење отпора изолације каблова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мерење падова напона на прикључку потрошача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 проверу ефикасности заштите од опасног напона додира</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Након извршених мерења Извођач уз осталу документацију предаје Инвеститору и протокол о мерењу и испитивању.</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7.2</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За време извођења радова све евентуалне измене унети видљиво у један примерак документације. Измене морају бити оверене од стране Надзорног органа и Извођача.</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A0348A" w:rsidRDefault="00A0348A" w:rsidP="00F220EA">
            <w:pPr>
              <w:spacing w:after="200" w:line="276" w:lineRule="auto"/>
              <w:ind w:left="720"/>
              <w:contextualSpacing/>
              <w:rPr>
                <w:rFonts w:eastAsia="Calibri"/>
                <w:sz w:val="22"/>
                <w:szCs w:val="22"/>
              </w:rPr>
            </w:pPr>
            <w:r>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E243F2">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7.</w:t>
            </w:r>
            <w:r w:rsidRPr="00F220EA">
              <w:rPr>
                <w:rFonts w:eastAsia="Calibri"/>
                <w:sz w:val="22"/>
                <w:szCs w:val="22"/>
              </w:rPr>
              <w:lastRenderedPageBreak/>
              <w:t>3</w:t>
            </w:r>
          </w:p>
        </w:tc>
        <w:tc>
          <w:tcPr>
            <w:tcW w:w="369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lastRenderedPageBreak/>
              <w:t xml:space="preserve">По завршетку радова урадити Пројекат изведеног објекта којим ће </w:t>
            </w:r>
            <w:r w:rsidRPr="00F220EA">
              <w:rPr>
                <w:rFonts w:eastAsia="Calibri"/>
                <w:sz w:val="22"/>
                <w:szCs w:val="22"/>
              </w:rPr>
              <w:lastRenderedPageBreak/>
              <w:t>се обухватити постојеће инсталације и измене на њима и новоппостављене инсталације.</w:t>
            </w:r>
          </w:p>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t>Пројекат се ради на основу постојећег стања, овог Идејног пројекта и измена које су потписали Надзорни орган и Извођач. Пројекат изведеног објекта урадити у три примерка и у електронској верзији и предати Инвеститору.</w:t>
            </w:r>
          </w:p>
        </w:tc>
        <w:tc>
          <w:tcPr>
            <w:tcW w:w="1710" w:type="dxa"/>
          </w:tcPr>
          <w:p w:rsidR="00F220EA" w:rsidRPr="00F220EA" w:rsidRDefault="00F220EA" w:rsidP="00E243F2">
            <w:pPr>
              <w:spacing w:after="200" w:line="276" w:lineRule="auto"/>
              <w:contextualSpacing/>
              <w:rPr>
                <w:rFonts w:eastAsia="Calibri"/>
                <w:sz w:val="22"/>
                <w:szCs w:val="22"/>
              </w:rPr>
            </w:pPr>
            <w:r w:rsidRPr="00F220EA">
              <w:rPr>
                <w:rFonts w:eastAsia="Calibri"/>
                <w:sz w:val="22"/>
                <w:szCs w:val="22"/>
              </w:rPr>
              <w:lastRenderedPageBreak/>
              <w:t>паушал</w:t>
            </w:r>
          </w:p>
        </w:tc>
        <w:tc>
          <w:tcPr>
            <w:tcW w:w="1440" w:type="dxa"/>
          </w:tcPr>
          <w:p w:rsidR="00F220EA" w:rsidRPr="00A0348A" w:rsidRDefault="00A0348A" w:rsidP="00F220EA">
            <w:pPr>
              <w:spacing w:after="200" w:line="276" w:lineRule="auto"/>
              <w:ind w:left="720"/>
              <w:contextualSpacing/>
              <w:rPr>
                <w:rFonts w:eastAsia="Calibri"/>
                <w:sz w:val="22"/>
                <w:szCs w:val="22"/>
              </w:rPr>
            </w:pPr>
            <w:r>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5750E9">
        <w:tc>
          <w:tcPr>
            <w:tcW w:w="9378" w:type="dxa"/>
            <w:gridSpan w:val="5"/>
            <w:vAlign w:val="bottom"/>
          </w:tcPr>
          <w:p w:rsidR="00F220EA" w:rsidRPr="00F220EA" w:rsidRDefault="00F220EA" w:rsidP="005750E9">
            <w:pPr>
              <w:spacing w:after="200" w:line="276" w:lineRule="auto"/>
              <w:contextualSpacing/>
              <w:rPr>
                <w:rFonts w:eastAsia="Calibri"/>
                <w:b/>
                <w:sz w:val="22"/>
                <w:szCs w:val="22"/>
              </w:rPr>
            </w:pPr>
            <w:r w:rsidRPr="00F220EA">
              <w:rPr>
                <w:rFonts w:eastAsia="Calibri"/>
                <w:sz w:val="22"/>
                <w:szCs w:val="22"/>
              </w:rPr>
              <w:lastRenderedPageBreak/>
              <w:t xml:space="preserve"> </w:t>
            </w:r>
            <w:r w:rsidRPr="00F220EA">
              <w:rPr>
                <w:rFonts w:eastAsia="Calibri"/>
                <w:b/>
                <w:sz w:val="22"/>
                <w:szCs w:val="22"/>
              </w:rPr>
              <w:t>УКУПНО Д.7. ИСПИТИВАЊЕ И ПУШТАЊЕ У РАД</w:t>
            </w:r>
          </w:p>
        </w:tc>
        <w:tc>
          <w:tcPr>
            <w:tcW w:w="1980" w:type="dxa"/>
          </w:tcPr>
          <w:p w:rsidR="00F220EA" w:rsidRPr="00E243F2" w:rsidRDefault="00F220EA" w:rsidP="00E243F2">
            <w:pPr>
              <w:spacing w:after="200" w:line="276" w:lineRule="auto"/>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Pr>
        <w:autoSpaceDE w:val="0"/>
        <w:autoSpaceDN w:val="0"/>
        <w:adjustRightInd w:val="0"/>
        <w:rPr>
          <w:b/>
          <w:bCs/>
        </w:rPr>
      </w:pPr>
    </w:p>
    <w:p w:rsidR="00E243F2" w:rsidRPr="00A0348A" w:rsidRDefault="00E243F2" w:rsidP="00F220EA">
      <w:pPr>
        <w:autoSpaceDE w:val="0"/>
        <w:autoSpaceDN w:val="0"/>
        <w:adjustRightInd w:val="0"/>
        <w:rPr>
          <w:b/>
          <w:bCs/>
        </w:rPr>
      </w:pPr>
    </w:p>
    <w:p w:rsidR="00E243F2" w:rsidRDefault="00E243F2" w:rsidP="00F220EA">
      <w:pPr>
        <w:autoSpaceDE w:val="0"/>
        <w:autoSpaceDN w:val="0"/>
        <w:adjustRightInd w:val="0"/>
        <w:rPr>
          <w:b/>
          <w:bCs/>
        </w:rPr>
      </w:pPr>
    </w:p>
    <w:p w:rsidR="00F220EA" w:rsidRPr="00D628EE" w:rsidRDefault="00F220EA" w:rsidP="00F220EA">
      <w:pPr>
        <w:autoSpaceDE w:val="0"/>
        <w:autoSpaceDN w:val="0"/>
        <w:adjustRightInd w:val="0"/>
        <w:rPr>
          <w:b/>
          <w:bCs/>
        </w:rPr>
      </w:pPr>
    </w:p>
    <w:p w:rsidR="00F220EA" w:rsidRPr="00405A7A" w:rsidRDefault="00F220EA" w:rsidP="00F220EA">
      <w:r w:rsidRPr="00405A7A">
        <w:rPr>
          <w:b/>
          <w:bCs/>
        </w:rPr>
        <w:t>РЕКАПИТУЛАЦИЈА ЕЛЕКТРОЕНЕРГЕТСКЕ ИНСТАЛАЦИЈЕ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8136"/>
        <w:gridCol w:w="2196"/>
        <w:gridCol w:w="2196"/>
      </w:tblGrid>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1</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НАПОЈНИ  КАБЛОВИ</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2</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РАЗВОДНИ  ОРМАНИ</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3</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ИНСТАЛАЦИЈА  РАСВЕТЕ</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4</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ИНСТАЛАЦИЈА  ПРИКЉУЧНИЦА</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5</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ИЗМЕНА  НАЧИНА  ПОСТАВЉАЊА  КАБЛОВА</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6</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ЗАВРШНИ  РАДОВИ</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E243F2">
        <w:tc>
          <w:tcPr>
            <w:tcW w:w="1046" w:type="dxa"/>
            <w:vAlign w:val="center"/>
          </w:tcPr>
          <w:p w:rsidR="00E243F2" w:rsidRPr="00F220EA" w:rsidRDefault="00E243F2" w:rsidP="00E243F2">
            <w:pPr>
              <w:spacing w:after="200" w:line="276" w:lineRule="auto"/>
              <w:ind w:left="720"/>
              <w:contextualSpacing/>
              <w:jc w:val="center"/>
              <w:rPr>
                <w:rFonts w:eastAsia="Calibri"/>
                <w:sz w:val="22"/>
                <w:szCs w:val="22"/>
              </w:rPr>
            </w:pPr>
            <w:r w:rsidRPr="00F220EA">
              <w:rPr>
                <w:rFonts w:eastAsia="Calibri"/>
                <w:sz w:val="22"/>
                <w:szCs w:val="22"/>
              </w:rPr>
              <w:t>7</w:t>
            </w:r>
          </w:p>
        </w:tc>
        <w:tc>
          <w:tcPr>
            <w:tcW w:w="8136" w:type="dxa"/>
            <w:vAlign w:val="center"/>
          </w:tcPr>
          <w:p w:rsidR="00E243F2" w:rsidRPr="00F220EA" w:rsidRDefault="00E243F2" w:rsidP="00F220EA">
            <w:pPr>
              <w:spacing w:after="200" w:line="276" w:lineRule="auto"/>
              <w:ind w:left="720"/>
              <w:contextualSpacing/>
              <w:rPr>
                <w:rFonts w:eastAsia="Calibri"/>
                <w:sz w:val="22"/>
                <w:szCs w:val="22"/>
              </w:rPr>
            </w:pPr>
            <w:r w:rsidRPr="00F220EA">
              <w:rPr>
                <w:rFonts w:eastAsia="Calibri"/>
                <w:sz w:val="22"/>
                <w:szCs w:val="22"/>
              </w:rPr>
              <w:t>МЕРЕЊА  И  ИСПИТИВАЊА</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r w:rsidR="00E243F2" w:rsidRPr="00405A7A" w:rsidTr="009225FC">
        <w:tc>
          <w:tcPr>
            <w:tcW w:w="9182" w:type="dxa"/>
            <w:gridSpan w:val="2"/>
            <w:vAlign w:val="center"/>
          </w:tcPr>
          <w:p w:rsidR="00E243F2" w:rsidRPr="00F220EA" w:rsidRDefault="00E243F2" w:rsidP="00F220EA">
            <w:pPr>
              <w:spacing w:after="200" w:line="276" w:lineRule="auto"/>
              <w:ind w:left="720"/>
              <w:contextualSpacing/>
              <w:rPr>
                <w:rFonts w:eastAsia="Calibri"/>
                <w:b/>
                <w:sz w:val="22"/>
                <w:szCs w:val="22"/>
              </w:rPr>
            </w:pPr>
            <w:r w:rsidRPr="00F220EA">
              <w:rPr>
                <w:rFonts w:eastAsia="Calibri"/>
                <w:b/>
                <w:sz w:val="22"/>
                <w:szCs w:val="22"/>
              </w:rPr>
              <w:t xml:space="preserve">             УКУПНО  ЕЛЕКТРОЕНЕРГЕТСКЕ  ИНСТАЛАЦИЈЕ</w:t>
            </w:r>
          </w:p>
        </w:tc>
        <w:tc>
          <w:tcPr>
            <w:tcW w:w="2196" w:type="dxa"/>
          </w:tcPr>
          <w:p w:rsidR="00E243F2" w:rsidRPr="00F220EA" w:rsidRDefault="00E243F2" w:rsidP="00F220EA">
            <w:pPr>
              <w:spacing w:after="200" w:line="276" w:lineRule="auto"/>
              <w:ind w:left="720"/>
              <w:contextualSpacing/>
              <w:rPr>
                <w:rFonts w:eastAsia="Calibri"/>
                <w:sz w:val="22"/>
                <w:szCs w:val="22"/>
              </w:rPr>
            </w:pPr>
          </w:p>
        </w:tc>
        <w:tc>
          <w:tcPr>
            <w:tcW w:w="2196" w:type="dxa"/>
          </w:tcPr>
          <w:p w:rsidR="00E243F2" w:rsidRPr="00F220EA" w:rsidRDefault="00E243F2" w:rsidP="00F220EA">
            <w:pPr>
              <w:spacing w:after="200" w:line="276" w:lineRule="auto"/>
              <w:ind w:left="720"/>
              <w:contextualSpacing/>
              <w:rPr>
                <w:rFonts w:eastAsia="Calibri"/>
                <w:sz w:val="22"/>
                <w:szCs w:val="22"/>
              </w:rPr>
            </w:pPr>
          </w:p>
        </w:tc>
      </w:tr>
    </w:tbl>
    <w:p w:rsidR="00F220EA" w:rsidRDefault="00F220EA" w:rsidP="00F220EA"/>
    <w:p w:rsidR="00E243F2" w:rsidRDefault="00E243F2" w:rsidP="00F220EA"/>
    <w:p w:rsidR="00E243F2" w:rsidRDefault="00E243F2" w:rsidP="00F220EA"/>
    <w:p w:rsidR="005750E9" w:rsidRDefault="005750E9" w:rsidP="00F220EA"/>
    <w:p w:rsidR="00A0348A" w:rsidRDefault="00A0348A" w:rsidP="00F220EA"/>
    <w:p w:rsidR="00A0348A" w:rsidRPr="00A0348A" w:rsidRDefault="00A0348A" w:rsidP="00F220EA"/>
    <w:p w:rsidR="005750E9" w:rsidRDefault="005750E9" w:rsidP="00F220EA"/>
    <w:p w:rsidR="00F220EA" w:rsidRDefault="00F220EA" w:rsidP="00F220EA">
      <w:pPr>
        <w:rPr>
          <w:b/>
        </w:rPr>
      </w:pPr>
      <w:r w:rsidRPr="00405A7A">
        <w:rPr>
          <w:b/>
        </w:rPr>
        <w:lastRenderedPageBreak/>
        <w:t>ТЕЛЕКОМУНИКАЦИОНЕ И СИГНАЛНЕ ИНСТАЛАЦИЈЕ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9225FC" w:rsidRDefault="00F220EA" w:rsidP="009225FC">
            <w:pPr>
              <w:pStyle w:val="TableContents"/>
              <w:spacing w:after="200"/>
              <w:contextualSpacing/>
              <w:jc w:val="center"/>
              <w:rPr>
                <w:sz w:val="22"/>
                <w:lang w:val="sr-Cyrl-CS"/>
              </w:rPr>
            </w:pPr>
            <w:r w:rsidRPr="009225FC">
              <w:rPr>
                <w:sz w:val="22"/>
                <w:lang w:val="sr-Cyrl-CS"/>
              </w:rPr>
              <w:t>Предмет ЈН</w:t>
            </w:r>
          </w:p>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w:t>
            </w:r>
          </w:p>
        </w:tc>
        <w:tc>
          <w:tcPr>
            <w:tcW w:w="14400" w:type="dxa"/>
            <w:gridSpan w:val="7"/>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ИНСТАЛАЦИЈА СТРУКТУРНЕ МРЕЖЕ</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14400" w:type="dxa"/>
            <w:gridSpan w:val="7"/>
          </w:tcPr>
          <w:p w:rsidR="00F220EA" w:rsidRPr="00F220EA" w:rsidRDefault="00F220EA" w:rsidP="00283F09">
            <w:pPr>
              <w:spacing w:after="200" w:line="276" w:lineRule="auto"/>
              <w:contextualSpacing/>
              <w:rPr>
                <w:rFonts w:eastAsia="Calibri"/>
                <w:sz w:val="22"/>
                <w:szCs w:val="22"/>
              </w:rPr>
            </w:pPr>
            <w:r w:rsidRPr="00F220EA">
              <w:rPr>
                <w:rFonts w:eastAsia="Calibri"/>
                <w:sz w:val="22"/>
                <w:szCs w:val="22"/>
              </w:rPr>
              <w:t xml:space="preserve">НАПОМЕНА : У Техничком опису је већ дато да су утичнице за радна места предвиђене као модуларне, призвођача Schneieder electric или сличне. Рачунарско - телефонске утичнице су делимично део модуларних утичница, па је њихов предмер и предрачун делимично дат у свесци 4 Електроенергетске инсталације. У овом Предмеру и предрачуну поновљене ставке прикључница биће </w:t>
            </w:r>
            <w:r w:rsidR="0041010E">
              <w:rPr>
                <w:rFonts w:eastAsia="Calibri"/>
                <w:sz w:val="22"/>
                <w:szCs w:val="22"/>
              </w:rPr>
              <w:t>обележене ознаком X</w:t>
            </w:r>
            <w:r w:rsidRPr="00F220EA">
              <w:rPr>
                <w:rFonts w:eastAsia="Calibri"/>
                <w:sz w:val="22"/>
                <w:szCs w:val="22"/>
              </w:rPr>
              <w:t>, да би се дефинисао њихов број и карактеристике</w:t>
            </w:r>
            <w:r w:rsidR="00283F09">
              <w:rPr>
                <w:rFonts w:eastAsia="Calibri"/>
                <w:sz w:val="22"/>
                <w:szCs w:val="22"/>
              </w:rPr>
              <w:t>.</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Монофазне утичнице опште намене. Утичнице су модуларног типа реномираног произвођача: Legrand, Schneider, Aling Conel. Све енергетске утичнице су са заштитним контактом и</w:t>
            </w:r>
            <w:r w:rsidR="009225FC">
              <w:rPr>
                <w:rFonts w:eastAsia="Calibri"/>
                <w:sz w:val="22"/>
                <w:szCs w:val="22"/>
              </w:rPr>
              <w:t xml:space="preserve"> </w:t>
            </w:r>
            <w:r w:rsidRPr="00F220EA">
              <w:rPr>
                <w:rFonts w:eastAsia="Calibri"/>
                <w:sz w:val="22"/>
                <w:szCs w:val="22"/>
              </w:rPr>
              <w:t>заштитом од директног додира. Потребан тип и број утичница је:</w:t>
            </w:r>
          </w:p>
        </w:tc>
        <w:tc>
          <w:tcPr>
            <w:tcW w:w="1710" w:type="dxa"/>
          </w:tcPr>
          <w:p w:rsidR="00F220EA" w:rsidRPr="00F220EA" w:rsidRDefault="00F220EA" w:rsidP="009225FC">
            <w:pPr>
              <w:spacing w:after="200" w:line="276" w:lineRule="auto"/>
              <w:contextualSpacing/>
              <w:rPr>
                <w:rFonts w:eastAsia="Calibri"/>
                <w:sz w:val="22"/>
                <w:szCs w:val="22"/>
              </w:rPr>
            </w:pPr>
          </w:p>
        </w:tc>
        <w:tc>
          <w:tcPr>
            <w:tcW w:w="144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а</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sidR="009225FC">
              <w:rPr>
                <w:rFonts w:eastAsia="Calibri"/>
                <w:sz w:val="22"/>
                <w:szCs w:val="22"/>
              </w:rPr>
              <w:br/>
            </w:r>
            <w:r w:rsidRPr="00F220EA">
              <w:rPr>
                <w:rFonts w:eastAsia="Calibri"/>
                <w:sz w:val="22"/>
                <w:szCs w:val="22"/>
              </w:rPr>
              <w:t>- две монофазне (двомодуларне)</w:t>
            </w:r>
            <w:r w:rsidR="009225FC">
              <w:rPr>
                <w:rFonts w:eastAsia="Calibri"/>
                <w:sz w:val="22"/>
                <w:szCs w:val="22"/>
              </w:rPr>
              <w:br/>
            </w:r>
            <w:r w:rsidRPr="00F220EA">
              <w:rPr>
                <w:rFonts w:eastAsia="Calibri"/>
                <w:sz w:val="22"/>
                <w:szCs w:val="22"/>
              </w:rPr>
              <w:t>- једна рачунарска (једномодуларна)комплет кутија, носач, прикључнице , маска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31</w:t>
            </w:r>
          </w:p>
        </w:tc>
        <w:tc>
          <w:tcPr>
            <w:tcW w:w="1890" w:type="dxa"/>
          </w:tcPr>
          <w:p w:rsidR="00F220EA" w:rsidRPr="00283F09" w:rsidRDefault="00283F09" w:rsidP="00283F09">
            <w:pPr>
              <w:spacing w:after="200" w:line="276" w:lineRule="auto"/>
              <w:contextualSpacing/>
              <w:rPr>
                <w:rFonts w:eastAsia="Calibri"/>
                <w:sz w:val="22"/>
                <w:szCs w:val="22"/>
              </w:rPr>
            </w:pPr>
            <w:r>
              <w:rPr>
                <w:rFonts w:eastAsia="Calibri"/>
                <w:sz w:val="22"/>
                <w:szCs w:val="22"/>
              </w:rPr>
              <w:t>x</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б</w:t>
            </w:r>
          </w:p>
        </w:tc>
        <w:tc>
          <w:tcPr>
            <w:tcW w:w="3690" w:type="dxa"/>
          </w:tcPr>
          <w:p w:rsidR="00F220EA" w:rsidRPr="00F220EA" w:rsidRDefault="00F220EA" w:rsidP="005F47BF">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p>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 три монофазне (двомодуларне)</w:t>
            </w:r>
          </w:p>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 две рачунарске (једномодуларне)комплет кутија, носач, прикључнице , маска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26</w:t>
            </w:r>
          </w:p>
        </w:tc>
        <w:tc>
          <w:tcPr>
            <w:tcW w:w="1890" w:type="dxa"/>
          </w:tcPr>
          <w:p w:rsidR="00F220EA" w:rsidRPr="00283F09" w:rsidRDefault="00283F09" w:rsidP="00283F09">
            <w:pPr>
              <w:spacing w:after="200" w:line="276" w:lineRule="auto"/>
              <w:contextualSpacing/>
              <w:rPr>
                <w:rFonts w:eastAsia="Calibri"/>
                <w:sz w:val="22"/>
                <w:szCs w:val="22"/>
              </w:rPr>
            </w:pPr>
            <w:r>
              <w:rPr>
                <w:rFonts w:eastAsia="Calibri"/>
                <w:sz w:val="22"/>
                <w:szCs w:val="22"/>
              </w:rPr>
              <w:t>x</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в</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 xml:space="preserve">Блок уградних модуларних </w:t>
            </w:r>
            <w:r w:rsidRPr="00F220EA">
              <w:rPr>
                <w:rFonts w:eastAsia="Calibri"/>
                <w:sz w:val="22"/>
                <w:szCs w:val="22"/>
              </w:rPr>
              <w:lastRenderedPageBreak/>
              <w:t>утичница:</w:t>
            </w:r>
            <w:r w:rsidR="009225FC">
              <w:rPr>
                <w:rFonts w:eastAsia="Calibri"/>
                <w:sz w:val="22"/>
                <w:szCs w:val="22"/>
              </w:rPr>
              <w:br/>
            </w:r>
            <w:r w:rsidRPr="00F220EA">
              <w:rPr>
                <w:rFonts w:eastAsia="Calibri"/>
                <w:sz w:val="22"/>
                <w:szCs w:val="22"/>
              </w:rPr>
              <w:t>- две монофазне (двомодуларне)</w:t>
            </w:r>
            <w:r w:rsidR="009225FC">
              <w:rPr>
                <w:rFonts w:eastAsia="Calibri"/>
                <w:sz w:val="22"/>
                <w:szCs w:val="22"/>
              </w:rPr>
              <w:br/>
            </w:r>
            <w:r w:rsidRPr="00F220EA">
              <w:rPr>
                <w:rFonts w:eastAsia="Calibri"/>
                <w:sz w:val="22"/>
                <w:szCs w:val="22"/>
              </w:rPr>
              <w:t>- две рачунарске (једномодуларне)комплет кутија, носач, прикључнице , маска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lastRenderedPageBreak/>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5</w:t>
            </w:r>
          </w:p>
        </w:tc>
        <w:tc>
          <w:tcPr>
            <w:tcW w:w="1890" w:type="dxa"/>
          </w:tcPr>
          <w:p w:rsidR="00F220EA" w:rsidRPr="00283F09" w:rsidRDefault="00283F09" w:rsidP="00283F09">
            <w:pPr>
              <w:spacing w:after="200" w:line="276" w:lineRule="auto"/>
              <w:contextualSpacing/>
              <w:rPr>
                <w:rFonts w:eastAsia="Calibri"/>
                <w:sz w:val="22"/>
                <w:szCs w:val="22"/>
              </w:rPr>
            </w:pPr>
            <w:r>
              <w:rPr>
                <w:rFonts w:eastAsia="Calibri"/>
                <w:sz w:val="22"/>
                <w:szCs w:val="22"/>
              </w:rPr>
              <w:t>x</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г</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Блок уградних модуларних утичница:</w:t>
            </w:r>
            <w:r w:rsidR="009225FC">
              <w:rPr>
                <w:rFonts w:eastAsia="Calibri"/>
                <w:sz w:val="22"/>
                <w:szCs w:val="22"/>
              </w:rPr>
              <w:br/>
            </w:r>
            <w:r w:rsidRPr="00F220EA">
              <w:rPr>
                <w:rFonts w:eastAsia="Calibri"/>
                <w:sz w:val="22"/>
                <w:szCs w:val="22"/>
              </w:rPr>
              <w:t>- две монофазне (двомодуларне)</w:t>
            </w:r>
            <w:r w:rsidR="009225FC">
              <w:rPr>
                <w:rFonts w:eastAsia="Calibri"/>
                <w:sz w:val="22"/>
                <w:szCs w:val="22"/>
              </w:rPr>
              <w:br/>
            </w:r>
            <w:r w:rsidRPr="00F220EA">
              <w:rPr>
                <w:rFonts w:eastAsia="Calibri"/>
                <w:sz w:val="22"/>
                <w:szCs w:val="22"/>
              </w:rPr>
              <w:t>- четири рачунарске (једномодуларне)комплет кутија, носач, прикључнице , маска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6</w:t>
            </w:r>
          </w:p>
        </w:tc>
        <w:tc>
          <w:tcPr>
            <w:tcW w:w="1890" w:type="dxa"/>
          </w:tcPr>
          <w:p w:rsidR="00F220EA" w:rsidRPr="00283F09" w:rsidRDefault="00283F09" w:rsidP="00283F09">
            <w:pPr>
              <w:spacing w:after="200" w:line="276" w:lineRule="auto"/>
              <w:contextualSpacing/>
              <w:rPr>
                <w:rFonts w:eastAsia="Calibri"/>
                <w:sz w:val="22"/>
                <w:szCs w:val="22"/>
              </w:rPr>
            </w:pPr>
            <w:r>
              <w:rPr>
                <w:rFonts w:eastAsia="Calibri"/>
                <w:sz w:val="22"/>
                <w:szCs w:val="22"/>
              </w:rPr>
              <w:t>x</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1.2</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Две инсталационе надградне кутије у степену заштите IP 65 монтиране на плафону учионице за извођење слободних извода напајања и прикључења на структурну мрежу видео пројектора. Сваки од прикључака извести у својој кутији. У случају да се уређај за који су изводи намењени не монтира изводе завршити у кутијама.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15</w:t>
            </w:r>
          </w:p>
        </w:tc>
        <w:tc>
          <w:tcPr>
            <w:tcW w:w="1890" w:type="dxa"/>
          </w:tcPr>
          <w:p w:rsidR="00F220EA" w:rsidRPr="00283F09" w:rsidRDefault="00283F09" w:rsidP="00283F09">
            <w:pPr>
              <w:spacing w:after="200" w:line="276" w:lineRule="auto"/>
              <w:contextualSpacing/>
              <w:rPr>
                <w:rFonts w:eastAsia="Calibri"/>
                <w:sz w:val="22"/>
                <w:szCs w:val="22"/>
              </w:rPr>
            </w:pPr>
            <w:r>
              <w:rPr>
                <w:rFonts w:eastAsia="Calibri"/>
                <w:sz w:val="22"/>
                <w:szCs w:val="22"/>
              </w:rPr>
              <w:t>x</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1.3</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Инсталациони кабл FTP 4x2x0,5 CAT 6, LSOH, free halogen. Каблове полагати крозинсталационе free halogen цеви делимично у простору спуштеног плафона, а делимично у зиду испод малтера.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3300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1.4</w:t>
            </w:r>
          </w:p>
        </w:tc>
        <w:tc>
          <w:tcPr>
            <w:tcW w:w="3690" w:type="dxa"/>
          </w:tcPr>
          <w:p w:rsidR="00F220EA" w:rsidRPr="00F220EA" w:rsidRDefault="00F220EA" w:rsidP="005F47BF">
            <w:pPr>
              <w:spacing w:after="200" w:line="276" w:lineRule="auto"/>
              <w:contextualSpacing/>
              <w:rPr>
                <w:rFonts w:eastAsia="Calibri"/>
                <w:sz w:val="22"/>
                <w:szCs w:val="22"/>
              </w:rPr>
            </w:pPr>
            <w:r w:rsidRPr="00F220EA">
              <w:rPr>
                <w:rFonts w:eastAsia="Calibri"/>
                <w:sz w:val="22"/>
                <w:szCs w:val="22"/>
              </w:rPr>
              <w:t xml:space="preserve">Инсталациона гибљива цев LSZH </w:t>
            </w:r>
            <w:r w:rsidR="005F47BF">
              <w:rPr>
                <w:rFonts w:eastAsia="Calibri"/>
                <w:sz w:val="22"/>
                <w:szCs w:val="22"/>
              </w:rPr>
              <w:t>Ø</w:t>
            </w:r>
            <w:r w:rsidRPr="00F220EA">
              <w:rPr>
                <w:rFonts w:eastAsia="Calibri"/>
                <w:sz w:val="22"/>
                <w:szCs w:val="22"/>
              </w:rPr>
              <w:t xml:space="preserve"> 13,5мм</w:t>
            </w:r>
            <w:r w:rsidR="009225FC">
              <w:rPr>
                <w:rFonts w:eastAsia="Calibri"/>
                <w:sz w:val="22"/>
                <w:szCs w:val="22"/>
              </w:rPr>
              <w:t xml:space="preserve"> </w:t>
            </w:r>
            <w:r w:rsidRPr="00F220EA">
              <w:rPr>
                <w:rFonts w:eastAsia="Calibri"/>
                <w:sz w:val="22"/>
                <w:szCs w:val="22"/>
              </w:rPr>
              <w:t xml:space="preserve">положена у зиду и делимично у спуштеном плафону ( позицијом је обухваћено и </w:t>
            </w:r>
            <w:r w:rsidRPr="00F220EA">
              <w:rPr>
                <w:rFonts w:eastAsia="Calibri"/>
                <w:sz w:val="22"/>
                <w:szCs w:val="22"/>
              </w:rPr>
              <w:lastRenderedPageBreak/>
              <w:t>делимично штемовање зидова ).</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lastRenderedPageBreak/>
              <w:t>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3100</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1.5</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Набавка и монтажа RACK ормана тип KRO</w:t>
            </w:r>
            <w:r w:rsidR="009225FC">
              <w:rPr>
                <w:rFonts w:eastAsia="Calibri"/>
                <w:sz w:val="22"/>
                <w:szCs w:val="22"/>
              </w:rPr>
              <w:t xml:space="preserve"> </w:t>
            </w:r>
            <w:r w:rsidRPr="00F220EA">
              <w:rPr>
                <w:rFonts w:eastAsia="Calibri"/>
                <w:sz w:val="22"/>
                <w:szCs w:val="22"/>
              </w:rPr>
              <w:t>600x800 41HE, Totem TE6841 или сличан.</w:t>
            </w:r>
            <w:r w:rsidR="009225FC">
              <w:rPr>
                <w:rFonts w:eastAsia="Calibri"/>
                <w:sz w:val="22"/>
                <w:szCs w:val="22"/>
              </w:rPr>
              <w:t xml:space="preserve"> </w:t>
            </w:r>
            <w:r w:rsidRPr="009B0A28">
              <w:rPr>
                <w:rFonts w:eastAsia="Calibri"/>
                <w:sz w:val="22"/>
                <w:szCs w:val="22"/>
              </w:rPr>
              <w:t>Ормане поставити у просторији 17 у приземљу, како је дато у графичкој документацији. Орман је са стакленим вратима, унутрашњим светлом,</w:t>
            </w:r>
            <w:r w:rsidR="009225FC">
              <w:rPr>
                <w:rFonts w:eastAsia="Calibri"/>
                <w:sz w:val="22"/>
                <w:szCs w:val="22"/>
              </w:rPr>
              <w:t xml:space="preserve"> </w:t>
            </w:r>
            <w:r w:rsidRPr="009B0A28">
              <w:rPr>
                <w:rFonts w:eastAsia="Calibri"/>
                <w:sz w:val="22"/>
                <w:szCs w:val="22"/>
              </w:rPr>
              <w:t xml:space="preserve">вентилаторима и грејачима. </w:t>
            </w:r>
            <w:r w:rsidRPr="00F220EA">
              <w:rPr>
                <w:rFonts w:eastAsia="Calibri"/>
                <w:sz w:val="22"/>
                <w:szCs w:val="22"/>
              </w:rPr>
              <w:t>Све комплет</w:t>
            </w:r>
            <w:r w:rsidR="009225FC">
              <w:rPr>
                <w:rFonts w:eastAsia="Calibri"/>
                <w:sz w:val="22"/>
                <w:szCs w:val="22"/>
              </w:rPr>
              <w:t xml:space="preserve"> </w:t>
            </w:r>
            <w:r w:rsidRPr="00F220EA">
              <w:rPr>
                <w:rFonts w:eastAsia="Calibri"/>
                <w:sz w:val="22"/>
                <w:szCs w:val="22"/>
              </w:rPr>
              <w:t>испоручено у постављено.</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1.6</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Набавка и монтаţа PATCH 24 порта RJ-45</w:t>
            </w:r>
            <w:r w:rsidR="009225FC">
              <w:rPr>
                <w:rFonts w:eastAsia="Calibri"/>
                <w:sz w:val="22"/>
                <w:szCs w:val="22"/>
              </w:rPr>
              <w:t xml:space="preserve"> </w:t>
            </w:r>
            <w:r w:rsidRPr="00F220EA">
              <w:rPr>
                <w:rFonts w:eastAsia="Calibri"/>
                <w:sz w:val="22"/>
                <w:szCs w:val="22"/>
              </w:rPr>
              <w:t>CAT6 1HE или сличних панела. Све комплет испоручено и монтирано у  RACK орману.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8</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1.7</w:t>
            </w:r>
          </w:p>
        </w:tc>
        <w:tc>
          <w:tcPr>
            <w:tcW w:w="3690" w:type="dxa"/>
          </w:tcPr>
          <w:p w:rsidR="00F220EA" w:rsidRPr="00F220EA" w:rsidRDefault="00F220EA" w:rsidP="005F47BF">
            <w:pPr>
              <w:spacing w:after="200" w:line="276" w:lineRule="auto"/>
              <w:contextualSpacing/>
              <w:rPr>
                <w:rFonts w:eastAsia="Calibri"/>
                <w:sz w:val="22"/>
                <w:szCs w:val="22"/>
              </w:rPr>
            </w:pPr>
            <w:r w:rsidRPr="00F220EA">
              <w:rPr>
                <w:rFonts w:eastAsia="Calibri"/>
                <w:sz w:val="22"/>
                <w:szCs w:val="22"/>
              </w:rPr>
              <w:t>Набавка и монта</w:t>
            </w:r>
            <w:r w:rsidR="005F47BF">
              <w:rPr>
                <w:rFonts w:eastAsia="Calibri"/>
                <w:sz w:val="22"/>
                <w:szCs w:val="22"/>
              </w:rPr>
              <w:t>ж</w:t>
            </w:r>
            <w:r w:rsidRPr="00F220EA">
              <w:rPr>
                <w:rFonts w:eastAsia="Calibri"/>
                <w:sz w:val="22"/>
                <w:szCs w:val="22"/>
              </w:rPr>
              <w:t>а SWITCH SG 2224 WEB или сличних. Све комплет испоручено и монтирано у RACK орману.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6</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1.8</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Набавка и монтажа SWITCH LAYER III -</w:t>
            </w:r>
            <w:r w:rsidR="009225FC">
              <w:rPr>
                <w:rFonts w:eastAsia="Calibri"/>
                <w:sz w:val="22"/>
                <w:szCs w:val="22"/>
              </w:rPr>
              <w:t xml:space="preserve"> </w:t>
            </w:r>
            <w:r w:rsidRPr="00F220EA">
              <w:rPr>
                <w:rFonts w:eastAsia="Calibri"/>
                <w:sz w:val="22"/>
                <w:szCs w:val="22"/>
              </w:rPr>
              <w:t>WGS3 24000 или сличан. Све комплет</w:t>
            </w:r>
            <w:r w:rsidR="009225FC">
              <w:rPr>
                <w:rFonts w:eastAsia="Calibri"/>
                <w:sz w:val="22"/>
                <w:szCs w:val="22"/>
              </w:rPr>
              <w:t xml:space="preserve"> </w:t>
            </w:r>
            <w:r w:rsidRPr="00F220EA">
              <w:rPr>
                <w:rFonts w:eastAsia="Calibri"/>
                <w:sz w:val="22"/>
                <w:szCs w:val="22"/>
              </w:rPr>
              <w:t>испоручено и монтирано у RACK орману.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1.9</w:t>
            </w:r>
          </w:p>
        </w:tc>
        <w:tc>
          <w:tcPr>
            <w:tcW w:w="3690" w:type="dxa"/>
          </w:tcPr>
          <w:p w:rsidR="00F220EA" w:rsidRPr="00F220EA" w:rsidRDefault="009225FC" w:rsidP="009225FC">
            <w:pPr>
              <w:spacing w:after="200" w:line="276" w:lineRule="auto"/>
              <w:contextualSpacing/>
              <w:rPr>
                <w:rFonts w:eastAsia="Calibri"/>
                <w:sz w:val="22"/>
                <w:szCs w:val="22"/>
              </w:rPr>
            </w:pPr>
            <w:r>
              <w:rPr>
                <w:rFonts w:eastAsia="Calibri"/>
                <w:sz w:val="22"/>
                <w:szCs w:val="22"/>
              </w:rPr>
              <w:t xml:space="preserve">Набавка и монтажа </w:t>
            </w:r>
            <w:r w:rsidR="00F220EA" w:rsidRPr="00F220EA">
              <w:rPr>
                <w:rFonts w:eastAsia="Calibri"/>
                <w:sz w:val="22"/>
                <w:szCs w:val="22"/>
              </w:rPr>
              <w:t>Broadband Router</w:t>
            </w:r>
            <w:r>
              <w:rPr>
                <w:rFonts w:eastAsia="Calibri"/>
                <w:sz w:val="22"/>
                <w:szCs w:val="22"/>
              </w:rPr>
              <w:t xml:space="preserve"> </w:t>
            </w:r>
            <w:r w:rsidR="00F220EA" w:rsidRPr="00F220EA">
              <w:rPr>
                <w:rFonts w:eastAsia="Calibri"/>
                <w:sz w:val="22"/>
                <w:szCs w:val="22"/>
              </w:rPr>
              <w:t>2xWAN+3xLAN TPLink TL-R480T+ или сличан. Све комплет испоручено и монтирано у RACK орману.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1.1</w:t>
            </w:r>
            <w:r w:rsidRPr="00F220EA">
              <w:rPr>
                <w:rFonts w:eastAsia="Calibri"/>
                <w:sz w:val="22"/>
                <w:szCs w:val="22"/>
              </w:rPr>
              <w:lastRenderedPageBreak/>
              <w:t>0</w:t>
            </w:r>
          </w:p>
        </w:tc>
        <w:tc>
          <w:tcPr>
            <w:tcW w:w="3690" w:type="dxa"/>
          </w:tcPr>
          <w:p w:rsidR="00F220EA" w:rsidRPr="00E62380" w:rsidRDefault="00F220EA" w:rsidP="009225FC">
            <w:pPr>
              <w:spacing w:after="200" w:line="276" w:lineRule="auto"/>
              <w:contextualSpacing/>
              <w:rPr>
                <w:rFonts w:eastAsia="Calibri"/>
                <w:color w:val="FF0000"/>
                <w:sz w:val="22"/>
                <w:szCs w:val="22"/>
              </w:rPr>
            </w:pPr>
            <w:r w:rsidRPr="00E62380">
              <w:rPr>
                <w:rFonts w:eastAsia="Calibri"/>
                <w:color w:val="FF0000"/>
                <w:sz w:val="22"/>
                <w:szCs w:val="22"/>
              </w:rPr>
              <w:lastRenderedPageBreak/>
              <w:t>Patch кабл RJ45, Cat.6, S/FTP.</w:t>
            </w:r>
          </w:p>
        </w:tc>
        <w:tc>
          <w:tcPr>
            <w:tcW w:w="1710" w:type="dxa"/>
          </w:tcPr>
          <w:p w:rsidR="00F220EA" w:rsidRPr="00E62380" w:rsidRDefault="00F220EA" w:rsidP="009225FC">
            <w:pPr>
              <w:spacing w:after="200" w:line="276" w:lineRule="auto"/>
              <w:contextualSpacing/>
              <w:rPr>
                <w:rFonts w:eastAsia="Calibri"/>
                <w:color w:val="FF0000"/>
                <w:sz w:val="22"/>
                <w:szCs w:val="22"/>
              </w:rPr>
            </w:pPr>
            <w:r w:rsidRPr="00E62380">
              <w:rPr>
                <w:rFonts w:eastAsia="Calibri"/>
                <w:color w:val="FF0000"/>
                <w:sz w:val="22"/>
                <w:szCs w:val="22"/>
              </w:rPr>
              <w:t>ком</w:t>
            </w:r>
          </w:p>
        </w:tc>
        <w:tc>
          <w:tcPr>
            <w:tcW w:w="1440" w:type="dxa"/>
          </w:tcPr>
          <w:p w:rsidR="00F220EA" w:rsidRPr="00E62380" w:rsidRDefault="00F220EA" w:rsidP="009225FC">
            <w:pPr>
              <w:spacing w:after="200" w:line="276" w:lineRule="auto"/>
              <w:contextualSpacing/>
              <w:rPr>
                <w:rFonts w:eastAsia="Calibri"/>
                <w:color w:val="FF0000"/>
                <w:sz w:val="22"/>
                <w:szCs w:val="22"/>
              </w:rPr>
            </w:pPr>
            <w:r w:rsidRPr="00E62380">
              <w:rPr>
                <w:rFonts w:eastAsia="Calibri"/>
                <w:color w:val="FF0000"/>
                <w:sz w:val="22"/>
                <w:szCs w:val="22"/>
              </w:rPr>
              <w:t>8</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lastRenderedPageBreak/>
              <w:t>1.11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Набавка и монтажа Ring unit. Све комплет</w:t>
            </w:r>
            <w:r w:rsidR="009225FC">
              <w:rPr>
                <w:rFonts w:eastAsia="Calibri"/>
                <w:sz w:val="22"/>
                <w:szCs w:val="22"/>
              </w:rPr>
              <w:t xml:space="preserve"> </w:t>
            </w:r>
            <w:r w:rsidRPr="00F220EA">
              <w:rPr>
                <w:rFonts w:eastAsia="Calibri"/>
                <w:sz w:val="22"/>
                <w:szCs w:val="22"/>
              </w:rPr>
              <w:t>испоручено и монтирано у RACK орману.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15</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1.12</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Набавка и монтажа аутоматске телефонске централе тип KX-TES824CE, PANASONIK или слична. У основној верзији централа има 3 улазне линије/8 локала - проширива до 8 улаза и 24 локала.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ком</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1.13</w:t>
            </w:r>
          </w:p>
          <w:p w:rsidR="00F220EA" w:rsidRPr="00F220EA" w:rsidRDefault="00F220EA" w:rsidP="00F220EA">
            <w:pPr>
              <w:spacing w:after="200" w:line="276" w:lineRule="auto"/>
              <w:ind w:left="720"/>
              <w:contextualSpacing/>
              <w:rPr>
                <w:rFonts w:eastAsia="Calibri"/>
                <w:sz w:val="22"/>
                <w:szCs w:val="22"/>
              </w:rPr>
            </w:pP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Ситан инсталациони и монтажни материјал.</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9378" w:type="dxa"/>
            <w:gridSpan w:val="5"/>
            <w:vAlign w:val="center"/>
          </w:tcPr>
          <w:p w:rsidR="00F220EA" w:rsidRPr="00F220EA" w:rsidRDefault="009225FC" w:rsidP="009225FC">
            <w:pPr>
              <w:spacing w:after="200" w:line="276" w:lineRule="auto"/>
              <w:contextualSpacing/>
              <w:rPr>
                <w:rFonts w:eastAsia="Calibri"/>
                <w:b/>
                <w:sz w:val="22"/>
                <w:szCs w:val="22"/>
              </w:rPr>
            </w:pPr>
            <w:r>
              <w:rPr>
                <w:rFonts w:eastAsia="Calibri"/>
                <w:sz w:val="22"/>
                <w:szCs w:val="22"/>
              </w:rPr>
              <w:t xml:space="preserve">      </w:t>
            </w:r>
            <w:r w:rsidR="00F220EA" w:rsidRPr="00F220EA">
              <w:rPr>
                <w:rFonts w:eastAsia="Calibri"/>
                <w:sz w:val="22"/>
                <w:szCs w:val="22"/>
              </w:rPr>
              <w:t xml:space="preserve">     </w:t>
            </w:r>
            <w:r w:rsidR="00F220EA" w:rsidRPr="00F220EA">
              <w:rPr>
                <w:rFonts w:eastAsia="Calibri"/>
                <w:b/>
                <w:sz w:val="22"/>
                <w:szCs w:val="22"/>
              </w:rPr>
              <w:t>УКУПНО 1. ИНСТАЛАЦИЈА СТРУКТУРНЕ МРЕЖЕ</w:t>
            </w:r>
          </w:p>
        </w:tc>
        <w:tc>
          <w:tcPr>
            <w:tcW w:w="1980" w:type="dxa"/>
          </w:tcPr>
          <w:p w:rsidR="00F220EA" w:rsidRPr="009225FC" w:rsidRDefault="00F220EA" w:rsidP="009225FC">
            <w:pPr>
              <w:spacing w:after="200" w:line="276" w:lineRule="auto"/>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 w:rsidR="009225FC" w:rsidRDefault="009225FC" w:rsidP="00F220EA"/>
    <w:p w:rsidR="009225FC" w:rsidRDefault="009225FC" w:rsidP="00F220EA"/>
    <w:p w:rsidR="009225FC" w:rsidRDefault="009225FC" w:rsidP="00F220EA"/>
    <w:p w:rsidR="009225FC" w:rsidRPr="0041010E" w:rsidRDefault="009225FC"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9225FC" w:rsidRDefault="00F220EA" w:rsidP="009225FC">
            <w:pPr>
              <w:pStyle w:val="TableContents"/>
              <w:spacing w:after="200"/>
              <w:contextualSpacing/>
              <w:jc w:val="center"/>
              <w:rPr>
                <w:sz w:val="22"/>
                <w:szCs w:val="22"/>
                <w:lang w:val="sr-Cyrl-CS"/>
              </w:rPr>
            </w:pPr>
            <w:r w:rsidRPr="009225FC">
              <w:rPr>
                <w:sz w:val="22"/>
                <w:szCs w:val="22"/>
                <w:lang w:val="sr-Cyrl-CS"/>
              </w:rPr>
              <w:t>Предмет ЈН</w:t>
            </w:r>
          </w:p>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Опис позиције радова</w:t>
            </w:r>
          </w:p>
        </w:tc>
        <w:tc>
          <w:tcPr>
            <w:tcW w:w="171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јединица мере</w:t>
            </w:r>
          </w:p>
        </w:tc>
        <w:tc>
          <w:tcPr>
            <w:tcW w:w="144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Количина</w:t>
            </w:r>
          </w:p>
        </w:tc>
        <w:tc>
          <w:tcPr>
            <w:tcW w:w="189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Јединична цена без ПДВ-а</w:t>
            </w:r>
          </w:p>
        </w:tc>
        <w:tc>
          <w:tcPr>
            <w:tcW w:w="198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Јединична цена са ПДВ-ом</w:t>
            </w:r>
          </w:p>
        </w:tc>
        <w:tc>
          <w:tcPr>
            <w:tcW w:w="189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Укупна цена  без ПДВ-а</w:t>
            </w:r>
          </w:p>
        </w:tc>
        <w:tc>
          <w:tcPr>
            <w:tcW w:w="180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lang w:val="sr-Cyrl-CS"/>
              </w:rPr>
              <w:t>Укупна цена са ПДВ-ом</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1</w:t>
            </w:r>
          </w:p>
        </w:tc>
        <w:tc>
          <w:tcPr>
            <w:tcW w:w="171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2</w:t>
            </w:r>
          </w:p>
        </w:tc>
        <w:tc>
          <w:tcPr>
            <w:tcW w:w="144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3</w:t>
            </w:r>
          </w:p>
        </w:tc>
        <w:tc>
          <w:tcPr>
            <w:tcW w:w="189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4</w:t>
            </w:r>
          </w:p>
        </w:tc>
        <w:tc>
          <w:tcPr>
            <w:tcW w:w="1980" w:type="dxa"/>
            <w:vAlign w:val="center"/>
          </w:tcPr>
          <w:p w:rsidR="00F220EA" w:rsidRPr="009225FC" w:rsidRDefault="00F220EA" w:rsidP="009225FC">
            <w:pPr>
              <w:spacing w:after="200" w:line="276" w:lineRule="auto"/>
              <w:contextualSpacing/>
              <w:jc w:val="center"/>
              <w:rPr>
                <w:rFonts w:eastAsia="Calibri"/>
                <w:sz w:val="22"/>
                <w:szCs w:val="22"/>
              </w:rPr>
            </w:pPr>
            <w:r w:rsidRPr="009225FC">
              <w:rPr>
                <w:rFonts w:eastAsia="Calibri"/>
                <w:sz w:val="22"/>
                <w:szCs w:val="22"/>
              </w:rPr>
              <w:t>5</w:t>
            </w:r>
          </w:p>
        </w:tc>
        <w:tc>
          <w:tcPr>
            <w:tcW w:w="1890" w:type="dxa"/>
            <w:vAlign w:val="center"/>
          </w:tcPr>
          <w:p w:rsidR="00F220EA" w:rsidRPr="009225FC" w:rsidRDefault="009225FC" w:rsidP="009225FC">
            <w:pPr>
              <w:spacing w:after="200" w:line="276" w:lineRule="auto"/>
              <w:contextualSpacing/>
              <w:jc w:val="center"/>
              <w:rPr>
                <w:rFonts w:eastAsia="Calibri"/>
                <w:sz w:val="22"/>
                <w:szCs w:val="22"/>
              </w:rPr>
            </w:pPr>
            <w:r w:rsidRPr="009225FC">
              <w:rPr>
                <w:rFonts w:eastAsia="Calibri"/>
                <w:sz w:val="22"/>
                <w:szCs w:val="22"/>
                <w:lang w:val="sr-Cyrl-CS"/>
              </w:rPr>
              <w:t xml:space="preserve">6 </w:t>
            </w:r>
            <w:r w:rsidR="00F220EA" w:rsidRPr="009225FC">
              <w:rPr>
                <w:rFonts w:eastAsia="Calibri"/>
                <w:sz w:val="22"/>
                <w:szCs w:val="22"/>
                <w:lang w:val="sr-Cyrl-CS"/>
              </w:rPr>
              <w:t>(3</w:t>
            </w:r>
            <w:r w:rsidR="00F220EA" w:rsidRPr="009225FC">
              <w:rPr>
                <w:rFonts w:eastAsia="Calibri"/>
                <w:sz w:val="22"/>
                <w:szCs w:val="22"/>
              </w:rPr>
              <w:t>x4)</w:t>
            </w:r>
          </w:p>
        </w:tc>
        <w:tc>
          <w:tcPr>
            <w:tcW w:w="1800" w:type="dxa"/>
            <w:vAlign w:val="center"/>
          </w:tcPr>
          <w:p w:rsidR="00F220EA" w:rsidRPr="009225FC" w:rsidRDefault="009225FC" w:rsidP="009225FC">
            <w:pPr>
              <w:spacing w:after="200" w:line="276" w:lineRule="auto"/>
              <w:contextualSpacing/>
              <w:jc w:val="center"/>
              <w:rPr>
                <w:rFonts w:eastAsia="Calibri"/>
                <w:sz w:val="22"/>
                <w:szCs w:val="22"/>
              </w:rPr>
            </w:pPr>
            <w:r w:rsidRPr="009225FC">
              <w:rPr>
                <w:rFonts w:eastAsia="Calibri"/>
                <w:sz w:val="22"/>
                <w:szCs w:val="22"/>
                <w:lang w:val="sr-Cyrl-CS"/>
              </w:rPr>
              <w:t xml:space="preserve">7 </w:t>
            </w:r>
            <w:r w:rsidR="00F220EA" w:rsidRPr="009225FC">
              <w:rPr>
                <w:rFonts w:eastAsia="Calibri"/>
                <w:sz w:val="22"/>
                <w:szCs w:val="22"/>
                <w:lang w:val="sr-Cyrl-CS"/>
              </w:rPr>
              <w:t>(3</w:t>
            </w:r>
            <w:r w:rsidR="00F220EA" w:rsidRPr="009225FC">
              <w:rPr>
                <w:rFonts w:eastAsia="Calibri"/>
                <w:sz w:val="22"/>
                <w:szCs w:val="22"/>
              </w:rPr>
              <w:t>x5)</w:t>
            </w:r>
          </w:p>
        </w:tc>
      </w:tr>
      <w:tr w:rsidR="009225FC" w:rsidRPr="00405A7A" w:rsidTr="009225FC">
        <w:tc>
          <w:tcPr>
            <w:tcW w:w="648" w:type="dxa"/>
          </w:tcPr>
          <w:p w:rsidR="009225FC" w:rsidRPr="00F220EA" w:rsidRDefault="009225FC" w:rsidP="00F220EA">
            <w:pPr>
              <w:spacing w:after="200" w:line="276" w:lineRule="auto"/>
              <w:ind w:left="720"/>
              <w:contextualSpacing/>
              <w:rPr>
                <w:rFonts w:eastAsia="Calibri"/>
                <w:sz w:val="22"/>
                <w:szCs w:val="22"/>
              </w:rPr>
            </w:pPr>
            <w:r w:rsidRPr="00F220EA">
              <w:rPr>
                <w:rFonts w:eastAsia="Calibri"/>
                <w:sz w:val="22"/>
                <w:szCs w:val="22"/>
              </w:rPr>
              <w:t>2</w:t>
            </w:r>
          </w:p>
        </w:tc>
        <w:tc>
          <w:tcPr>
            <w:tcW w:w="3690" w:type="dxa"/>
          </w:tcPr>
          <w:p w:rsidR="009225FC" w:rsidRPr="00F220EA" w:rsidRDefault="009225FC" w:rsidP="009225FC">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10710" w:type="dxa"/>
            <w:gridSpan w:val="6"/>
          </w:tcPr>
          <w:p w:rsidR="009225FC" w:rsidRPr="00F220EA" w:rsidRDefault="009225FC"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2.1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 xml:space="preserve">Демонтажа надградних каналица.Постављање каблова на зид испод малтера провлачењем кроз halogen free флексибилна </w:t>
            </w:r>
            <w:r w:rsidRPr="00F220EA">
              <w:rPr>
                <w:rFonts w:eastAsia="Calibri"/>
                <w:sz w:val="22"/>
                <w:szCs w:val="22"/>
              </w:rPr>
              <w:lastRenderedPageBreak/>
              <w:t>црева. Замена деоница на којима су неодговарајући или оштећени каблови. Довођење зида у првобитно стање, спремљено за бојење.</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lastRenderedPageBreak/>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8730" w:type="dxa"/>
            <w:gridSpan w:val="4"/>
            <w:vAlign w:val="center"/>
          </w:tcPr>
          <w:p w:rsidR="00F220EA" w:rsidRPr="00F220EA" w:rsidRDefault="00F220EA" w:rsidP="009225FC">
            <w:pPr>
              <w:spacing w:after="200" w:line="276" w:lineRule="auto"/>
              <w:contextualSpacing/>
              <w:rPr>
                <w:rFonts w:eastAsia="Calibri"/>
                <w:b/>
                <w:sz w:val="22"/>
                <w:szCs w:val="22"/>
              </w:rPr>
            </w:pPr>
            <w:r w:rsidRPr="00F220EA">
              <w:rPr>
                <w:rFonts w:eastAsia="Calibri"/>
                <w:b/>
                <w:sz w:val="22"/>
                <w:szCs w:val="22"/>
              </w:rPr>
              <w:t>УКУПНО 2. ИЗМЕНА НАЧИНА ПОСТАВЉАЊА КАБЛОВА</w:t>
            </w:r>
          </w:p>
        </w:tc>
        <w:tc>
          <w:tcPr>
            <w:tcW w:w="1980" w:type="dxa"/>
          </w:tcPr>
          <w:p w:rsidR="00F220EA" w:rsidRPr="00F220EA" w:rsidRDefault="00F220EA" w:rsidP="00F220EA">
            <w:pPr>
              <w:spacing w:after="200" w:line="276" w:lineRule="auto"/>
              <w:ind w:left="720"/>
              <w:contextualSpacing/>
              <w:rPr>
                <w:rFonts w:eastAsia="Calibri"/>
                <w:sz w:val="22"/>
                <w:szCs w:val="22"/>
              </w:rPr>
            </w:pPr>
          </w:p>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 w:rsidR="00F220EA" w:rsidRDefault="00F220EA" w:rsidP="00F220EA"/>
    <w:p w:rsidR="009225FC" w:rsidRPr="0041010E" w:rsidRDefault="009225FC" w:rsidP="00F220EA"/>
    <w:p w:rsidR="00F220EA" w:rsidRPr="00B27001" w:rsidRDefault="00F220EA"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9225FC">
        <w:tc>
          <w:tcPr>
            <w:tcW w:w="648" w:type="dxa"/>
            <w:vAlign w:val="center"/>
          </w:tcPr>
          <w:p w:rsidR="00F220EA" w:rsidRPr="00F220EA" w:rsidRDefault="00F220EA" w:rsidP="009225FC">
            <w:pPr>
              <w:spacing w:after="200" w:line="276" w:lineRule="auto"/>
              <w:ind w:left="720"/>
              <w:contextualSpacing/>
              <w:jc w:val="center"/>
              <w:rPr>
                <w:rFonts w:eastAsia="Calibri"/>
                <w:sz w:val="22"/>
                <w:szCs w:val="22"/>
              </w:rPr>
            </w:pPr>
          </w:p>
        </w:tc>
        <w:tc>
          <w:tcPr>
            <w:tcW w:w="3690" w:type="dxa"/>
            <w:vAlign w:val="center"/>
          </w:tcPr>
          <w:p w:rsidR="00F220EA" w:rsidRPr="009225FC" w:rsidRDefault="00F220EA" w:rsidP="009225FC">
            <w:pPr>
              <w:pStyle w:val="TableContents"/>
              <w:spacing w:after="200"/>
              <w:contextualSpacing/>
              <w:jc w:val="center"/>
              <w:rPr>
                <w:sz w:val="22"/>
                <w:szCs w:val="22"/>
                <w:lang w:val="sr-Cyrl-CS"/>
              </w:rPr>
            </w:pPr>
            <w:r w:rsidRPr="009225FC">
              <w:rPr>
                <w:sz w:val="22"/>
                <w:szCs w:val="22"/>
                <w:lang w:val="sr-Cyrl-CS"/>
              </w:rPr>
              <w:t>Предмет ЈН</w:t>
            </w:r>
            <w:r w:rsidR="009225FC" w:rsidRPr="009225FC">
              <w:rPr>
                <w:sz w:val="22"/>
                <w:szCs w:val="22"/>
                <w:lang w:val="sr-Cyrl-CS"/>
              </w:rPr>
              <w:br/>
            </w:r>
            <w:r w:rsidRPr="009225FC">
              <w:rPr>
                <w:rFonts w:eastAsia="Calibri"/>
                <w:sz w:val="22"/>
                <w:szCs w:val="22"/>
                <w:lang w:val="sr-Cyrl-CS"/>
              </w:rPr>
              <w:t>Опис позиције радова</w:t>
            </w:r>
          </w:p>
        </w:tc>
        <w:tc>
          <w:tcPr>
            <w:tcW w:w="171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9225FC">
        <w:tc>
          <w:tcPr>
            <w:tcW w:w="648" w:type="dxa"/>
            <w:vAlign w:val="center"/>
          </w:tcPr>
          <w:p w:rsidR="00F220EA" w:rsidRPr="00F220EA" w:rsidRDefault="00F220EA" w:rsidP="009225FC">
            <w:pPr>
              <w:spacing w:after="200" w:line="276" w:lineRule="auto"/>
              <w:ind w:left="720"/>
              <w:contextualSpacing/>
              <w:jc w:val="center"/>
              <w:rPr>
                <w:rFonts w:eastAsia="Calibri"/>
                <w:sz w:val="22"/>
                <w:szCs w:val="22"/>
              </w:rPr>
            </w:pPr>
          </w:p>
        </w:tc>
        <w:tc>
          <w:tcPr>
            <w:tcW w:w="36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ОСПОСОБЉАВАЊЕ ПОСТОЈЕЋЕГ ВИДЕО</w:t>
            </w:r>
            <w:r w:rsidR="009225FC">
              <w:rPr>
                <w:rFonts w:eastAsia="Calibri"/>
                <w:sz w:val="22"/>
                <w:szCs w:val="22"/>
              </w:rPr>
              <w:t xml:space="preserve"> </w:t>
            </w:r>
            <w:r w:rsidRPr="00F220EA">
              <w:rPr>
                <w:rFonts w:eastAsia="Calibri"/>
                <w:sz w:val="22"/>
                <w:szCs w:val="22"/>
              </w:rPr>
              <w:t>НАДЗОРА</w:t>
            </w:r>
          </w:p>
        </w:tc>
        <w:tc>
          <w:tcPr>
            <w:tcW w:w="10710"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Дефектажа стања исправности елемената и функционисања постојећег видео надзора.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3.2</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Израда плана довођења видео надзора у</w:t>
            </w:r>
            <w:r w:rsidR="009225FC">
              <w:rPr>
                <w:rFonts w:eastAsia="Calibri"/>
                <w:sz w:val="22"/>
                <w:szCs w:val="22"/>
              </w:rPr>
              <w:t xml:space="preserve"> </w:t>
            </w:r>
            <w:r w:rsidRPr="00F220EA">
              <w:rPr>
                <w:rFonts w:eastAsia="Calibri"/>
                <w:sz w:val="22"/>
                <w:szCs w:val="22"/>
              </w:rPr>
              <w:t>функционално и исправно стање, са планирањем нових видео камера према захтеву Инвеститора.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3.3</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Радови на довођењу видео надзора у</w:t>
            </w:r>
            <w:r w:rsidR="009225FC">
              <w:rPr>
                <w:rFonts w:eastAsia="Calibri"/>
                <w:sz w:val="22"/>
                <w:szCs w:val="22"/>
              </w:rPr>
              <w:t xml:space="preserve"> </w:t>
            </w:r>
            <w:r w:rsidRPr="00F220EA">
              <w:rPr>
                <w:rFonts w:eastAsia="Calibri"/>
                <w:sz w:val="22"/>
                <w:szCs w:val="22"/>
              </w:rPr>
              <w:t>функционално стање. Евентуална набавка нових видео камера није обухваћена овом ставком, већ је предмет накнадног договора са Инвеститором.</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8730" w:type="dxa"/>
            <w:gridSpan w:val="4"/>
          </w:tcPr>
          <w:p w:rsidR="00F220EA" w:rsidRPr="00F220EA" w:rsidRDefault="00F220EA" w:rsidP="009225FC">
            <w:pPr>
              <w:spacing w:after="200" w:line="276" w:lineRule="auto"/>
              <w:contextualSpacing/>
              <w:rPr>
                <w:rFonts w:eastAsia="Calibri"/>
                <w:b/>
                <w:sz w:val="22"/>
                <w:szCs w:val="22"/>
              </w:rPr>
            </w:pPr>
            <w:r w:rsidRPr="00F220EA">
              <w:rPr>
                <w:rFonts w:eastAsia="Calibri"/>
                <w:b/>
                <w:sz w:val="22"/>
                <w:szCs w:val="22"/>
              </w:rPr>
              <w:t>УКУПНО 3. ОСПОСОБЉАВАЊЕ ПОСТОЈЕЋЕГ ВИДЕО НАДЗОРА</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bl>
    <w:p w:rsidR="00F220EA" w:rsidRPr="00405A7A" w:rsidRDefault="00F220EA" w:rsidP="00F220EA"/>
    <w:p w:rsidR="00F220EA" w:rsidRPr="005F47BF" w:rsidRDefault="00F220EA" w:rsidP="00F220E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800"/>
      </w:tblGrid>
      <w:tr w:rsidR="00F220EA" w:rsidRPr="00405A7A" w:rsidTr="009225FC">
        <w:tc>
          <w:tcPr>
            <w:tcW w:w="648" w:type="dxa"/>
            <w:vAlign w:val="center"/>
          </w:tcPr>
          <w:p w:rsidR="00F220EA" w:rsidRPr="00F220EA" w:rsidRDefault="00F220EA" w:rsidP="009225FC">
            <w:pPr>
              <w:spacing w:after="200" w:line="276" w:lineRule="auto"/>
              <w:ind w:left="720"/>
              <w:contextualSpacing/>
              <w:jc w:val="center"/>
              <w:rPr>
                <w:rFonts w:eastAsia="Calibri"/>
                <w:sz w:val="22"/>
                <w:szCs w:val="22"/>
              </w:rPr>
            </w:pPr>
          </w:p>
        </w:tc>
        <w:tc>
          <w:tcPr>
            <w:tcW w:w="3690" w:type="dxa"/>
            <w:vAlign w:val="center"/>
          </w:tcPr>
          <w:p w:rsidR="00F220EA" w:rsidRPr="009225FC" w:rsidRDefault="00F220EA" w:rsidP="009225FC">
            <w:pPr>
              <w:pStyle w:val="TableContents"/>
              <w:spacing w:after="200"/>
              <w:contextualSpacing/>
              <w:jc w:val="center"/>
              <w:rPr>
                <w:lang w:val="sr-Cyrl-CS"/>
              </w:rPr>
            </w:pPr>
            <w:r w:rsidRPr="009225FC">
              <w:rPr>
                <w:lang w:val="sr-Cyrl-CS"/>
              </w:rPr>
              <w:t>Предмет ЈН</w:t>
            </w:r>
          </w:p>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80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9225FC">
        <w:tc>
          <w:tcPr>
            <w:tcW w:w="648" w:type="dxa"/>
            <w:vAlign w:val="center"/>
          </w:tcPr>
          <w:p w:rsidR="00F220EA" w:rsidRPr="00F220EA" w:rsidRDefault="00F220EA" w:rsidP="009225FC">
            <w:pPr>
              <w:spacing w:after="200" w:line="276" w:lineRule="auto"/>
              <w:ind w:left="720"/>
              <w:contextualSpacing/>
              <w:jc w:val="center"/>
              <w:rPr>
                <w:rFonts w:eastAsia="Calibri"/>
                <w:sz w:val="22"/>
                <w:szCs w:val="22"/>
              </w:rPr>
            </w:pPr>
          </w:p>
        </w:tc>
        <w:tc>
          <w:tcPr>
            <w:tcW w:w="36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80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9225FC" w:rsidRPr="00405A7A" w:rsidTr="009225FC">
        <w:tc>
          <w:tcPr>
            <w:tcW w:w="648" w:type="dxa"/>
          </w:tcPr>
          <w:p w:rsidR="009225FC" w:rsidRPr="00F220EA" w:rsidRDefault="009225FC" w:rsidP="00F220EA">
            <w:pPr>
              <w:spacing w:after="200" w:line="276" w:lineRule="auto"/>
              <w:ind w:left="720"/>
              <w:contextualSpacing/>
              <w:rPr>
                <w:rFonts w:eastAsia="Calibri"/>
                <w:sz w:val="22"/>
                <w:szCs w:val="22"/>
              </w:rPr>
            </w:pPr>
            <w:r w:rsidRPr="00F220EA">
              <w:rPr>
                <w:rFonts w:eastAsia="Calibri"/>
                <w:sz w:val="22"/>
                <w:szCs w:val="22"/>
              </w:rPr>
              <w:t>4</w:t>
            </w:r>
          </w:p>
        </w:tc>
        <w:tc>
          <w:tcPr>
            <w:tcW w:w="3690" w:type="dxa"/>
          </w:tcPr>
          <w:p w:rsidR="009225FC" w:rsidRPr="00F220EA" w:rsidRDefault="009225FC" w:rsidP="009225FC">
            <w:pPr>
              <w:spacing w:after="200" w:line="276" w:lineRule="auto"/>
              <w:contextualSpacing/>
              <w:rPr>
                <w:rFonts w:eastAsia="Calibri"/>
                <w:sz w:val="22"/>
                <w:szCs w:val="22"/>
              </w:rPr>
            </w:pPr>
            <w:r w:rsidRPr="00F220EA">
              <w:rPr>
                <w:rFonts w:eastAsia="Calibri"/>
                <w:sz w:val="22"/>
                <w:szCs w:val="22"/>
              </w:rPr>
              <w:t>ОСПОСОБЉАВАЊЕ ПОСТОЈЕЋЕГ</w:t>
            </w:r>
            <w:r>
              <w:rPr>
                <w:rFonts w:eastAsia="Calibri"/>
                <w:sz w:val="22"/>
                <w:szCs w:val="22"/>
              </w:rPr>
              <w:t xml:space="preserve"> </w:t>
            </w:r>
            <w:r w:rsidRPr="00F220EA">
              <w:rPr>
                <w:rFonts w:eastAsia="Calibri"/>
                <w:sz w:val="22"/>
                <w:szCs w:val="22"/>
              </w:rPr>
              <w:t>СИСТЕМА ЦЕНТРАЛНОГ ОЗВУЧЕЊА</w:t>
            </w:r>
          </w:p>
        </w:tc>
        <w:tc>
          <w:tcPr>
            <w:tcW w:w="10710" w:type="dxa"/>
            <w:gridSpan w:val="6"/>
          </w:tcPr>
          <w:p w:rsidR="009225FC" w:rsidRPr="00F220EA" w:rsidRDefault="009225FC"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Дефектажа стања исправности елемената ифункционисања постојећег система централног озвучења.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4.2</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Израда плана довођења система централног озвучења у функционално и исправно стање, са планирањем нових елемената активне опреме (тјунер, појачало, микрофон, звучници ...), премазахтеву Инвеститора.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4.3</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Радови на довођењу система централног</w:t>
            </w:r>
            <w:r w:rsidR="009225FC">
              <w:rPr>
                <w:rFonts w:eastAsia="Calibri"/>
                <w:sz w:val="22"/>
                <w:szCs w:val="22"/>
              </w:rPr>
              <w:t xml:space="preserve"> </w:t>
            </w:r>
            <w:r w:rsidRPr="00F220EA">
              <w:rPr>
                <w:rFonts w:eastAsia="Calibri"/>
                <w:sz w:val="22"/>
                <w:szCs w:val="22"/>
              </w:rPr>
              <w:t>озвучења у функционално стање. Евентуална набавка нових елемената активне опреме није обухваћена овом ставком, већ је предмет накнадног договора са Инвеститором.</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8730" w:type="dxa"/>
            <w:gridSpan w:val="4"/>
          </w:tcPr>
          <w:p w:rsidR="00F220EA" w:rsidRPr="00F220EA" w:rsidRDefault="00F220EA" w:rsidP="009225FC">
            <w:pPr>
              <w:spacing w:after="200" w:line="276" w:lineRule="auto"/>
              <w:contextualSpacing/>
              <w:rPr>
                <w:rFonts w:eastAsia="Calibri"/>
                <w:b/>
                <w:sz w:val="22"/>
                <w:szCs w:val="22"/>
              </w:rPr>
            </w:pPr>
            <w:r w:rsidRPr="0041010E">
              <w:rPr>
                <w:rFonts w:eastAsia="Calibri"/>
                <w:b/>
                <w:sz w:val="20"/>
                <w:szCs w:val="22"/>
              </w:rPr>
              <w:t>УКУПНО 4. ОСПОСОБЉАВАЊЕ ПОСТОЈЕЋЕГ СИСТЕМА ЦЕНТРАЛНОГ ОЗВУЧЕЊА</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80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 w:rsidR="005F47BF" w:rsidRDefault="005F47BF" w:rsidP="00F220EA"/>
    <w:p w:rsidR="005F47BF" w:rsidRDefault="005F47BF" w:rsidP="00F220EA"/>
    <w:p w:rsidR="005F47BF" w:rsidRDefault="005F47BF" w:rsidP="00F220EA"/>
    <w:p w:rsidR="005F47BF" w:rsidRPr="005F47BF" w:rsidRDefault="005F47BF" w:rsidP="00F220EA"/>
    <w:p w:rsidR="0041010E" w:rsidRPr="00CB3511" w:rsidRDefault="0041010E" w:rsidP="0041010E">
      <w:pPr>
        <w:rPr>
          <w:b/>
        </w:rPr>
      </w:pPr>
      <w:r w:rsidRPr="00405A7A">
        <w:rPr>
          <w:b/>
        </w:rPr>
        <w:lastRenderedPageBreak/>
        <w:t>ТЕЛЕКОМУНИКАЦИОНЕ И СИГНАЛНЕ ИНСТАЛАЦИЈЕ</w:t>
      </w:r>
    </w:p>
    <w:p w:rsidR="00F220EA" w:rsidRDefault="00F220EA" w:rsidP="00F220EA"/>
    <w:p w:rsidR="00F220EA" w:rsidRPr="00B27001"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980"/>
        <w:gridCol w:w="1890"/>
        <w:gridCol w:w="1710"/>
      </w:tblGrid>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9225FC" w:rsidRDefault="00F220EA" w:rsidP="009225FC">
            <w:pPr>
              <w:pStyle w:val="TableContents"/>
              <w:spacing w:after="200"/>
              <w:contextualSpacing/>
              <w:jc w:val="center"/>
              <w:rPr>
                <w:sz w:val="22"/>
                <w:lang w:val="sr-Cyrl-CS"/>
              </w:rPr>
            </w:pPr>
            <w:r w:rsidRPr="009225FC">
              <w:rPr>
                <w:sz w:val="22"/>
                <w:lang w:val="sr-Cyrl-CS"/>
              </w:rPr>
              <w:t>Предмет ЈН</w:t>
            </w:r>
          </w:p>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1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1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ПДВ-ом</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1</w:t>
            </w:r>
          </w:p>
        </w:tc>
        <w:tc>
          <w:tcPr>
            <w:tcW w:w="171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2</w:t>
            </w:r>
          </w:p>
        </w:tc>
        <w:tc>
          <w:tcPr>
            <w:tcW w:w="144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3</w:t>
            </w:r>
          </w:p>
        </w:tc>
        <w:tc>
          <w:tcPr>
            <w:tcW w:w="189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4</w:t>
            </w:r>
          </w:p>
        </w:tc>
        <w:tc>
          <w:tcPr>
            <w:tcW w:w="1980" w:type="dxa"/>
            <w:vAlign w:val="center"/>
          </w:tcPr>
          <w:p w:rsidR="00F220EA" w:rsidRPr="00F220EA" w:rsidRDefault="00F220EA" w:rsidP="009225FC">
            <w:pPr>
              <w:spacing w:after="200" w:line="276" w:lineRule="auto"/>
              <w:contextualSpacing/>
              <w:jc w:val="center"/>
              <w:rPr>
                <w:rFonts w:eastAsia="Calibri"/>
                <w:sz w:val="22"/>
                <w:szCs w:val="22"/>
              </w:rPr>
            </w:pPr>
            <w:r w:rsidRPr="00F220EA">
              <w:rPr>
                <w:rFonts w:eastAsia="Calibri"/>
                <w:sz w:val="22"/>
                <w:szCs w:val="22"/>
              </w:rPr>
              <w:t>5</w:t>
            </w:r>
          </w:p>
        </w:tc>
        <w:tc>
          <w:tcPr>
            <w:tcW w:w="189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10" w:type="dxa"/>
            <w:vAlign w:val="center"/>
          </w:tcPr>
          <w:p w:rsidR="00F220EA" w:rsidRPr="00F220EA" w:rsidRDefault="009225FC" w:rsidP="009225FC">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МЕРЕЊА, ИСПИТИВАЊА И ПУШТАЊА У РАД</w:t>
            </w:r>
          </w:p>
        </w:tc>
        <w:tc>
          <w:tcPr>
            <w:tcW w:w="10620" w:type="dxa"/>
            <w:gridSpan w:val="6"/>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5.1</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Мерење непрекидности, отпора изолације према</w:t>
            </w:r>
            <w:r w:rsidR="009225FC">
              <w:rPr>
                <w:rFonts w:eastAsia="Calibri"/>
                <w:sz w:val="22"/>
                <w:szCs w:val="22"/>
              </w:rPr>
              <w:t xml:space="preserve"> </w:t>
            </w:r>
            <w:r w:rsidRPr="00F220EA">
              <w:rPr>
                <w:rFonts w:eastAsia="Calibri"/>
                <w:sz w:val="22"/>
                <w:szCs w:val="22"/>
              </w:rPr>
              <w:t>земљи и између жила новопостављене инсталације и инсталације на којој је измењен начин постављања каблова.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5.2</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Пуштање у рад структурног система са</w:t>
            </w:r>
            <w:r w:rsidR="009225FC">
              <w:rPr>
                <w:rFonts w:eastAsia="Calibri"/>
                <w:sz w:val="22"/>
                <w:szCs w:val="22"/>
              </w:rPr>
              <w:t xml:space="preserve"> </w:t>
            </w:r>
            <w:r w:rsidRPr="00F220EA">
              <w:rPr>
                <w:rFonts w:eastAsia="Calibri"/>
                <w:sz w:val="22"/>
                <w:szCs w:val="22"/>
              </w:rPr>
              <w:t>програмирањем телефонске централе и обуком</w:t>
            </w:r>
            <w:r w:rsidR="009225FC">
              <w:rPr>
                <w:rFonts w:eastAsia="Calibri"/>
                <w:sz w:val="22"/>
                <w:szCs w:val="22"/>
              </w:rPr>
              <w:t xml:space="preserve"> </w:t>
            </w:r>
            <w:r w:rsidRPr="00F220EA">
              <w:rPr>
                <w:rFonts w:eastAsia="Calibri"/>
                <w:sz w:val="22"/>
                <w:szCs w:val="22"/>
              </w:rPr>
              <w:t>наставника (радника).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5.3</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Пуштање у рад видео надзора и обука</w:t>
            </w:r>
            <w:r w:rsidR="009225FC">
              <w:rPr>
                <w:rFonts w:eastAsia="Calibri"/>
                <w:sz w:val="22"/>
                <w:szCs w:val="22"/>
              </w:rPr>
              <w:t xml:space="preserve"> </w:t>
            </w:r>
            <w:r w:rsidRPr="00F220EA">
              <w:rPr>
                <w:rFonts w:eastAsia="Calibri"/>
                <w:sz w:val="22"/>
                <w:szCs w:val="22"/>
              </w:rPr>
              <w:t>наставника (радника) за његово коришћење.</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5.4</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Пуштање у рад централног озвучења и обука</w:t>
            </w:r>
            <w:r w:rsidR="009225FC">
              <w:rPr>
                <w:rFonts w:eastAsia="Calibri"/>
                <w:sz w:val="22"/>
                <w:szCs w:val="22"/>
              </w:rPr>
              <w:t xml:space="preserve"> </w:t>
            </w:r>
            <w:r w:rsidRPr="00F220EA">
              <w:rPr>
                <w:rFonts w:eastAsia="Calibri"/>
                <w:sz w:val="22"/>
                <w:szCs w:val="22"/>
              </w:rPr>
              <w:t>наставника (радника) за његово коришћење.</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41010E">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5.5</w:t>
            </w:r>
          </w:p>
        </w:tc>
        <w:tc>
          <w:tcPr>
            <w:tcW w:w="369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За време извођења радова све евентуалне</w:t>
            </w:r>
            <w:r w:rsidR="009225FC">
              <w:rPr>
                <w:rFonts w:eastAsia="Calibri"/>
                <w:sz w:val="22"/>
                <w:szCs w:val="22"/>
              </w:rPr>
              <w:t xml:space="preserve"> </w:t>
            </w:r>
            <w:r w:rsidRPr="00F220EA">
              <w:rPr>
                <w:rFonts w:eastAsia="Calibri"/>
                <w:sz w:val="22"/>
                <w:szCs w:val="22"/>
              </w:rPr>
              <w:t>измене унети видљиво у један примерак</w:t>
            </w:r>
            <w:r w:rsidR="009225FC">
              <w:rPr>
                <w:rFonts w:eastAsia="Calibri"/>
                <w:sz w:val="22"/>
                <w:szCs w:val="22"/>
              </w:rPr>
              <w:t xml:space="preserve"> </w:t>
            </w:r>
            <w:r w:rsidRPr="00F220EA">
              <w:rPr>
                <w:rFonts w:eastAsia="Calibri"/>
                <w:sz w:val="22"/>
                <w:szCs w:val="22"/>
              </w:rPr>
              <w:t>документације. Измене морају бити оверене од</w:t>
            </w:r>
            <w:r w:rsidR="009225FC">
              <w:rPr>
                <w:rFonts w:eastAsia="Calibri"/>
                <w:sz w:val="22"/>
                <w:szCs w:val="22"/>
              </w:rPr>
              <w:t xml:space="preserve"> </w:t>
            </w:r>
            <w:r w:rsidRPr="00F220EA">
              <w:rPr>
                <w:rFonts w:eastAsia="Calibri"/>
                <w:sz w:val="22"/>
                <w:szCs w:val="22"/>
              </w:rPr>
              <w:t>стране Надзорног органа и Извођача.</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r w:rsidRPr="00F220EA">
              <w:rPr>
                <w:rFonts w:eastAsia="Calibri"/>
                <w:sz w:val="22"/>
                <w:szCs w:val="22"/>
              </w:rPr>
              <w:t>5</w:t>
            </w:r>
            <w:r w:rsidRPr="00F220EA">
              <w:rPr>
                <w:rFonts w:eastAsia="Calibri"/>
                <w:sz w:val="22"/>
                <w:szCs w:val="22"/>
              </w:rPr>
              <w:lastRenderedPageBreak/>
              <w:t>.6</w:t>
            </w:r>
          </w:p>
        </w:tc>
        <w:tc>
          <w:tcPr>
            <w:tcW w:w="3690" w:type="dxa"/>
          </w:tcPr>
          <w:p w:rsidR="00F220EA" w:rsidRPr="00F220EA" w:rsidRDefault="00F220EA" w:rsidP="009225FC">
            <w:pPr>
              <w:spacing w:after="200" w:line="276" w:lineRule="auto"/>
              <w:contextualSpacing/>
              <w:jc w:val="both"/>
              <w:rPr>
                <w:rFonts w:eastAsia="Calibri"/>
                <w:sz w:val="22"/>
                <w:szCs w:val="22"/>
              </w:rPr>
            </w:pPr>
            <w:r w:rsidRPr="00F220EA">
              <w:rPr>
                <w:rFonts w:eastAsia="Calibri"/>
                <w:sz w:val="22"/>
                <w:szCs w:val="22"/>
              </w:rPr>
              <w:lastRenderedPageBreak/>
              <w:t xml:space="preserve">По завршетку радова урадити </w:t>
            </w:r>
            <w:r w:rsidRPr="00F220EA">
              <w:rPr>
                <w:rFonts w:eastAsia="Calibri"/>
                <w:sz w:val="22"/>
                <w:szCs w:val="22"/>
              </w:rPr>
              <w:lastRenderedPageBreak/>
              <w:t>Пројекат изведеног објекта којим ће се обухватити постојеће инсталације и измене на њима и новоппостављене инсталације. Пројекат се ради на основу постојећег стања, овог Идејног пројекта и измена које су потписали Надзорни орган и Извођач. Пројекат изведеног објекта урадити у три примерка и у електронској верзији и предати Инвеститору.</w:t>
            </w:r>
          </w:p>
        </w:tc>
        <w:tc>
          <w:tcPr>
            <w:tcW w:w="171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lastRenderedPageBreak/>
              <w:t>паушал</w:t>
            </w:r>
          </w:p>
        </w:tc>
        <w:tc>
          <w:tcPr>
            <w:tcW w:w="1440" w:type="dxa"/>
          </w:tcPr>
          <w:p w:rsidR="00F220EA" w:rsidRPr="00F220EA" w:rsidRDefault="00F220EA" w:rsidP="009225FC">
            <w:pPr>
              <w:spacing w:after="200" w:line="276" w:lineRule="auto"/>
              <w:contextualSpacing/>
              <w:rPr>
                <w:rFonts w:eastAsia="Calibri"/>
                <w:sz w:val="22"/>
                <w:szCs w:val="22"/>
              </w:rPr>
            </w:pPr>
            <w:r w:rsidRPr="00F220EA">
              <w:rPr>
                <w:rFonts w:eastAsia="Calibri"/>
                <w:sz w:val="22"/>
                <w:szCs w:val="22"/>
              </w:rPr>
              <w:t>1</w:t>
            </w: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r w:rsidR="00F220EA" w:rsidRPr="00405A7A" w:rsidTr="009225FC">
        <w:tc>
          <w:tcPr>
            <w:tcW w:w="648" w:type="dxa"/>
          </w:tcPr>
          <w:p w:rsidR="00F220EA" w:rsidRPr="00F220EA" w:rsidRDefault="00F220EA" w:rsidP="00F220EA">
            <w:pPr>
              <w:spacing w:after="200" w:line="276" w:lineRule="auto"/>
              <w:ind w:left="720"/>
              <w:contextualSpacing/>
              <w:rPr>
                <w:rFonts w:eastAsia="Calibri"/>
                <w:sz w:val="22"/>
                <w:szCs w:val="22"/>
              </w:rPr>
            </w:pPr>
          </w:p>
        </w:tc>
        <w:tc>
          <w:tcPr>
            <w:tcW w:w="8730" w:type="dxa"/>
            <w:gridSpan w:val="4"/>
          </w:tcPr>
          <w:p w:rsidR="00F220EA" w:rsidRPr="00F220EA" w:rsidRDefault="00F220EA" w:rsidP="009225FC">
            <w:pPr>
              <w:spacing w:after="200" w:line="276" w:lineRule="auto"/>
              <w:contextualSpacing/>
              <w:rPr>
                <w:rFonts w:eastAsia="Calibri"/>
                <w:b/>
                <w:sz w:val="22"/>
                <w:szCs w:val="22"/>
              </w:rPr>
            </w:pPr>
            <w:r w:rsidRPr="00F220EA">
              <w:rPr>
                <w:rFonts w:eastAsia="Calibri"/>
                <w:b/>
                <w:sz w:val="22"/>
                <w:szCs w:val="22"/>
              </w:rPr>
              <w:t>УКУПНО 5. МЕРЕЊА, ИСПИТИВАЊА И ПУШТАЊА У РАД</w:t>
            </w:r>
          </w:p>
        </w:tc>
        <w:tc>
          <w:tcPr>
            <w:tcW w:w="1980" w:type="dxa"/>
          </w:tcPr>
          <w:p w:rsidR="00F220EA" w:rsidRPr="00F220EA" w:rsidRDefault="00F220EA" w:rsidP="00F220EA">
            <w:pPr>
              <w:spacing w:after="200" w:line="276" w:lineRule="auto"/>
              <w:ind w:left="720"/>
              <w:contextualSpacing/>
              <w:rPr>
                <w:rFonts w:eastAsia="Calibri"/>
                <w:sz w:val="22"/>
                <w:szCs w:val="22"/>
              </w:rPr>
            </w:pPr>
          </w:p>
        </w:tc>
        <w:tc>
          <w:tcPr>
            <w:tcW w:w="1890" w:type="dxa"/>
          </w:tcPr>
          <w:p w:rsidR="00F220EA" w:rsidRPr="00F220EA" w:rsidRDefault="00F220EA" w:rsidP="00F220EA">
            <w:pPr>
              <w:spacing w:after="200" w:line="276" w:lineRule="auto"/>
              <w:ind w:left="720"/>
              <w:contextualSpacing/>
              <w:rPr>
                <w:rFonts w:eastAsia="Calibri"/>
                <w:sz w:val="22"/>
                <w:szCs w:val="22"/>
              </w:rPr>
            </w:pPr>
          </w:p>
        </w:tc>
        <w:tc>
          <w:tcPr>
            <w:tcW w:w="1710" w:type="dxa"/>
          </w:tcPr>
          <w:p w:rsidR="00F220EA" w:rsidRPr="00F220EA" w:rsidRDefault="00F220EA" w:rsidP="00F220EA">
            <w:pPr>
              <w:spacing w:after="200" w:line="276" w:lineRule="auto"/>
              <w:ind w:left="720"/>
              <w:contextualSpacing/>
              <w:rPr>
                <w:rFonts w:eastAsia="Calibri"/>
                <w:sz w:val="22"/>
                <w:szCs w:val="22"/>
              </w:rPr>
            </w:pPr>
          </w:p>
        </w:tc>
      </w:tr>
    </w:tbl>
    <w:p w:rsidR="00F220EA" w:rsidRDefault="00F220EA" w:rsidP="00F220EA"/>
    <w:p w:rsidR="0041010E" w:rsidRPr="005F47BF" w:rsidRDefault="0041010E" w:rsidP="00CB3511">
      <w:pPr>
        <w:rPr>
          <w:b/>
        </w:rPr>
      </w:pPr>
    </w:p>
    <w:p w:rsidR="00F220EA" w:rsidRDefault="00F220EA" w:rsidP="00F220EA">
      <w:pPr>
        <w:autoSpaceDE w:val="0"/>
        <w:autoSpaceDN w:val="0"/>
        <w:adjustRightInd w:val="0"/>
        <w:rPr>
          <w:rFonts w:eastAsia="Calibri,Bold"/>
          <w:b/>
          <w:bCs/>
        </w:rPr>
      </w:pPr>
    </w:p>
    <w:p w:rsidR="00F220EA" w:rsidRDefault="00F220EA" w:rsidP="00F220EA">
      <w:pPr>
        <w:autoSpaceDE w:val="0"/>
        <w:autoSpaceDN w:val="0"/>
        <w:adjustRightInd w:val="0"/>
        <w:rPr>
          <w:rFonts w:eastAsia="Calibri,Bold"/>
          <w:b/>
          <w:bCs/>
        </w:rPr>
      </w:pPr>
    </w:p>
    <w:p w:rsidR="00F220EA" w:rsidRDefault="00F220EA" w:rsidP="00F220EA">
      <w:pPr>
        <w:autoSpaceDE w:val="0"/>
        <w:autoSpaceDN w:val="0"/>
        <w:adjustRightInd w:val="0"/>
        <w:rPr>
          <w:rFonts w:eastAsia="Calibri,Bold"/>
          <w:b/>
          <w:bCs/>
        </w:rPr>
      </w:pPr>
    </w:p>
    <w:p w:rsidR="00F220EA" w:rsidRDefault="00F220EA" w:rsidP="00F220EA">
      <w:pPr>
        <w:autoSpaceDE w:val="0"/>
        <w:autoSpaceDN w:val="0"/>
        <w:adjustRightInd w:val="0"/>
        <w:rPr>
          <w:rFonts w:eastAsia="Calibri,Bold"/>
          <w:b/>
          <w:bCs/>
        </w:rPr>
      </w:pPr>
    </w:p>
    <w:p w:rsidR="00F220EA" w:rsidRDefault="00F220EA" w:rsidP="00F220EA">
      <w:pPr>
        <w:autoSpaceDE w:val="0"/>
        <w:autoSpaceDN w:val="0"/>
        <w:adjustRightInd w:val="0"/>
        <w:rPr>
          <w:rFonts w:eastAsia="Calibri,Bold"/>
          <w:b/>
          <w:bCs/>
        </w:rPr>
      </w:pPr>
    </w:p>
    <w:p w:rsidR="00F220EA" w:rsidRDefault="00F220EA" w:rsidP="00F220EA">
      <w:pPr>
        <w:autoSpaceDE w:val="0"/>
        <w:autoSpaceDN w:val="0"/>
        <w:adjustRightInd w:val="0"/>
        <w:rPr>
          <w:rFonts w:eastAsia="Calibri,Bold"/>
          <w:b/>
          <w:bCs/>
        </w:rPr>
      </w:pPr>
    </w:p>
    <w:tbl>
      <w:tblPr>
        <w:tblpPr w:leftFromText="180" w:rightFromText="180" w:vertAnchor="page" w:horzAnchor="margin"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8332"/>
        <w:gridCol w:w="2970"/>
        <w:gridCol w:w="2610"/>
      </w:tblGrid>
      <w:tr w:rsidR="005F47BF" w:rsidRPr="00405A7A" w:rsidTr="005F47BF">
        <w:tc>
          <w:tcPr>
            <w:tcW w:w="1046" w:type="dxa"/>
            <w:vAlign w:val="center"/>
          </w:tcPr>
          <w:p w:rsidR="005F47BF" w:rsidRPr="00F220EA" w:rsidRDefault="005F47BF" w:rsidP="005F47BF">
            <w:pPr>
              <w:spacing w:after="200" w:line="276" w:lineRule="auto"/>
              <w:ind w:left="720"/>
              <w:contextualSpacing/>
              <w:rPr>
                <w:rFonts w:eastAsia="Calibri"/>
                <w:sz w:val="22"/>
                <w:szCs w:val="22"/>
              </w:rPr>
            </w:pPr>
            <w:r w:rsidRPr="00F220EA">
              <w:rPr>
                <w:rFonts w:eastAsia="Calibri"/>
                <w:sz w:val="22"/>
                <w:szCs w:val="22"/>
              </w:rPr>
              <w:t>1</w:t>
            </w:r>
          </w:p>
        </w:tc>
        <w:tc>
          <w:tcPr>
            <w:tcW w:w="8332" w:type="dxa"/>
            <w:vAlign w:val="center"/>
          </w:tcPr>
          <w:p w:rsidR="005F47BF" w:rsidRPr="00E1028A" w:rsidRDefault="005F47BF" w:rsidP="005F47BF">
            <w:pPr>
              <w:spacing w:after="200" w:line="276" w:lineRule="auto"/>
              <w:contextualSpacing/>
              <w:rPr>
                <w:rFonts w:eastAsia="Calibri"/>
                <w:sz w:val="22"/>
                <w:szCs w:val="22"/>
              </w:rPr>
            </w:pPr>
            <w:r w:rsidRPr="00E1028A">
              <w:rPr>
                <w:rFonts w:eastAsia="Calibri"/>
                <w:sz w:val="22"/>
                <w:szCs w:val="22"/>
              </w:rPr>
              <w:t>УКУПНО ИНСТАЛАЦИЈА СТРУКТУРНЕ МРЕЖЕ</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r w:rsidR="005F47BF" w:rsidRPr="00405A7A" w:rsidTr="005F47BF">
        <w:tc>
          <w:tcPr>
            <w:tcW w:w="1046" w:type="dxa"/>
            <w:vAlign w:val="center"/>
          </w:tcPr>
          <w:p w:rsidR="005F47BF" w:rsidRPr="00F220EA" w:rsidRDefault="005F47BF" w:rsidP="005F47BF">
            <w:pPr>
              <w:spacing w:after="200" w:line="276" w:lineRule="auto"/>
              <w:ind w:left="720"/>
              <w:contextualSpacing/>
              <w:rPr>
                <w:rFonts w:eastAsia="Calibri"/>
                <w:sz w:val="22"/>
                <w:szCs w:val="22"/>
              </w:rPr>
            </w:pPr>
            <w:r w:rsidRPr="00F220EA">
              <w:rPr>
                <w:rFonts w:eastAsia="Calibri"/>
                <w:sz w:val="22"/>
                <w:szCs w:val="22"/>
              </w:rPr>
              <w:t>2</w:t>
            </w:r>
          </w:p>
        </w:tc>
        <w:tc>
          <w:tcPr>
            <w:tcW w:w="8332" w:type="dxa"/>
            <w:vAlign w:val="center"/>
          </w:tcPr>
          <w:p w:rsidR="005F47BF" w:rsidRPr="00F220EA" w:rsidRDefault="005F47BF" w:rsidP="005F47BF">
            <w:pPr>
              <w:spacing w:after="200" w:line="276" w:lineRule="auto"/>
              <w:contextualSpacing/>
              <w:rPr>
                <w:rFonts w:eastAsia="Calibri"/>
                <w:sz w:val="22"/>
                <w:szCs w:val="22"/>
              </w:rPr>
            </w:pPr>
            <w:r w:rsidRPr="00F220EA">
              <w:rPr>
                <w:rFonts w:eastAsia="Calibri"/>
                <w:sz w:val="22"/>
                <w:szCs w:val="22"/>
              </w:rPr>
              <w:t>ИЗМЕНА НАЧИНА ПОСТАВЉАЊА КАБЛОВА</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r w:rsidR="005F47BF" w:rsidRPr="00405A7A" w:rsidTr="005F47BF">
        <w:tc>
          <w:tcPr>
            <w:tcW w:w="1046" w:type="dxa"/>
            <w:vAlign w:val="center"/>
          </w:tcPr>
          <w:p w:rsidR="005F47BF" w:rsidRPr="00F220EA" w:rsidRDefault="005F47BF" w:rsidP="005F47BF">
            <w:pPr>
              <w:spacing w:after="200" w:line="276" w:lineRule="auto"/>
              <w:ind w:left="720"/>
              <w:contextualSpacing/>
              <w:rPr>
                <w:rFonts w:eastAsia="Calibri"/>
                <w:sz w:val="22"/>
                <w:szCs w:val="22"/>
              </w:rPr>
            </w:pPr>
            <w:r w:rsidRPr="00F220EA">
              <w:rPr>
                <w:rFonts w:eastAsia="Calibri"/>
                <w:sz w:val="22"/>
                <w:szCs w:val="22"/>
              </w:rPr>
              <w:t>3</w:t>
            </w:r>
          </w:p>
        </w:tc>
        <w:tc>
          <w:tcPr>
            <w:tcW w:w="8332" w:type="dxa"/>
            <w:vAlign w:val="center"/>
          </w:tcPr>
          <w:p w:rsidR="005F47BF" w:rsidRPr="00F220EA" w:rsidRDefault="005F47BF" w:rsidP="005F47BF">
            <w:pPr>
              <w:spacing w:after="200" w:line="276" w:lineRule="auto"/>
              <w:contextualSpacing/>
              <w:rPr>
                <w:rFonts w:eastAsia="Calibri"/>
                <w:sz w:val="22"/>
                <w:szCs w:val="22"/>
              </w:rPr>
            </w:pPr>
            <w:r w:rsidRPr="00F220EA">
              <w:rPr>
                <w:rFonts w:eastAsia="Calibri"/>
                <w:sz w:val="22"/>
                <w:szCs w:val="22"/>
              </w:rPr>
              <w:t xml:space="preserve">ОСПОСОБЉАВАЊЕ ПОСТОЈЕЋЕГ ВИДЕО НАДЗОРА </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r w:rsidR="005F47BF" w:rsidRPr="00405A7A" w:rsidTr="005F47BF">
        <w:tc>
          <w:tcPr>
            <w:tcW w:w="1046" w:type="dxa"/>
            <w:vAlign w:val="center"/>
          </w:tcPr>
          <w:p w:rsidR="005F47BF" w:rsidRPr="00F220EA" w:rsidRDefault="005F47BF" w:rsidP="005F47BF">
            <w:pPr>
              <w:spacing w:after="200" w:line="276" w:lineRule="auto"/>
              <w:ind w:left="720"/>
              <w:contextualSpacing/>
              <w:rPr>
                <w:rFonts w:eastAsia="Calibri"/>
                <w:sz w:val="22"/>
                <w:szCs w:val="22"/>
              </w:rPr>
            </w:pPr>
            <w:r w:rsidRPr="00F220EA">
              <w:rPr>
                <w:rFonts w:eastAsia="Calibri"/>
                <w:sz w:val="22"/>
                <w:szCs w:val="22"/>
              </w:rPr>
              <w:t>4</w:t>
            </w:r>
          </w:p>
        </w:tc>
        <w:tc>
          <w:tcPr>
            <w:tcW w:w="8332" w:type="dxa"/>
            <w:vAlign w:val="center"/>
          </w:tcPr>
          <w:p w:rsidR="005F47BF" w:rsidRPr="00F220EA" w:rsidRDefault="005F47BF" w:rsidP="005F47BF">
            <w:pPr>
              <w:spacing w:after="200" w:line="276" w:lineRule="auto"/>
              <w:contextualSpacing/>
              <w:rPr>
                <w:rFonts w:eastAsia="Calibri"/>
                <w:sz w:val="22"/>
                <w:szCs w:val="22"/>
              </w:rPr>
            </w:pPr>
            <w:r w:rsidRPr="00F220EA">
              <w:rPr>
                <w:rFonts w:eastAsia="Calibri"/>
                <w:sz w:val="22"/>
                <w:szCs w:val="22"/>
              </w:rPr>
              <w:t xml:space="preserve">ОСПОСОБЉАВАЊЕ ПОСТОЈЕЋЕГ СИСТЕМА ЦЕНТРАЛНОГ ОЗВУЧЕЊА </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r w:rsidR="005F47BF" w:rsidRPr="00405A7A" w:rsidTr="005F47BF">
        <w:tc>
          <w:tcPr>
            <w:tcW w:w="1046" w:type="dxa"/>
            <w:vAlign w:val="center"/>
          </w:tcPr>
          <w:p w:rsidR="005F47BF" w:rsidRPr="00F220EA" w:rsidRDefault="005F47BF" w:rsidP="005F47BF">
            <w:pPr>
              <w:spacing w:after="200" w:line="276" w:lineRule="auto"/>
              <w:ind w:left="720"/>
              <w:contextualSpacing/>
              <w:rPr>
                <w:rFonts w:eastAsia="Calibri"/>
                <w:sz w:val="22"/>
                <w:szCs w:val="22"/>
              </w:rPr>
            </w:pPr>
            <w:r w:rsidRPr="00F220EA">
              <w:rPr>
                <w:rFonts w:eastAsia="Calibri"/>
                <w:sz w:val="22"/>
                <w:szCs w:val="22"/>
              </w:rPr>
              <w:t>5</w:t>
            </w:r>
          </w:p>
        </w:tc>
        <w:tc>
          <w:tcPr>
            <w:tcW w:w="8332" w:type="dxa"/>
            <w:vAlign w:val="center"/>
          </w:tcPr>
          <w:p w:rsidR="005F47BF" w:rsidRPr="00F220EA" w:rsidRDefault="005F47BF" w:rsidP="005F47BF">
            <w:pPr>
              <w:spacing w:after="200" w:line="276" w:lineRule="auto"/>
              <w:contextualSpacing/>
              <w:rPr>
                <w:rFonts w:eastAsia="Calibri"/>
                <w:sz w:val="22"/>
                <w:szCs w:val="22"/>
              </w:rPr>
            </w:pPr>
            <w:r w:rsidRPr="00F220EA">
              <w:rPr>
                <w:rFonts w:eastAsia="Calibri"/>
                <w:sz w:val="22"/>
                <w:szCs w:val="22"/>
              </w:rPr>
              <w:t>МЕРЕЊА, ИСПИТИВАЊА И ПУШТАЊА У РАД</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r w:rsidR="005F47BF" w:rsidRPr="00405A7A" w:rsidTr="005F47BF">
        <w:tc>
          <w:tcPr>
            <w:tcW w:w="9378" w:type="dxa"/>
            <w:gridSpan w:val="2"/>
            <w:vAlign w:val="center"/>
          </w:tcPr>
          <w:p w:rsidR="005F47BF" w:rsidRPr="00F220EA" w:rsidRDefault="005F47BF" w:rsidP="005F47BF">
            <w:pPr>
              <w:spacing w:after="200" w:line="276" w:lineRule="auto"/>
              <w:ind w:left="720"/>
              <w:contextualSpacing/>
              <w:rPr>
                <w:rFonts w:eastAsia="Calibri"/>
                <w:b/>
                <w:sz w:val="22"/>
                <w:szCs w:val="22"/>
              </w:rPr>
            </w:pPr>
            <w:r w:rsidRPr="00F220EA">
              <w:rPr>
                <w:rFonts w:eastAsia="Calibri"/>
                <w:b/>
                <w:sz w:val="22"/>
                <w:szCs w:val="22"/>
              </w:rPr>
              <w:t>УКУПНО</w:t>
            </w:r>
          </w:p>
        </w:tc>
        <w:tc>
          <w:tcPr>
            <w:tcW w:w="2970" w:type="dxa"/>
            <w:vAlign w:val="center"/>
          </w:tcPr>
          <w:p w:rsidR="005F47BF" w:rsidRPr="00CB3511" w:rsidRDefault="005F47BF" w:rsidP="005F47BF">
            <w:pPr>
              <w:spacing w:after="200" w:line="276" w:lineRule="auto"/>
              <w:contextualSpacing/>
              <w:rPr>
                <w:rFonts w:eastAsia="Calibri"/>
                <w:sz w:val="22"/>
                <w:szCs w:val="22"/>
              </w:rPr>
            </w:pPr>
          </w:p>
        </w:tc>
        <w:tc>
          <w:tcPr>
            <w:tcW w:w="2610" w:type="dxa"/>
            <w:vAlign w:val="center"/>
          </w:tcPr>
          <w:p w:rsidR="005F47BF" w:rsidRPr="00CB3511" w:rsidRDefault="005F47BF" w:rsidP="005F47BF">
            <w:pPr>
              <w:spacing w:after="200" w:line="276" w:lineRule="auto"/>
              <w:contextualSpacing/>
              <w:rPr>
                <w:rFonts w:eastAsia="Calibri"/>
                <w:sz w:val="22"/>
                <w:szCs w:val="22"/>
              </w:rPr>
            </w:pPr>
          </w:p>
        </w:tc>
      </w:tr>
    </w:tbl>
    <w:p w:rsidR="00CB3511" w:rsidRDefault="00CB3511" w:rsidP="00F220EA">
      <w:pPr>
        <w:autoSpaceDE w:val="0"/>
        <w:autoSpaceDN w:val="0"/>
        <w:adjustRightInd w:val="0"/>
        <w:rPr>
          <w:rFonts w:eastAsia="Calibri,Bold"/>
          <w:b/>
          <w:bCs/>
        </w:rPr>
      </w:pPr>
    </w:p>
    <w:p w:rsidR="00CB3511" w:rsidRDefault="00CB3511" w:rsidP="00F220EA">
      <w:pPr>
        <w:autoSpaceDE w:val="0"/>
        <w:autoSpaceDN w:val="0"/>
        <w:adjustRightInd w:val="0"/>
        <w:rPr>
          <w:rFonts w:eastAsia="Calibri,Bold"/>
          <w:b/>
          <w:bCs/>
        </w:rPr>
      </w:pPr>
    </w:p>
    <w:p w:rsidR="00CB3511" w:rsidRDefault="00CB3511" w:rsidP="00F220EA">
      <w:pPr>
        <w:autoSpaceDE w:val="0"/>
        <w:autoSpaceDN w:val="0"/>
        <w:adjustRightInd w:val="0"/>
        <w:rPr>
          <w:rFonts w:eastAsia="Calibri,Bold"/>
          <w:b/>
          <w:bCs/>
        </w:rPr>
      </w:pPr>
    </w:p>
    <w:p w:rsidR="00CB3511" w:rsidRPr="005750E9" w:rsidRDefault="00CB3511" w:rsidP="00F220EA">
      <w:pPr>
        <w:autoSpaceDE w:val="0"/>
        <w:autoSpaceDN w:val="0"/>
        <w:adjustRightInd w:val="0"/>
        <w:rPr>
          <w:rFonts w:eastAsia="Calibri,Bold"/>
          <w:b/>
          <w:bCs/>
        </w:rPr>
      </w:pPr>
    </w:p>
    <w:p w:rsidR="00CB3511" w:rsidRDefault="00CB3511" w:rsidP="00F220EA">
      <w:pPr>
        <w:autoSpaceDE w:val="0"/>
        <w:autoSpaceDN w:val="0"/>
        <w:adjustRightInd w:val="0"/>
        <w:rPr>
          <w:rFonts w:eastAsia="Calibri,Bold"/>
          <w:b/>
          <w:bCs/>
        </w:rPr>
      </w:pPr>
    </w:p>
    <w:p w:rsidR="00F220EA" w:rsidRPr="009B0A28" w:rsidRDefault="00F220EA" w:rsidP="00F220EA">
      <w:pPr>
        <w:autoSpaceDE w:val="0"/>
        <w:autoSpaceDN w:val="0"/>
        <w:adjustRightInd w:val="0"/>
        <w:rPr>
          <w:rFonts w:eastAsia="Calibri,Bold"/>
          <w:b/>
          <w:bCs/>
        </w:rPr>
      </w:pPr>
      <w:r w:rsidRPr="009B0A28">
        <w:rPr>
          <w:rFonts w:eastAsia="Calibri,Bold"/>
          <w:b/>
          <w:bCs/>
        </w:rPr>
        <w:lastRenderedPageBreak/>
        <w:t>ПРЕДМЕР ОПРЕМЕ И СРЕДСТАВАЗА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492"/>
        <w:gridCol w:w="1776"/>
        <w:gridCol w:w="1865"/>
        <w:gridCol w:w="1911"/>
        <w:gridCol w:w="1911"/>
        <w:gridCol w:w="1705"/>
        <w:gridCol w:w="1705"/>
      </w:tblGrid>
      <w:tr w:rsidR="00F220EA" w:rsidRPr="00F220EA" w:rsidTr="00CB3511">
        <w:tc>
          <w:tcPr>
            <w:tcW w:w="648" w:type="dxa"/>
          </w:tcPr>
          <w:p w:rsidR="00F220EA" w:rsidRPr="009B0A28" w:rsidRDefault="00F220EA" w:rsidP="00F220EA">
            <w:pPr>
              <w:spacing w:after="200" w:line="276" w:lineRule="auto"/>
              <w:ind w:left="720"/>
              <w:contextualSpacing/>
              <w:rPr>
                <w:rFonts w:eastAsia="Calibri"/>
                <w:sz w:val="22"/>
                <w:szCs w:val="22"/>
              </w:rPr>
            </w:pPr>
          </w:p>
        </w:tc>
        <w:tc>
          <w:tcPr>
            <w:tcW w:w="3492" w:type="dxa"/>
            <w:vAlign w:val="center"/>
          </w:tcPr>
          <w:p w:rsidR="00F220EA" w:rsidRPr="00CB3511" w:rsidRDefault="00F220EA" w:rsidP="00CB3511">
            <w:pPr>
              <w:pStyle w:val="TableContents"/>
              <w:spacing w:after="200"/>
              <w:contextualSpacing/>
              <w:jc w:val="center"/>
              <w:rPr>
                <w:sz w:val="22"/>
                <w:lang w:val="sr-Cyrl-CS"/>
              </w:rPr>
            </w:pPr>
            <w:r w:rsidRPr="00CB3511">
              <w:rPr>
                <w:sz w:val="22"/>
                <w:lang w:val="sr-Cyrl-CS"/>
              </w:rPr>
              <w:t>Предмет ЈН</w:t>
            </w:r>
          </w:p>
          <w:p w:rsidR="00F220EA" w:rsidRPr="009B0A28"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Опис позиције радова</w:t>
            </w:r>
          </w:p>
        </w:tc>
        <w:tc>
          <w:tcPr>
            <w:tcW w:w="1776" w:type="dxa"/>
            <w:vAlign w:val="center"/>
          </w:tcPr>
          <w:p w:rsidR="00F220EA" w:rsidRPr="00F220EA" w:rsidRDefault="00CB3511" w:rsidP="00CB3511">
            <w:pPr>
              <w:spacing w:after="200" w:line="276" w:lineRule="auto"/>
              <w:contextualSpacing/>
              <w:jc w:val="center"/>
              <w:rPr>
                <w:rFonts w:eastAsia="Calibri"/>
                <w:sz w:val="22"/>
                <w:szCs w:val="22"/>
              </w:rPr>
            </w:pPr>
            <w:r>
              <w:rPr>
                <w:rFonts w:eastAsia="Calibri"/>
                <w:sz w:val="22"/>
                <w:szCs w:val="22"/>
              </w:rPr>
              <w:t>Ј</w:t>
            </w:r>
            <w:r w:rsidR="00F220EA" w:rsidRPr="00F220EA">
              <w:rPr>
                <w:rFonts w:eastAsia="Calibri"/>
                <w:sz w:val="22"/>
                <w:szCs w:val="22"/>
              </w:rPr>
              <w:t>единица мере</w:t>
            </w:r>
          </w:p>
        </w:tc>
        <w:tc>
          <w:tcPr>
            <w:tcW w:w="1865"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Количина</w:t>
            </w:r>
          </w:p>
        </w:tc>
        <w:tc>
          <w:tcPr>
            <w:tcW w:w="1911"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Јединична цена без ПДВ-а</w:t>
            </w:r>
          </w:p>
        </w:tc>
        <w:tc>
          <w:tcPr>
            <w:tcW w:w="1911"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Јединична цена са ПДВ-ом</w:t>
            </w:r>
          </w:p>
        </w:tc>
        <w:tc>
          <w:tcPr>
            <w:tcW w:w="1705"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Укупна цена  без ПДВ-а</w:t>
            </w:r>
          </w:p>
        </w:tc>
        <w:tc>
          <w:tcPr>
            <w:tcW w:w="1705"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lang w:val="sr-Cyrl-CS"/>
              </w:rPr>
              <w:t>Укупна цена са ПДВ-о</w:t>
            </w:r>
            <w:r w:rsidR="00CB3511">
              <w:rPr>
                <w:rFonts w:eastAsia="Calibri"/>
                <w:sz w:val="22"/>
                <w:szCs w:val="22"/>
                <w:lang w:val="sr-Cyrl-CS"/>
              </w:rPr>
              <w:t>м</w:t>
            </w:r>
          </w:p>
        </w:tc>
      </w:tr>
      <w:tr w:rsidR="00F220EA" w:rsidRPr="00F220EA" w:rsidTr="00CB3511">
        <w:tc>
          <w:tcPr>
            <w:tcW w:w="648" w:type="dxa"/>
          </w:tcPr>
          <w:p w:rsidR="00F220EA" w:rsidRPr="00F220EA" w:rsidRDefault="00F220EA" w:rsidP="00F220EA">
            <w:pPr>
              <w:spacing w:after="200" w:line="276" w:lineRule="auto"/>
              <w:ind w:left="720"/>
              <w:contextualSpacing/>
              <w:rPr>
                <w:rFonts w:eastAsia="Calibri"/>
                <w:sz w:val="22"/>
                <w:szCs w:val="22"/>
              </w:rPr>
            </w:pPr>
          </w:p>
        </w:tc>
        <w:tc>
          <w:tcPr>
            <w:tcW w:w="3492"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rPr>
              <w:t>1</w:t>
            </w:r>
          </w:p>
        </w:tc>
        <w:tc>
          <w:tcPr>
            <w:tcW w:w="1776"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rPr>
              <w:t>2</w:t>
            </w:r>
          </w:p>
        </w:tc>
        <w:tc>
          <w:tcPr>
            <w:tcW w:w="1865"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rPr>
              <w:t>3</w:t>
            </w:r>
          </w:p>
        </w:tc>
        <w:tc>
          <w:tcPr>
            <w:tcW w:w="1911"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rPr>
              <w:t>4</w:t>
            </w:r>
          </w:p>
        </w:tc>
        <w:tc>
          <w:tcPr>
            <w:tcW w:w="1911" w:type="dxa"/>
            <w:vAlign w:val="center"/>
          </w:tcPr>
          <w:p w:rsidR="00F220EA" w:rsidRPr="00F220EA" w:rsidRDefault="00F220EA" w:rsidP="00CB3511">
            <w:pPr>
              <w:spacing w:after="200" w:line="276" w:lineRule="auto"/>
              <w:contextualSpacing/>
              <w:jc w:val="center"/>
              <w:rPr>
                <w:rFonts w:eastAsia="Calibri"/>
                <w:sz w:val="22"/>
                <w:szCs w:val="22"/>
              </w:rPr>
            </w:pPr>
            <w:r w:rsidRPr="00F220EA">
              <w:rPr>
                <w:rFonts w:eastAsia="Calibri"/>
                <w:sz w:val="22"/>
                <w:szCs w:val="22"/>
              </w:rPr>
              <w:t>5</w:t>
            </w:r>
          </w:p>
        </w:tc>
        <w:tc>
          <w:tcPr>
            <w:tcW w:w="1705" w:type="dxa"/>
            <w:vAlign w:val="center"/>
          </w:tcPr>
          <w:p w:rsidR="00F220EA" w:rsidRPr="00F220EA" w:rsidRDefault="00CB3511" w:rsidP="00CB3511">
            <w:pPr>
              <w:spacing w:after="200" w:line="276" w:lineRule="auto"/>
              <w:contextualSpacing/>
              <w:jc w:val="center"/>
              <w:rPr>
                <w:rFonts w:eastAsia="Calibri"/>
                <w:sz w:val="22"/>
                <w:szCs w:val="22"/>
              </w:rPr>
            </w:pPr>
            <w:r>
              <w:rPr>
                <w:rFonts w:eastAsia="Calibri"/>
                <w:sz w:val="22"/>
                <w:szCs w:val="22"/>
                <w:lang w:val="sr-Cyrl-CS"/>
              </w:rPr>
              <w:t>6</w:t>
            </w:r>
            <w:r w:rsidR="00F220EA" w:rsidRPr="00F220EA">
              <w:rPr>
                <w:rFonts w:eastAsia="Calibri"/>
                <w:sz w:val="22"/>
                <w:szCs w:val="22"/>
                <w:lang w:val="sr-Cyrl-CS"/>
              </w:rPr>
              <w:t>(3</w:t>
            </w:r>
            <w:r w:rsidR="00F220EA" w:rsidRPr="00F220EA">
              <w:rPr>
                <w:rFonts w:eastAsia="Calibri"/>
                <w:sz w:val="22"/>
                <w:szCs w:val="22"/>
              </w:rPr>
              <w:t>x4)</w:t>
            </w:r>
          </w:p>
        </w:tc>
        <w:tc>
          <w:tcPr>
            <w:tcW w:w="1705" w:type="dxa"/>
            <w:vAlign w:val="center"/>
          </w:tcPr>
          <w:p w:rsidR="00F220EA" w:rsidRPr="00F220EA" w:rsidRDefault="00CB3511" w:rsidP="00CB3511">
            <w:pPr>
              <w:spacing w:after="200" w:line="276" w:lineRule="auto"/>
              <w:contextualSpacing/>
              <w:jc w:val="center"/>
              <w:rPr>
                <w:rFonts w:eastAsia="Calibri"/>
                <w:sz w:val="22"/>
                <w:szCs w:val="22"/>
              </w:rPr>
            </w:pPr>
            <w:r>
              <w:rPr>
                <w:rFonts w:eastAsia="Calibri"/>
                <w:sz w:val="22"/>
                <w:szCs w:val="22"/>
                <w:lang w:val="sr-Cyrl-CS"/>
              </w:rPr>
              <w:t>7</w:t>
            </w:r>
            <w:r w:rsidR="00F220EA" w:rsidRPr="00F220EA">
              <w:rPr>
                <w:rFonts w:eastAsia="Calibri"/>
                <w:sz w:val="22"/>
                <w:szCs w:val="22"/>
                <w:lang w:val="sr-Cyrl-CS"/>
              </w:rPr>
              <w:t>(3</w:t>
            </w:r>
            <w:r w:rsidR="00F220EA" w:rsidRPr="00F220EA">
              <w:rPr>
                <w:rFonts w:eastAsia="Calibri"/>
                <w:sz w:val="22"/>
                <w:szCs w:val="22"/>
              </w:rPr>
              <w:t>x5)</w:t>
            </w:r>
          </w:p>
        </w:tc>
      </w:tr>
      <w:tr w:rsidR="00F220EA" w:rsidRPr="00405A7A" w:rsidTr="00CB3511">
        <w:tc>
          <w:tcPr>
            <w:tcW w:w="648"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p>
        </w:tc>
        <w:tc>
          <w:tcPr>
            <w:tcW w:w="3492"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r w:rsidRPr="00F220EA">
              <w:rPr>
                <w:rFonts w:eastAsia="Calibri,Bold"/>
                <w:bCs/>
                <w:sz w:val="22"/>
                <w:szCs w:val="22"/>
              </w:rPr>
              <w:t>Назив опреме</w:t>
            </w:r>
          </w:p>
        </w:tc>
        <w:tc>
          <w:tcPr>
            <w:tcW w:w="10873" w:type="dxa"/>
            <w:gridSpan w:val="6"/>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1</w:t>
            </w:r>
          </w:p>
        </w:tc>
        <w:tc>
          <w:tcPr>
            <w:tcW w:w="3492"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r w:rsidRPr="00F220EA">
              <w:rPr>
                <w:rFonts w:eastAsia="Calibri"/>
                <w:sz w:val="22"/>
                <w:szCs w:val="22"/>
              </w:rPr>
              <w:t xml:space="preserve">апарат S-9 </w:t>
            </w:r>
          </w:p>
        </w:tc>
        <w:tc>
          <w:tcPr>
            <w:tcW w:w="1776"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p>
        </w:tc>
        <w:tc>
          <w:tcPr>
            <w:tcW w:w="1865" w:type="dxa"/>
          </w:tcPr>
          <w:p w:rsidR="00F220EA" w:rsidRPr="00F220EA" w:rsidRDefault="00E1028A" w:rsidP="00F220EA">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6</w:t>
            </w: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2</w:t>
            </w:r>
          </w:p>
        </w:tc>
        <w:tc>
          <w:tcPr>
            <w:tcW w:w="3492"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r w:rsidRPr="00F220EA">
              <w:rPr>
                <w:rFonts w:eastAsia="Calibri"/>
                <w:sz w:val="22"/>
                <w:szCs w:val="22"/>
              </w:rPr>
              <w:t xml:space="preserve">апарат CO2-5 </w:t>
            </w:r>
          </w:p>
        </w:tc>
        <w:tc>
          <w:tcPr>
            <w:tcW w:w="1776"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p>
        </w:tc>
        <w:tc>
          <w:tcPr>
            <w:tcW w:w="1865" w:type="dxa"/>
          </w:tcPr>
          <w:p w:rsidR="00F220EA" w:rsidRPr="00F220EA" w:rsidRDefault="00E1028A" w:rsidP="00F220EA">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2</w:t>
            </w: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r>
      <w:tr w:rsidR="00F220EA" w:rsidRPr="00405A7A" w:rsidTr="00CB3511">
        <w:trPr>
          <w:trHeight w:val="602"/>
        </w:trPr>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r w:rsidRPr="00F220EA">
              <w:rPr>
                <w:rFonts w:eastAsia="Calibri,Bold"/>
                <w:bCs/>
                <w:sz w:val="22"/>
                <w:szCs w:val="22"/>
              </w:rPr>
              <w:t>3</w:t>
            </w:r>
          </w:p>
        </w:tc>
        <w:tc>
          <w:tcPr>
            <w:tcW w:w="3492" w:type="dxa"/>
          </w:tcPr>
          <w:p w:rsidR="00F220EA" w:rsidRPr="00F220EA" w:rsidRDefault="00F220EA" w:rsidP="00CB3511">
            <w:pPr>
              <w:autoSpaceDE w:val="0"/>
              <w:autoSpaceDN w:val="0"/>
              <w:adjustRightInd w:val="0"/>
              <w:spacing w:after="200" w:line="276" w:lineRule="auto"/>
              <w:contextualSpacing/>
              <w:rPr>
                <w:rFonts w:eastAsia="Calibri"/>
                <w:sz w:val="22"/>
                <w:szCs w:val="22"/>
              </w:rPr>
            </w:pPr>
            <w:r w:rsidRPr="00F220EA">
              <w:rPr>
                <w:rFonts w:eastAsia="Calibri"/>
                <w:sz w:val="22"/>
                <w:szCs w:val="22"/>
              </w:rPr>
              <w:t>таблице обавештавања (евакуације, поступак</w:t>
            </w:r>
            <w:r w:rsidR="00CB3511">
              <w:rPr>
                <w:rFonts w:eastAsia="Calibri"/>
                <w:sz w:val="22"/>
                <w:szCs w:val="22"/>
              </w:rPr>
              <w:t xml:space="preserve"> </w:t>
            </w:r>
            <w:r w:rsidRPr="00F220EA">
              <w:rPr>
                <w:rFonts w:eastAsia="Calibri"/>
                <w:sz w:val="22"/>
                <w:szCs w:val="22"/>
              </w:rPr>
              <w:t>у случају пожара)</w:t>
            </w:r>
          </w:p>
        </w:tc>
        <w:tc>
          <w:tcPr>
            <w:tcW w:w="1776" w:type="dxa"/>
          </w:tcPr>
          <w:p w:rsidR="00F220EA" w:rsidRPr="00F220EA" w:rsidRDefault="00F220EA" w:rsidP="00CB3511">
            <w:pPr>
              <w:autoSpaceDE w:val="0"/>
              <w:autoSpaceDN w:val="0"/>
              <w:adjustRightInd w:val="0"/>
              <w:spacing w:after="200" w:line="276" w:lineRule="auto"/>
              <w:contextualSpacing/>
              <w:rPr>
                <w:rFonts w:eastAsia="Calibri,Bold"/>
                <w:bCs/>
                <w:sz w:val="22"/>
                <w:szCs w:val="22"/>
              </w:rPr>
            </w:pPr>
          </w:p>
        </w:tc>
        <w:tc>
          <w:tcPr>
            <w:tcW w:w="1865" w:type="dxa"/>
          </w:tcPr>
          <w:p w:rsidR="00F220EA" w:rsidRPr="00F220EA" w:rsidRDefault="00E1028A" w:rsidP="00F220EA">
            <w:pPr>
              <w:autoSpaceDE w:val="0"/>
              <w:autoSpaceDN w:val="0"/>
              <w:adjustRightInd w:val="0"/>
              <w:spacing w:after="200" w:line="276" w:lineRule="auto"/>
              <w:ind w:left="720"/>
              <w:contextualSpacing/>
              <w:rPr>
                <w:rFonts w:eastAsia="Calibri,Bold"/>
                <w:bCs/>
                <w:sz w:val="22"/>
                <w:szCs w:val="22"/>
              </w:rPr>
            </w:pPr>
            <w:r w:rsidRPr="00F220EA">
              <w:rPr>
                <w:rFonts w:eastAsia="Calibri"/>
                <w:sz w:val="22"/>
                <w:szCs w:val="22"/>
              </w:rPr>
              <w:t>20</w:t>
            </w: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r>
      <w:tr w:rsidR="00F220EA" w:rsidRPr="00405A7A" w:rsidTr="00CB3511">
        <w:trPr>
          <w:trHeight w:val="602"/>
        </w:trPr>
        <w:tc>
          <w:tcPr>
            <w:tcW w:w="7781" w:type="dxa"/>
            <w:gridSpan w:val="4"/>
            <w:vAlign w:val="center"/>
          </w:tcPr>
          <w:p w:rsidR="00F220EA" w:rsidRPr="00CB3511" w:rsidRDefault="00F220EA" w:rsidP="00F220EA">
            <w:pPr>
              <w:autoSpaceDE w:val="0"/>
              <w:autoSpaceDN w:val="0"/>
              <w:adjustRightInd w:val="0"/>
              <w:spacing w:after="200" w:line="276" w:lineRule="auto"/>
              <w:ind w:left="720"/>
              <w:contextualSpacing/>
              <w:rPr>
                <w:rFonts w:eastAsia="Calibri,Bold"/>
                <w:b/>
                <w:bCs/>
                <w:sz w:val="22"/>
                <w:szCs w:val="22"/>
              </w:rPr>
            </w:pPr>
            <w:r w:rsidRPr="00F220EA">
              <w:rPr>
                <w:rFonts w:eastAsia="Calibri,Bold"/>
                <w:b/>
                <w:bCs/>
                <w:sz w:val="22"/>
                <w:szCs w:val="22"/>
              </w:rPr>
              <w:t>УКУПНО</w:t>
            </w:r>
            <w:r w:rsidR="00CB3511">
              <w:rPr>
                <w:rFonts w:eastAsia="Calibri,Bold"/>
                <w:b/>
                <w:bCs/>
                <w:sz w:val="22"/>
                <w:szCs w:val="22"/>
              </w:rPr>
              <w:t>:</w:t>
            </w: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911"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c>
          <w:tcPr>
            <w:tcW w:w="1705" w:type="dxa"/>
          </w:tcPr>
          <w:p w:rsidR="00F220EA" w:rsidRPr="00F220EA" w:rsidRDefault="00F220EA" w:rsidP="00F220EA">
            <w:pPr>
              <w:autoSpaceDE w:val="0"/>
              <w:autoSpaceDN w:val="0"/>
              <w:adjustRightInd w:val="0"/>
              <w:spacing w:after="200" w:line="276" w:lineRule="auto"/>
              <w:ind w:left="720"/>
              <w:contextualSpacing/>
              <w:rPr>
                <w:rFonts w:eastAsia="Calibri,Bold"/>
                <w:bCs/>
                <w:sz w:val="22"/>
                <w:szCs w:val="22"/>
              </w:rPr>
            </w:pPr>
          </w:p>
        </w:tc>
      </w:tr>
    </w:tbl>
    <w:p w:rsidR="00CB3511" w:rsidRPr="00E1028A" w:rsidRDefault="00CB3511" w:rsidP="00F220EA">
      <w:pPr>
        <w:autoSpaceDE w:val="0"/>
        <w:autoSpaceDN w:val="0"/>
        <w:adjustRightInd w:val="0"/>
        <w:rPr>
          <w:b/>
          <w:szCs w:val="24"/>
        </w:rPr>
      </w:pPr>
    </w:p>
    <w:p w:rsidR="00F220EA" w:rsidRDefault="00F220EA" w:rsidP="00F220EA">
      <w:pPr>
        <w:autoSpaceDE w:val="0"/>
        <w:autoSpaceDN w:val="0"/>
        <w:adjustRightInd w:val="0"/>
        <w:rPr>
          <w:b/>
          <w:szCs w:val="24"/>
        </w:rPr>
      </w:pPr>
    </w:p>
    <w:p w:rsidR="00F220EA" w:rsidRPr="009B0A28" w:rsidRDefault="00F220EA" w:rsidP="00F220EA">
      <w:pPr>
        <w:autoSpaceDE w:val="0"/>
        <w:autoSpaceDN w:val="0"/>
        <w:adjustRightInd w:val="0"/>
        <w:rPr>
          <w:rFonts w:eastAsia="Calibri,Bold"/>
          <w:b/>
          <w:bCs/>
        </w:rPr>
      </w:pPr>
      <w:r w:rsidRPr="009B0A28">
        <w:rPr>
          <w:b/>
          <w:szCs w:val="24"/>
        </w:rPr>
        <w:t>ИНСТАЛАЦИЈА АУТОМАТСКЕ ДЕТЕКЦИЈЕ И ДОЈАВЕ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90"/>
        <w:gridCol w:w="1710"/>
        <w:gridCol w:w="1440"/>
        <w:gridCol w:w="1890"/>
        <w:gridCol w:w="1890"/>
        <w:gridCol w:w="90"/>
        <w:gridCol w:w="1800"/>
        <w:gridCol w:w="90"/>
        <w:gridCol w:w="1710"/>
      </w:tblGrid>
      <w:tr w:rsidR="00F220EA" w:rsidRPr="00405A7A" w:rsidTr="00CB3511">
        <w:tc>
          <w:tcPr>
            <w:tcW w:w="648" w:type="dxa"/>
          </w:tcPr>
          <w:p w:rsidR="00F220EA" w:rsidRPr="009B0A28" w:rsidRDefault="00F220EA" w:rsidP="00F220EA">
            <w:pPr>
              <w:spacing w:after="200" w:line="276" w:lineRule="auto"/>
              <w:ind w:left="720"/>
              <w:contextualSpacing/>
              <w:rPr>
                <w:rFonts w:eastAsia="Calibri"/>
                <w:sz w:val="22"/>
                <w:szCs w:val="22"/>
              </w:rPr>
            </w:pPr>
          </w:p>
        </w:tc>
        <w:tc>
          <w:tcPr>
            <w:tcW w:w="3690" w:type="dxa"/>
            <w:vAlign w:val="center"/>
          </w:tcPr>
          <w:p w:rsidR="00F220EA" w:rsidRPr="00CB3511" w:rsidRDefault="00F220EA" w:rsidP="00CB3511">
            <w:pPr>
              <w:pStyle w:val="TableContents"/>
              <w:spacing w:after="200"/>
              <w:contextualSpacing/>
              <w:jc w:val="center"/>
              <w:rPr>
                <w:sz w:val="22"/>
                <w:szCs w:val="22"/>
                <w:lang w:val="sr-Cyrl-CS"/>
              </w:rPr>
            </w:pPr>
            <w:r w:rsidRPr="00CB3511">
              <w:rPr>
                <w:sz w:val="22"/>
                <w:szCs w:val="22"/>
                <w:lang w:val="sr-Cyrl-CS"/>
              </w:rPr>
              <w:t>Предмет ЈН</w:t>
            </w:r>
          </w:p>
          <w:p w:rsidR="00F220EA" w:rsidRPr="009B0A28"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Опис позиције радова</w:t>
            </w:r>
          </w:p>
        </w:tc>
        <w:tc>
          <w:tcPr>
            <w:tcW w:w="1710" w:type="dxa"/>
            <w:vAlign w:val="center"/>
          </w:tcPr>
          <w:p w:rsidR="00F220EA" w:rsidRPr="00CB3511" w:rsidRDefault="00CB3511" w:rsidP="00CB3511">
            <w:pPr>
              <w:spacing w:after="200" w:line="276" w:lineRule="auto"/>
              <w:contextualSpacing/>
              <w:jc w:val="center"/>
              <w:rPr>
                <w:rFonts w:eastAsia="Calibri"/>
                <w:sz w:val="22"/>
                <w:szCs w:val="22"/>
              </w:rPr>
            </w:pPr>
            <w:r w:rsidRPr="00CB3511">
              <w:rPr>
                <w:rFonts w:eastAsia="Calibri"/>
                <w:sz w:val="22"/>
                <w:szCs w:val="22"/>
              </w:rPr>
              <w:t>Ј</w:t>
            </w:r>
            <w:r w:rsidR="00F220EA" w:rsidRPr="00CB3511">
              <w:rPr>
                <w:rFonts w:eastAsia="Calibri"/>
                <w:sz w:val="22"/>
                <w:szCs w:val="22"/>
              </w:rPr>
              <w:t>единица мере</w:t>
            </w:r>
          </w:p>
        </w:tc>
        <w:tc>
          <w:tcPr>
            <w:tcW w:w="144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Количина</w:t>
            </w:r>
          </w:p>
        </w:tc>
        <w:tc>
          <w:tcPr>
            <w:tcW w:w="189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Јединична цена без ПДВ-а</w:t>
            </w:r>
          </w:p>
        </w:tc>
        <w:tc>
          <w:tcPr>
            <w:tcW w:w="1980" w:type="dxa"/>
            <w:gridSpan w:val="2"/>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Јединична цена са ПДВ-ом</w:t>
            </w:r>
          </w:p>
        </w:tc>
        <w:tc>
          <w:tcPr>
            <w:tcW w:w="1890" w:type="dxa"/>
            <w:gridSpan w:val="2"/>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Укупна цена  без ПДВ-а</w:t>
            </w:r>
          </w:p>
        </w:tc>
        <w:tc>
          <w:tcPr>
            <w:tcW w:w="171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lang w:val="sr-Cyrl-CS"/>
              </w:rPr>
              <w:t>Укупна цена са ПДВ-ом</w:t>
            </w:r>
          </w:p>
        </w:tc>
      </w:tr>
      <w:tr w:rsidR="00F220EA" w:rsidRPr="00405A7A" w:rsidTr="00CB3511">
        <w:tc>
          <w:tcPr>
            <w:tcW w:w="648" w:type="dxa"/>
          </w:tcPr>
          <w:p w:rsidR="00F220EA" w:rsidRPr="00F220EA" w:rsidRDefault="00F220EA" w:rsidP="00F220EA">
            <w:pPr>
              <w:spacing w:after="200" w:line="276" w:lineRule="auto"/>
              <w:ind w:left="720"/>
              <w:contextualSpacing/>
              <w:rPr>
                <w:rFonts w:eastAsia="Calibri"/>
                <w:sz w:val="22"/>
                <w:szCs w:val="22"/>
              </w:rPr>
            </w:pPr>
          </w:p>
        </w:tc>
        <w:tc>
          <w:tcPr>
            <w:tcW w:w="369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rPr>
              <w:t>1</w:t>
            </w:r>
          </w:p>
        </w:tc>
        <w:tc>
          <w:tcPr>
            <w:tcW w:w="171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rPr>
              <w:t>2</w:t>
            </w:r>
          </w:p>
        </w:tc>
        <w:tc>
          <w:tcPr>
            <w:tcW w:w="144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rPr>
              <w:t>3</w:t>
            </w:r>
          </w:p>
        </w:tc>
        <w:tc>
          <w:tcPr>
            <w:tcW w:w="1890" w:type="dxa"/>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rPr>
              <w:t>4</w:t>
            </w:r>
          </w:p>
        </w:tc>
        <w:tc>
          <w:tcPr>
            <w:tcW w:w="1980" w:type="dxa"/>
            <w:gridSpan w:val="2"/>
            <w:vAlign w:val="center"/>
          </w:tcPr>
          <w:p w:rsidR="00F220EA" w:rsidRPr="00CB3511" w:rsidRDefault="00F220EA" w:rsidP="00CB3511">
            <w:pPr>
              <w:spacing w:after="200" w:line="276" w:lineRule="auto"/>
              <w:contextualSpacing/>
              <w:jc w:val="center"/>
              <w:rPr>
                <w:rFonts w:eastAsia="Calibri"/>
                <w:sz w:val="22"/>
                <w:szCs w:val="22"/>
              </w:rPr>
            </w:pPr>
            <w:r w:rsidRPr="00CB3511">
              <w:rPr>
                <w:rFonts w:eastAsia="Calibri"/>
                <w:sz w:val="22"/>
                <w:szCs w:val="22"/>
              </w:rPr>
              <w:t>5</w:t>
            </w:r>
          </w:p>
        </w:tc>
        <w:tc>
          <w:tcPr>
            <w:tcW w:w="1890" w:type="dxa"/>
            <w:gridSpan w:val="2"/>
            <w:vAlign w:val="center"/>
          </w:tcPr>
          <w:p w:rsidR="00F220EA" w:rsidRPr="00CB3511" w:rsidRDefault="00CB3511" w:rsidP="00CB3511">
            <w:pPr>
              <w:spacing w:after="200" w:line="276" w:lineRule="auto"/>
              <w:contextualSpacing/>
              <w:jc w:val="center"/>
              <w:rPr>
                <w:rFonts w:eastAsia="Calibri"/>
                <w:sz w:val="22"/>
                <w:szCs w:val="22"/>
              </w:rPr>
            </w:pPr>
            <w:r w:rsidRPr="00CB3511">
              <w:rPr>
                <w:rFonts w:eastAsia="Calibri"/>
                <w:sz w:val="22"/>
                <w:szCs w:val="22"/>
                <w:lang w:val="sr-Cyrl-CS"/>
              </w:rPr>
              <w:t>6</w:t>
            </w:r>
            <w:r w:rsidR="00F220EA" w:rsidRPr="00CB3511">
              <w:rPr>
                <w:rFonts w:eastAsia="Calibri"/>
                <w:sz w:val="22"/>
                <w:szCs w:val="22"/>
                <w:lang w:val="sr-Cyrl-CS"/>
              </w:rPr>
              <w:t>(3</w:t>
            </w:r>
            <w:r w:rsidR="00F220EA" w:rsidRPr="00CB3511">
              <w:rPr>
                <w:rFonts w:eastAsia="Calibri"/>
                <w:sz w:val="22"/>
                <w:szCs w:val="22"/>
              </w:rPr>
              <w:t>x4)</w:t>
            </w:r>
          </w:p>
        </w:tc>
        <w:tc>
          <w:tcPr>
            <w:tcW w:w="1710" w:type="dxa"/>
            <w:vAlign w:val="center"/>
          </w:tcPr>
          <w:p w:rsidR="00F220EA" w:rsidRPr="00CB3511" w:rsidRDefault="00CB3511" w:rsidP="00CB3511">
            <w:pPr>
              <w:spacing w:after="200" w:line="276" w:lineRule="auto"/>
              <w:contextualSpacing/>
              <w:jc w:val="center"/>
              <w:rPr>
                <w:rFonts w:eastAsia="Calibri"/>
                <w:sz w:val="22"/>
                <w:szCs w:val="22"/>
              </w:rPr>
            </w:pPr>
            <w:r w:rsidRPr="00CB3511">
              <w:rPr>
                <w:rFonts w:eastAsia="Calibri"/>
                <w:sz w:val="22"/>
                <w:szCs w:val="22"/>
                <w:lang w:val="sr-Cyrl-CS"/>
              </w:rPr>
              <w:t>7</w:t>
            </w:r>
            <w:r w:rsidR="00F220EA" w:rsidRPr="00CB3511">
              <w:rPr>
                <w:rFonts w:eastAsia="Calibri"/>
                <w:sz w:val="22"/>
                <w:szCs w:val="22"/>
                <w:lang w:val="sr-Cyrl-CS"/>
              </w:rPr>
              <w:t>(3</w:t>
            </w:r>
            <w:r w:rsidR="00F220EA" w:rsidRPr="00CB3511">
              <w:rPr>
                <w:rFonts w:eastAsia="Calibri"/>
                <w:sz w:val="22"/>
                <w:szCs w:val="22"/>
              </w:rPr>
              <w:t>x5)</w:t>
            </w: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ОПИС ОПРЕМЕ И РАДОВА</w:t>
            </w:r>
          </w:p>
        </w:tc>
        <w:tc>
          <w:tcPr>
            <w:tcW w:w="10620" w:type="dxa"/>
            <w:gridSpan w:val="8"/>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ИНСТАЛАЦИЈА ДЕТЕКЦИЈЕ И ДОЈАВЕ ПОЖАРА</w:t>
            </w: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44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gridSpan w:val="2"/>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00" w:type="dxa"/>
            <w:gridSpan w:val="2"/>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 xml:space="preserve">Интерактивна адресибилна централа за дојаву пожара капацитета 1 петље са максимално 125 детектора по петљи, аутоматско или ручно прогамирање детектора, ЛЦД дисплеј са »touch screen« као и команде на централи, 64 </w:t>
            </w:r>
            <w:r w:rsidRPr="00F220EA">
              <w:rPr>
                <w:rFonts w:eastAsia="Calibri,Bold"/>
                <w:bCs/>
                <w:szCs w:val="22"/>
              </w:rPr>
              <w:lastRenderedPageBreak/>
              <w:t>противпожарних зона (60 детектора у зони), 1023 архивираних догађаја, контрола излазно/улазних модула са централе, 2 контролисана излаза, повезивање централе у ЛАН мрежи са још 125</w:t>
            </w:r>
            <w:r w:rsidR="00CB3511">
              <w:rPr>
                <w:rFonts w:eastAsia="Calibri,Bold"/>
                <w:bCs/>
                <w:szCs w:val="22"/>
              </w:rPr>
              <w:t xml:space="preserve"> </w:t>
            </w:r>
            <w:r w:rsidRPr="00F220EA">
              <w:rPr>
                <w:rFonts w:eastAsia="Calibri,Bold"/>
                <w:bCs/>
                <w:szCs w:val="22"/>
              </w:rPr>
              <w:t>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gridSpan w:val="2"/>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00" w:type="dxa"/>
            <w:gridSpan w:val="2"/>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1.2</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Акумулаторска батерија  12VDC/14Ah довољне за</w:t>
            </w:r>
            <w:r w:rsidR="00CB3511">
              <w:rPr>
                <w:rFonts w:eastAsia="Calibri,Bold"/>
                <w:bCs/>
                <w:szCs w:val="22"/>
              </w:rPr>
              <w:t xml:space="preserve"> </w:t>
            </w:r>
            <w:r w:rsidRPr="00F220EA">
              <w:rPr>
                <w:rFonts w:eastAsia="Calibri,Bold"/>
                <w:bCs/>
                <w:szCs w:val="22"/>
              </w:rPr>
              <w:t>аутономан рад DC напојног извора у времену од</w:t>
            </w:r>
            <w:r w:rsidR="00CB3511">
              <w:rPr>
                <w:rFonts w:eastAsia="Calibri,Bold"/>
                <w:bCs/>
                <w:szCs w:val="22"/>
              </w:rPr>
              <w:t xml:space="preserve"> </w:t>
            </w:r>
            <w:r w:rsidRPr="00F220EA">
              <w:rPr>
                <w:rFonts w:eastAsia="Calibri,Bold"/>
                <w:bCs/>
                <w:szCs w:val="22"/>
              </w:rPr>
              <w:t>30 минута у аларму и 72 часа у мирном стању.</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2</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1.3</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GSM дојавни аутомат, 3 улазне зоне, дојава на 3</w:t>
            </w:r>
            <w:r w:rsidR="00CB3511">
              <w:rPr>
                <w:rFonts w:eastAsia="Calibri,Bold"/>
                <w:bCs/>
                <w:szCs w:val="22"/>
              </w:rPr>
              <w:t xml:space="preserve"> </w:t>
            </w:r>
            <w:r w:rsidRPr="00F220EA">
              <w:rPr>
                <w:rFonts w:eastAsia="Calibri,Bold"/>
                <w:bCs/>
                <w:szCs w:val="22"/>
              </w:rPr>
              <w:t>телефонска броја за сваку зону, 3 PGM излаза,</w:t>
            </w:r>
            <w:r w:rsidR="00CB3511">
              <w:rPr>
                <w:rFonts w:eastAsia="Calibri,Bold"/>
                <w:bCs/>
                <w:szCs w:val="22"/>
              </w:rPr>
              <w:t xml:space="preserve"> </w:t>
            </w:r>
            <w:r w:rsidRPr="00F220EA">
              <w:rPr>
                <w:rFonts w:eastAsia="Calibri,Bold"/>
                <w:bCs/>
                <w:szCs w:val="22"/>
              </w:rPr>
              <w:t>алармна централа, управљање PGM-овима преко</w:t>
            </w:r>
            <w:r w:rsidR="00CB3511">
              <w:rPr>
                <w:rFonts w:eastAsia="Calibri,Bold"/>
                <w:bCs/>
                <w:szCs w:val="22"/>
              </w:rPr>
              <w:t xml:space="preserve"> </w:t>
            </w:r>
            <w:r w:rsidRPr="00F220EA">
              <w:rPr>
                <w:rFonts w:eastAsia="Calibri,Bold"/>
                <w:bCs/>
                <w:szCs w:val="22"/>
              </w:rPr>
              <w:t xml:space="preserve">СМС порука, улазна и тренутна зона, тонски сигнал и СМС за </w:t>
            </w:r>
            <w:r w:rsidRPr="00F220EA">
              <w:rPr>
                <w:rFonts w:eastAsia="Calibri,Bold"/>
                <w:bCs/>
                <w:szCs w:val="22"/>
              </w:rPr>
              <w:lastRenderedPageBreak/>
              <w:t>сваку зону, програмирање СМС порука</w:t>
            </w:r>
            <w:r w:rsidR="00CB3511">
              <w:rPr>
                <w:rFonts w:eastAsia="Calibri,Bold"/>
                <w:bCs/>
                <w:szCs w:val="22"/>
              </w:rPr>
              <w:t xml:space="preserve"> </w:t>
            </w:r>
            <w:r w:rsidRPr="00F220EA">
              <w:rPr>
                <w:rFonts w:eastAsia="Calibri,Bold"/>
                <w:bCs/>
                <w:szCs w:val="22"/>
              </w:rPr>
              <w:t>путем другог телефона, потребна само СИМ картица, FID-GSM-V5 или слично, набавка испорука и уградња.</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1.4</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Оптички интерактивни адресибилни детектор дима са базом (са прикључком за паралелни индикатор), радни опсег 15 до 30 V DC, са уграђеним изолатором, 3 ниво осетљивости на концентрацију дима, аутоматско програмирање преко централне јединице. Детектор је у складу са EN54-7. Unipos FD 7130 са базом 7100 или слично Испорука и монтажа.</w:t>
            </w:r>
          </w:p>
        </w:tc>
        <w:tc>
          <w:tcPr>
            <w:tcW w:w="1710" w:type="dxa"/>
          </w:tcPr>
          <w:p w:rsidR="00F220EA" w:rsidRPr="00F220EA" w:rsidRDefault="00F220EA" w:rsidP="00CB3511">
            <w:pPr>
              <w:spacing w:after="200" w:line="276" w:lineRule="auto"/>
              <w:contextualSpacing/>
              <w:rPr>
                <w:rFonts w:eastAsia="Calibri"/>
                <w:sz w:val="22"/>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65</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1.5</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Ручни интерактивни адресибилни детектор са црвеном ЛЕД диодом и кутијом за унутрашњу употребу, радни опсег 15 до 30 V DC, са уграђеним изолатором и ломљивим стаклом при активацији. Детектор је у складу са стандардом EN 54-11, EN 54-17. Unipos FD 7150 или сличан. Испорука и монтажа.</w:t>
            </w:r>
          </w:p>
        </w:tc>
        <w:tc>
          <w:tcPr>
            <w:tcW w:w="1710" w:type="dxa"/>
          </w:tcPr>
          <w:p w:rsidR="00F220EA" w:rsidRPr="00F220EA" w:rsidRDefault="00F220EA" w:rsidP="00CB3511">
            <w:pPr>
              <w:spacing w:after="200" w:line="276" w:lineRule="auto"/>
              <w:contextualSpacing/>
              <w:rPr>
                <w:rFonts w:eastAsia="Calibri"/>
                <w:sz w:val="22"/>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8</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1.6</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Сирена интерактивна адресибилна 90 db, са</w:t>
            </w:r>
            <w:r w:rsidR="00CB3511">
              <w:rPr>
                <w:rFonts w:eastAsia="Calibri,Bold"/>
                <w:bCs/>
                <w:szCs w:val="22"/>
              </w:rPr>
              <w:t xml:space="preserve"> </w:t>
            </w:r>
            <w:r w:rsidRPr="00F220EA">
              <w:rPr>
                <w:rFonts w:eastAsia="Calibri,Bold"/>
                <w:bCs/>
                <w:szCs w:val="22"/>
              </w:rPr>
              <w:t>бљескалицом, радни опсег 16 do 33 V DC са</w:t>
            </w:r>
            <w:r w:rsidR="00CB3511">
              <w:rPr>
                <w:rFonts w:eastAsia="Calibri,Bold"/>
                <w:bCs/>
                <w:szCs w:val="22"/>
              </w:rPr>
              <w:t xml:space="preserve"> </w:t>
            </w:r>
            <w:r w:rsidRPr="00F220EA">
              <w:rPr>
                <w:rFonts w:eastAsia="Calibri,Bold"/>
                <w:bCs/>
                <w:szCs w:val="22"/>
              </w:rPr>
              <w:t>уграђеним изолатором и посебним резервним</w:t>
            </w:r>
            <w:r w:rsidR="00CB3511">
              <w:rPr>
                <w:rFonts w:eastAsia="Calibri,Bold"/>
                <w:bCs/>
                <w:szCs w:val="22"/>
              </w:rPr>
              <w:t xml:space="preserve"> </w:t>
            </w:r>
            <w:r w:rsidRPr="00F220EA">
              <w:rPr>
                <w:rFonts w:eastAsia="Calibri,Bold"/>
                <w:bCs/>
                <w:szCs w:val="22"/>
              </w:rPr>
              <w:t>напајањем. Сирена се напаја из петље, док има и</w:t>
            </w:r>
            <w:r w:rsidR="00CB3511">
              <w:rPr>
                <w:rFonts w:eastAsia="Calibri,Bold"/>
                <w:bCs/>
                <w:szCs w:val="22"/>
              </w:rPr>
              <w:t xml:space="preserve"> </w:t>
            </w:r>
            <w:r w:rsidRPr="00F220EA">
              <w:rPr>
                <w:rFonts w:eastAsia="Calibri,Bold"/>
                <w:bCs/>
                <w:szCs w:val="22"/>
              </w:rPr>
              <w:t>литијум-јонску батерију 3,7V/320 mAh, са</w:t>
            </w:r>
            <w:r w:rsidR="00CB3511">
              <w:rPr>
                <w:rFonts w:eastAsia="Calibri,Bold"/>
                <w:bCs/>
                <w:szCs w:val="22"/>
              </w:rPr>
              <w:t xml:space="preserve"> </w:t>
            </w:r>
            <w:r w:rsidRPr="00F220EA">
              <w:rPr>
                <w:rFonts w:eastAsia="Calibri,Bold"/>
                <w:bCs/>
                <w:szCs w:val="22"/>
              </w:rPr>
              <w:t>аутономијом од више од сат времена у алармном</w:t>
            </w:r>
            <w:r w:rsidR="00CB3511">
              <w:rPr>
                <w:rFonts w:eastAsia="Calibri,Bold"/>
                <w:bCs/>
                <w:szCs w:val="22"/>
              </w:rPr>
              <w:t xml:space="preserve"> </w:t>
            </w:r>
            <w:r w:rsidRPr="00F220EA">
              <w:rPr>
                <w:rFonts w:eastAsia="Calibri,Bold"/>
                <w:bCs/>
                <w:szCs w:val="22"/>
              </w:rPr>
              <w:t>моду. Сирена је у складу са стандардом EN 54-3: и</w:t>
            </w:r>
            <w:r w:rsidR="00CB3511">
              <w:rPr>
                <w:rFonts w:eastAsia="Calibri,Bold"/>
                <w:bCs/>
                <w:szCs w:val="22"/>
              </w:rPr>
              <w:t xml:space="preserve"> </w:t>
            </w:r>
            <w:r w:rsidRPr="00F220EA">
              <w:rPr>
                <w:rFonts w:eastAsia="Calibri,Bold"/>
                <w:bCs/>
                <w:szCs w:val="22"/>
              </w:rPr>
              <w:t>EN 54-17. Монтира се на подножје DB7100. Unipos</w:t>
            </w:r>
            <w:r w:rsidR="00CB3511">
              <w:rPr>
                <w:rFonts w:eastAsia="Calibri,Bold"/>
                <w:bCs/>
                <w:szCs w:val="22"/>
              </w:rPr>
              <w:t xml:space="preserve"> </w:t>
            </w:r>
            <w:r w:rsidRPr="00F220EA">
              <w:rPr>
                <w:rFonts w:eastAsia="Calibri,Bold"/>
                <w:bCs/>
                <w:szCs w:val="22"/>
              </w:rPr>
              <w:t>7204 или слично.</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5</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1.7</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Кабл халоген-фрее JH(ST)H 2x2x0.8mm за</w:t>
            </w:r>
            <w:r w:rsidR="00CB3511">
              <w:rPr>
                <w:rFonts w:eastAsia="Calibri,Bold"/>
                <w:bCs/>
                <w:szCs w:val="22"/>
              </w:rPr>
              <w:t xml:space="preserve"> </w:t>
            </w:r>
            <w:r w:rsidRPr="00F220EA">
              <w:rPr>
                <w:rFonts w:eastAsia="Calibri,Bold"/>
                <w:bCs/>
                <w:szCs w:val="22"/>
              </w:rPr>
              <w:t>повезивање елемената ПП система, набавка,</w:t>
            </w:r>
          </w:p>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полагање кабла, и његова терминација у ПП централи.</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1.8</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безхалогеног негоривог кабла</w:t>
            </w:r>
            <w:r w:rsidR="00CB3511">
              <w:rPr>
                <w:rFonts w:eastAsia="Calibri,Bold"/>
                <w:bCs/>
                <w:szCs w:val="22"/>
              </w:rPr>
              <w:t xml:space="preserve"> </w:t>
            </w:r>
            <w:r w:rsidRPr="00F220EA">
              <w:rPr>
                <w:rFonts w:eastAsia="Calibri,Bold"/>
                <w:bCs/>
                <w:szCs w:val="22"/>
              </w:rPr>
              <w:t>JH(St)H FE180/E30 2x2x0.8mm поставља се у</w:t>
            </w:r>
            <w:r w:rsidR="00CB3511">
              <w:rPr>
                <w:rFonts w:eastAsia="Calibri,Bold"/>
                <w:bCs/>
                <w:szCs w:val="22"/>
              </w:rPr>
              <w:t xml:space="preserve"> </w:t>
            </w:r>
            <w:r w:rsidRPr="00F220EA">
              <w:rPr>
                <w:rFonts w:eastAsia="Calibri,Bold"/>
                <w:bCs/>
                <w:szCs w:val="22"/>
              </w:rPr>
              <w:t>ватроотпорним обујмицама по зиду</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300</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1.9</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Кабл халоген-фрее NHXHX 3x1,5 mm² са</w:t>
            </w:r>
            <w:r w:rsidR="00CB3511">
              <w:rPr>
                <w:rFonts w:eastAsia="Calibri,Bold"/>
                <w:bCs/>
                <w:szCs w:val="22"/>
              </w:rPr>
              <w:t xml:space="preserve"> </w:t>
            </w:r>
            <w:r w:rsidRPr="00F220EA">
              <w:rPr>
                <w:rFonts w:eastAsia="Calibri,Bold"/>
                <w:bCs/>
                <w:szCs w:val="22"/>
              </w:rPr>
              <w:t xml:space="preserve">полагањем за повезивање ПП централе и ПП ормана на </w:t>
            </w:r>
            <w:r w:rsidRPr="00F220EA">
              <w:rPr>
                <w:rFonts w:eastAsia="Calibri,Bold"/>
                <w:bCs/>
                <w:szCs w:val="22"/>
              </w:rPr>
              <w:lastRenderedPageBreak/>
              <w:t>извор напајања 230VAC/50Hz, са особином у пожару, набавка, испорука и полагање кабла и његова терминација у ПП централи/орману и на осигурачу најближег разводног ормана.</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30</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1.10</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челичне ватроотпорне обујмице за вођење ватроотпорних каблова сафункционалношћу 30 мин . Комплет са типловима.</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компл.</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rPr>
          <w:trHeight w:val="1029"/>
        </w:trPr>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1.11</w:t>
            </w:r>
          </w:p>
        </w:tc>
        <w:tc>
          <w:tcPr>
            <w:tcW w:w="3690" w:type="dxa"/>
          </w:tcPr>
          <w:p w:rsidR="00CB3511" w:rsidRPr="00CB3511"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уградња ПП масе за продоре кроз ПП</w:t>
            </w:r>
            <w:r w:rsidR="00CB3511">
              <w:rPr>
                <w:rFonts w:eastAsia="Calibri,Bold"/>
                <w:bCs/>
                <w:szCs w:val="22"/>
              </w:rPr>
              <w:t xml:space="preserve"> сект</w:t>
            </w:r>
          </w:p>
          <w:p w:rsidR="00F220EA" w:rsidRPr="00CB3511" w:rsidRDefault="00F220EA" w:rsidP="00CB3511">
            <w:pPr>
              <w:rPr>
                <w:rFonts w:eastAsia="Calibri,Bold"/>
                <w:szCs w:val="22"/>
              </w:rPr>
            </w:pPr>
          </w:p>
        </w:tc>
        <w:tc>
          <w:tcPr>
            <w:tcW w:w="1710" w:type="dxa"/>
          </w:tcPr>
          <w:p w:rsidR="00F220EA" w:rsidRPr="00CB3511"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CB3511" w:rsidRPr="00CB3511"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p w:rsidR="00F220EA" w:rsidRPr="00CB3511" w:rsidRDefault="00F220EA" w:rsidP="00CB3511">
            <w:pPr>
              <w:rPr>
                <w:rFonts w:eastAsia="Calibri,Bold"/>
                <w:szCs w:val="22"/>
              </w:rPr>
            </w:pPr>
          </w:p>
        </w:tc>
        <w:tc>
          <w:tcPr>
            <w:tcW w:w="1890" w:type="dxa"/>
          </w:tcPr>
          <w:p w:rsidR="00F220EA" w:rsidRPr="00CB3511" w:rsidRDefault="00F220EA" w:rsidP="00CB3511">
            <w:pPr>
              <w:autoSpaceDE w:val="0"/>
              <w:autoSpaceDN w:val="0"/>
              <w:adjustRightInd w:val="0"/>
              <w:spacing w:after="200" w:line="276" w:lineRule="auto"/>
              <w:contextualSpacing/>
              <w:rPr>
                <w:rFonts w:eastAsia="Calibri,Bold"/>
                <w:bCs/>
                <w:szCs w:val="22"/>
              </w:rPr>
            </w:pPr>
          </w:p>
        </w:tc>
        <w:tc>
          <w:tcPr>
            <w:tcW w:w="1890" w:type="dxa"/>
          </w:tcPr>
          <w:p w:rsidR="00F220EA" w:rsidRPr="00CB3511" w:rsidRDefault="00F220EA" w:rsidP="00CB3511">
            <w:pPr>
              <w:tabs>
                <w:tab w:val="left" w:pos="1290"/>
              </w:tabs>
              <w:rPr>
                <w:rFonts w:eastAsia="Calibri,Bold"/>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CB3511" w:rsidRDefault="00F220EA" w:rsidP="00CB3511">
            <w:pPr>
              <w:rPr>
                <w:rFonts w:eastAsia="Calibri,Bold"/>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1.12</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гибљивог ПВЦ црева Φ16мм и његово постављање у зид .</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900</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CB3511" w:rsidP="00CB3511">
            <w:pPr>
              <w:tabs>
                <w:tab w:val="left" w:pos="1290"/>
              </w:tabs>
              <w:autoSpaceDE w:val="0"/>
              <w:autoSpaceDN w:val="0"/>
              <w:adjustRightInd w:val="0"/>
              <w:spacing w:after="200" w:line="276" w:lineRule="auto"/>
              <w:ind w:left="720"/>
              <w:contextualSpacing/>
              <w:rPr>
                <w:rFonts w:eastAsia="Calibri,Bold"/>
                <w:bCs/>
                <w:szCs w:val="22"/>
              </w:rPr>
            </w:pPr>
            <w:r>
              <w:rPr>
                <w:rFonts w:eastAsia="Calibri,Bold"/>
                <w:bCs/>
                <w:szCs w:val="22"/>
              </w:rPr>
              <w:tab/>
            </w: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1.13</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Испорука и монтажа решетки за заштиту детектора у фискултурној сали</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6</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1.14</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Остали пратећи грађевински радови: пробијање отвора у зидовима, отварање мањих ентеријерских елемената ради полагања инсталације</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lastRenderedPageBreak/>
              <w:t>1.15</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Ситан и неспецифициран репроматеријал (типлови, шрафови, везице, бургије, гипс, конектори и сл.)</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1.16</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Функционално испитивање инсталације система за</w:t>
            </w:r>
            <w:r w:rsidR="00CB3511">
              <w:rPr>
                <w:rFonts w:eastAsia="Calibri,Bold"/>
                <w:bCs/>
                <w:szCs w:val="22"/>
              </w:rPr>
              <w:t xml:space="preserve"> </w:t>
            </w:r>
            <w:r w:rsidRPr="00F220EA">
              <w:rPr>
                <w:rFonts w:eastAsia="Calibri,Bold"/>
                <w:bCs/>
                <w:szCs w:val="22"/>
              </w:rPr>
              <w:t>дојаву пожара</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1.17</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Програмирање параметара рада централног уређаја са уношењем корисничких података</w:t>
            </w:r>
          </w:p>
        </w:tc>
        <w:tc>
          <w:tcPr>
            <w:tcW w:w="1710" w:type="dxa"/>
          </w:tcPr>
          <w:p w:rsidR="00F220EA" w:rsidRPr="00F220EA" w:rsidRDefault="00F220EA" w:rsidP="00CB3511">
            <w:pPr>
              <w:spacing w:after="200" w:line="276" w:lineRule="auto"/>
              <w:contextualSpacing/>
              <w:rPr>
                <w:rFonts w:eastAsia="Calibri"/>
                <w:sz w:val="22"/>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1.18</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Израда писаних упустава за руковање системом задојаву пожара</w:t>
            </w:r>
          </w:p>
        </w:tc>
        <w:tc>
          <w:tcPr>
            <w:tcW w:w="1710" w:type="dxa"/>
          </w:tcPr>
          <w:p w:rsidR="00F220EA" w:rsidRPr="00F220EA" w:rsidRDefault="00F220EA" w:rsidP="00CB3511">
            <w:pPr>
              <w:spacing w:after="200" w:line="276" w:lineRule="auto"/>
              <w:contextualSpacing/>
              <w:rPr>
                <w:rFonts w:eastAsia="Calibri"/>
                <w:sz w:val="22"/>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1.19</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Обука корисника за руковање системом за дојаву</w:t>
            </w:r>
            <w:r w:rsidR="001469F0">
              <w:rPr>
                <w:rFonts w:eastAsia="Calibri,Bold"/>
                <w:bCs/>
                <w:szCs w:val="22"/>
              </w:rPr>
              <w:t xml:space="preserve"> </w:t>
            </w:r>
            <w:r w:rsidRPr="00F220EA">
              <w:rPr>
                <w:rFonts w:eastAsia="Calibri,Bold"/>
                <w:bCs/>
                <w:szCs w:val="22"/>
              </w:rPr>
              <w:t>пожара</w:t>
            </w:r>
          </w:p>
        </w:tc>
        <w:tc>
          <w:tcPr>
            <w:tcW w:w="1710" w:type="dxa"/>
          </w:tcPr>
          <w:p w:rsidR="00F220EA" w:rsidRPr="00F220EA" w:rsidRDefault="00F220EA" w:rsidP="00CB3511">
            <w:pPr>
              <w:spacing w:after="200" w:line="276" w:lineRule="auto"/>
              <w:contextualSpacing/>
              <w:rPr>
                <w:rFonts w:eastAsia="Calibri"/>
                <w:sz w:val="22"/>
                <w:szCs w:val="22"/>
              </w:rPr>
            </w:pPr>
            <w:r w:rsidRPr="00F220EA">
              <w:rPr>
                <w:rFonts w:eastAsia="Calibri,Bold"/>
                <w:bCs/>
                <w:szCs w:val="22"/>
              </w:rPr>
              <w:t>ком</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1.20</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Пуштање система у рад са функционалном израдом записника и сачињавањем неопходне документације за ПП полицију</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пауш.</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648"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r w:rsidRPr="00F220EA">
              <w:rPr>
                <w:rFonts w:eastAsia="Calibri,Bold"/>
                <w:bCs/>
                <w:szCs w:val="22"/>
              </w:rPr>
              <w:t>1.2</w:t>
            </w:r>
            <w:r w:rsidRPr="00F220EA">
              <w:rPr>
                <w:rFonts w:eastAsia="Calibri,Bold"/>
                <w:bCs/>
                <w:szCs w:val="22"/>
              </w:rPr>
              <w:lastRenderedPageBreak/>
              <w:t>1</w:t>
            </w:r>
          </w:p>
        </w:tc>
        <w:tc>
          <w:tcPr>
            <w:tcW w:w="369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Остали трошкови (транспорт опреме и материјала,</w:t>
            </w:r>
            <w:r w:rsidR="00CB3511">
              <w:rPr>
                <w:rFonts w:eastAsia="Calibri,Bold"/>
                <w:bCs/>
                <w:szCs w:val="22"/>
              </w:rPr>
              <w:t xml:space="preserve"> </w:t>
            </w:r>
            <w:r w:rsidRPr="00F220EA">
              <w:rPr>
                <w:rFonts w:eastAsia="Calibri,Bold"/>
                <w:bCs/>
                <w:szCs w:val="22"/>
              </w:rPr>
              <w:t xml:space="preserve">заштита елемената ентеријера и простора, </w:t>
            </w:r>
            <w:r w:rsidRPr="00F220EA">
              <w:rPr>
                <w:rFonts w:eastAsia="Calibri,Bold"/>
                <w:bCs/>
                <w:szCs w:val="22"/>
              </w:rPr>
              <w:lastRenderedPageBreak/>
              <w:t>изношење отпада, грубо чишћење простора, трошкови пословања(техничка контрола, стручан и инспекцијски надзор, технички пријем и слично)</w:t>
            </w:r>
          </w:p>
        </w:tc>
        <w:tc>
          <w:tcPr>
            <w:tcW w:w="171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lastRenderedPageBreak/>
              <w:t>пауш.</w:t>
            </w:r>
          </w:p>
        </w:tc>
        <w:tc>
          <w:tcPr>
            <w:tcW w:w="1440" w:type="dxa"/>
          </w:tcPr>
          <w:p w:rsidR="00F220EA" w:rsidRPr="00F220EA" w:rsidRDefault="00F220EA" w:rsidP="00CB3511">
            <w:pPr>
              <w:autoSpaceDE w:val="0"/>
              <w:autoSpaceDN w:val="0"/>
              <w:adjustRightInd w:val="0"/>
              <w:spacing w:after="200" w:line="276" w:lineRule="auto"/>
              <w:contextualSpacing/>
              <w:rPr>
                <w:rFonts w:eastAsia="Calibri,Bold"/>
                <w:bCs/>
                <w:szCs w:val="22"/>
              </w:rPr>
            </w:pPr>
            <w:r w:rsidRPr="00F220EA">
              <w:rPr>
                <w:rFonts w:eastAsia="Calibri,Bold"/>
                <w:bCs/>
                <w:szCs w:val="22"/>
              </w:rPr>
              <w:t>1</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r w:rsidR="00F220EA" w:rsidRPr="00405A7A" w:rsidTr="00CB3511">
        <w:tc>
          <w:tcPr>
            <w:tcW w:w="9378" w:type="dxa"/>
            <w:gridSpan w:val="5"/>
          </w:tcPr>
          <w:p w:rsidR="00F220EA" w:rsidRPr="00CB3511" w:rsidRDefault="00CB3511" w:rsidP="00CB3511">
            <w:pPr>
              <w:autoSpaceDE w:val="0"/>
              <w:autoSpaceDN w:val="0"/>
              <w:adjustRightInd w:val="0"/>
              <w:spacing w:after="200" w:line="276" w:lineRule="auto"/>
              <w:contextualSpacing/>
              <w:rPr>
                <w:rFonts w:eastAsia="Calibri,Bold"/>
                <w:b/>
                <w:bCs/>
                <w:szCs w:val="22"/>
              </w:rPr>
            </w:pPr>
            <w:r>
              <w:rPr>
                <w:rFonts w:eastAsia="Calibri,Bold"/>
                <w:bCs/>
                <w:szCs w:val="22"/>
              </w:rPr>
              <w:lastRenderedPageBreak/>
              <w:t xml:space="preserve">        </w:t>
            </w:r>
            <w:r w:rsidR="00F220EA" w:rsidRPr="00F220EA">
              <w:rPr>
                <w:rFonts w:eastAsia="Calibri,Bold"/>
                <w:bCs/>
                <w:szCs w:val="22"/>
              </w:rPr>
              <w:t xml:space="preserve">   </w:t>
            </w:r>
            <w:r w:rsidR="00F220EA" w:rsidRPr="00F220EA">
              <w:rPr>
                <w:rFonts w:eastAsia="Calibri,Bold"/>
                <w:b/>
                <w:bCs/>
                <w:szCs w:val="22"/>
              </w:rPr>
              <w:t>УКУПНО</w:t>
            </w:r>
            <w:r>
              <w:rPr>
                <w:rFonts w:eastAsia="Calibri,Bold"/>
                <w:b/>
                <w:bCs/>
                <w:szCs w:val="22"/>
              </w:rPr>
              <w:t>:</w:t>
            </w:r>
          </w:p>
        </w:tc>
        <w:tc>
          <w:tcPr>
            <w:tcW w:w="189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980" w:type="dxa"/>
            <w:gridSpan w:val="3"/>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c>
          <w:tcPr>
            <w:tcW w:w="1710" w:type="dxa"/>
          </w:tcPr>
          <w:p w:rsidR="00F220EA" w:rsidRPr="00F220EA" w:rsidRDefault="00F220EA" w:rsidP="00F220EA">
            <w:pPr>
              <w:autoSpaceDE w:val="0"/>
              <w:autoSpaceDN w:val="0"/>
              <w:adjustRightInd w:val="0"/>
              <w:spacing w:after="200" w:line="276" w:lineRule="auto"/>
              <w:ind w:left="720"/>
              <w:contextualSpacing/>
              <w:rPr>
                <w:rFonts w:eastAsia="Calibri,Bold"/>
                <w:bCs/>
                <w:szCs w:val="22"/>
              </w:rPr>
            </w:pPr>
          </w:p>
        </w:tc>
      </w:tr>
    </w:tbl>
    <w:p w:rsidR="00B039EC" w:rsidRPr="0041010E" w:rsidRDefault="00B039EC" w:rsidP="00F220EA">
      <w:pPr>
        <w:autoSpaceDE w:val="0"/>
        <w:autoSpaceDN w:val="0"/>
        <w:adjustRightInd w:val="0"/>
        <w:rPr>
          <w:rFonts w:eastAsia="Calibri,Bold"/>
          <w:bCs/>
        </w:rPr>
      </w:pPr>
    </w:p>
    <w:p w:rsidR="00B039EC" w:rsidRDefault="00B039EC" w:rsidP="00F220EA">
      <w:pPr>
        <w:autoSpaceDE w:val="0"/>
        <w:autoSpaceDN w:val="0"/>
        <w:adjustRightInd w:val="0"/>
        <w:rPr>
          <w:rFonts w:eastAsia="Calibri,Bold"/>
          <w:bCs/>
        </w:rPr>
      </w:pPr>
    </w:p>
    <w:p w:rsidR="00B039EC" w:rsidRPr="0041010E" w:rsidRDefault="00B039EC" w:rsidP="00F220EA">
      <w:pPr>
        <w:autoSpaceDE w:val="0"/>
        <w:autoSpaceDN w:val="0"/>
        <w:adjustRightInd w:val="0"/>
        <w:rPr>
          <w:rFonts w:eastAsia="Calibri,Bold"/>
          <w:bCs/>
        </w:rPr>
      </w:pPr>
    </w:p>
    <w:p w:rsidR="00F220EA" w:rsidRPr="00405A7A" w:rsidRDefault="00F220EA" w:rsidP="00F220EA">
      <w:pPr>
        <w:autoSpaceDE w:val="0"/>
        <w:autoSpaceDN w:val="0"/>
        <w:adjustRightInd w:val="0"/>
        <w:rPr>
          <w:rFonts w:eastAsia="Calibri,Bold"/>
          <w:bCs/>
        </w:rPr>
      </w:pPr>
    </w:p>
    <w:p w:rsidR="00F220EA" w:rsidRPr="00405A7A" w:rsidRDefault="00F220EA" w:rsidP="00F22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130"/>
        <w:gridCol w:w="2070"/>
        <w:gridCol w:w="2709"/>
        <w:gridCol w:w="2709"/>
      </w:tblGrid>
      <w:tr w:rsidR="00F220EA" w:rsidRPr="00405A7A" w:rsidTr="00F220EA">
        <w:tc>
          <w:tcPr>
            <w:tcW w:w="13176" w:type="dxa"/>
            <w:gridSpan w:val="5"/>
            <w:vAlign w:val="bottom"/>
          </w:tcPr>
          <w:p w:rsidR="00B039EC" w:rsidRPr="007452CA" w:rsidRDefault="00B039EC" w:rsidP="00B039EC">
            <w:pPr>
              <w:ind w:firstLine="720"/>
              <w:jc w:val="both"/>
              <w:rPr>
                <w:b/>
                <w:bCs/>
                <w:szCs w:val="24"/>
                <w:lang w:val="ru-RU"/>
              </w:rPr>
            </w:pPr>
            <w:r w:rsidRPr="007452CA">
              <w:rPr>
                <w:b/>
                <w:bCs/>
                <w:szCs w:val="24"/>
                <w:lang w:val="ru-RU"/>
              </w:rPr>
              <w:t xml:space="preserve">ЗБИРНА  РЕКАПИТУЛАЦИЈА РАДОВА ПО ВРСТАМА РАДОВА: </w:t>
            </w:r>
          </w:p>
          <w:p w:rsidR="00F220EA" w:rsidRPr="00F220EA" w:rsidRDefault="00F220EA" w:rsidP="00F220EA">
            <w:pPr>
              <w:spacing w:after="200" w:line="276" w:lineRule="auto"/>
              <w:ind w:left="720"/>
              <w:contextualSpacing/>
              <w:jc w:val="center"/>
              <w:rPr>
                <w:rFonts w:eastAsia="Calibri"/>
                <w:sz w:val="22"/>
                <w:szCs w:val="22"/>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ГРАЂЕВИНСКО ЗАНАТСКИ РАДОВИ</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ХИДРОТЕХНИЧКЕ ИНСТАЛАЦИЈЕ</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ЕЛЕКТРОЕНЕРГЕТСКЕ ИНСТАЛАЦИЈЕ</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ТЕЛЕКОМУНИКАЦИОНЕ И СИГНАЛНЕ ИНСТАЛАЦИЈЕ</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ИНСТАЛАЦИЈЕ ДОЈАВЕ ПОЖАРА</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ЗАШТИТА ОД ПОЖАРА</w:t>
            </w:r>
          </w:p>
        </w:tc>
        <w:tc>
          <w:tcPr>
            <w:tcW w:w="2070" w:type="dxa"/>
            <w:vAlign w:val="center"/>
          </w:tcPr>
          <w:p w:rsidR="00B039EC" w:rsidRPr="00F220EA" w:rsidRDefault="00B039EC" w:rsidP="00F220EA">
            <w:pPr>
              <w:spacing w:after="200" w:line="276" w:lineRule="auto"/>
              <w:ind w:left="720"/>
              <w:contextualSpacing/>
              <w:rPr>
                <w:rFonts w:eastAsia="Calibri"/>
                <w:sz w:val="22"/>
                <w:szCs w:val="22"/>
              </w:rPr>
            </w:pPr>
            <w:r w:rsidRPr="00F220EA">
              <w:rPr>
                <w:rFonts w:eastAsia="Calibri"/>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r w:rsidR="00B039EC" w:rsidRPr="00405A7A" w:rsidTr="007C1D72">
        <w:trPr>
          <w:trHeight w:val="305"/>
        </w:trPr>
        <w:tc>
          <w:tcPr>
            <w:tcW w:w="558" w:type="dxa"/>
          </w:tcPr>
          <w:p w:rsidR="00B039EC" w:rsidRPr="00F220EA" w:rsidRDefault="00B039EC" w:rsidP="00F220EA">
            <w:pPr>
              <w:spacing w:after="200" w:line="276" w:lineRule="auto"/>
              <w:ind w:left="720"/>
              <w:contextualSpacing/>
              <w:rPr>
                <w:rFonts w:eastAsia="Calibri"/>
                <w:sz w:val="22"/>
                <w:szCs w:val="22"/>
              </w:rPr>
            </w:pPr>
          </w:p>
        </w:tc>
        <w:tc>
          <w:tcPr>
            <w:tcW w:w="5130" w:type="dxa"/>
            <w:vAlign w:val="center"/>
          </w:tcPr>
          <w:p w:rsidR="00B039EC" w:rsidRPr="00F220EA" w:rsidRDefault="00B039EC" w:rsidP="00F220EA">
            <w:pPr>
              <w:spacing w:after="200" w:line="276" w:lineRule="auto"/>
              <w:ind w:left="720"/>
              <w:contextualSpacing/>
              <w:rPr>
                <w:rFonts w:eastAsia="Calibri"/>
                <w:b/>
                <w:sz w:val="22"/>
                <w:szCs w:val="22"/>
              </w:rPr>
            </w:pPr>
            <w:r w:rsidRPr="00F220EA">
              <w:rPr>
                <w:rFonts w:eastAsia="Calibri"/>
                <w:b/>
                <w:sz w:val="22"/>
                <w:szCs w:val="22"/>
              </w:rPr>
              <w:t>УКУПНО:</w:t>
            </w:r>
          </w:p>
        </w:tc>
        <w:tc>
          <w:tcPr>
            <w:tcW w:w="2070" w:type="dxa"/>
            <w:vAlign w:val="center"/>
          </w:tcPr>
          <w:p w:rsidR="00B039EC" w:rsidRPr="00F220EA" w:rsidRDefault="00B039EC" w:rsidP="00F220EA">
            <w:pPr>
              <w:spacing w:after="200" w:line="276" w:lineRule="auto"/>
              <w:ind w:left="720"/>
              <w:contextualSpacing/>
              <w:rPr>
                <w:rFonts w:eastAsia="Calibri"/>
                <w:b/>
                <w:sz w:val="22"/>
                <w:szCs w:val="22"/>
              </w:rPr>
            </w:pPr>
            <w:r w:rsidRPr="00F220EA">
              <w:rPr>
                <w:rFonts w:eastAsia="Calibri"/>
                <w:b/>
                <w:sz w:val="22"/>
                <w:szCs w:val="22"/>
              </w:rPr>
              <w:t>динара</w:t>
            </w: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c>
          <w:tcPr>
            <w:tcW w:w="2709" w:type="dxa"/>
          </w:tcPr>
          <w:p w:rsidR="00B039EC" w:rsidRPr="00F220EA" w:rsidRDefault="00B039EC" w:rsidP="00F220EA">
            <w:pPr>
              <w:autoSpaceDE w:val="0"/>
              <w:autoSpaceDN w:val="0"/>
              <w:adjustRightInd w:val="0"/>
              <w:spacing w:after="200" w:line="276" w:lineRule="auto"/>
              <w:ind w:left="720"/>
              <w:contextualSpacing/>
              <w:rPr>
                <w:rFonts w:eastAsia="Calibri"/>
                <w:color w:val="000000"/>
                <w:sz w:val="22"/>
                <w:szCs w:val="24"/>
              </w:rPr>
            </w:pPr>
          </w:p>
        </w:tc>
      </w:tr>
    </w:tbl>
    <w:p w:rsidR="00F220EA" w:rsidRPr="00405A7A" w:rsidRDefault="00F220EA" w:rsidP="00F220EA">
      <w:pPr>
        <w:autoSpaceDE w:val="0"/>
        <w:autoSpaceDN w:val="0"/>
        <w:adjustRightInd w:val="0"/>
        <w:rPr>
          <w:rFonts w:eastAsia="Calibri,Bold"/>
          <w:bCs/>
        </w:rPr>
      </w:pPr>
    </w:p>
    <w:p w:rsidR="00667BB3" w:rsidRPr="000C5695" w:rsidRDefault="00667BB3" w:rsidP="00815A34">
      <w:pPr>
        <w:rPr>
          <w:b/>
          <w:bCs/>
          <w:i/>
          <w:iCs/>
          <w:szCs w:val="24"/>
        </w:rPr>
      </w:pPr>
    </w:p>
    <w:p w:rsidR="00350233" w:rsidRDefault="00350233"/>
    <w:p w:rsidR="007452CA" w:rsidRPr="000C5695" w:rsidRDefault="00B039EC" w:rsidP="00B039EC">
      <w:pPr>
        <w:rPr>
          <w:bCs/>
          <w:iCs/>
          <w:sz w:val="32"/>
          <w:szCs w:val="32"/>
          <w:lang w:val="ru-RU"/>
        </w:rPr>
      </w:pPr>
      <w:r>
        <w:t xml:space="preserve">                                                     </w:t>
      </w:r>
      <w:r w:rsidR="007452CA" w:rsidRPr="000C5695">
        <w:rPr>
          <w:bCs/>
          <w:iCs/>
          <w:sz w:val="32"/>
          <w:szCs w:val="32"/>
          <w:lang w:val="ru-RU"/>
        </w:rPr>
        <w:t xml:space="preserve">УКУПНА ВРЕДНОСТ ПОНУДЕ БЕЗ ПДВ-а: </w:t>
      </w:r>
      <w:r w:rsidR="004B641A">
        <w:rPr>
          <w:bCs/>
          <w:iCs/>
          <w:sz w:val="32"/>
          <w:szCs w:val="32"/>
        </w:rPr>
        <w:t xml:space="preserve">  </w:t>
      </w:r>
      <w:r w:rsidR="004B641A" w:rsidRPr="000C5695">
        <w:rPr>
          <w:bCs/>
          <w:iCs/>
          <w:sz w:val="32"/>
          <w:szCs w:val="32"/>
          <w:lang w:val="ru-RU"/>
        </w:rPr>
        <w:t>______________</w:t>
      </w:r>
      <w:r w:rsidR="007452CA" w:rsidRPr="000C5695">
        <w:rPr>
          <w:bCs/>
          <w:iCs/>
          <w:sz w:val="32"/>
          <w:szCs w:val="32"/>
          <w:lang w:val="ru-RU"/>
        </w:rPr>
        <w:t>_______</w:t>
      </w:r>
    </w:p>
    <w:p w:rsidR="007452CA" w:rsidRPr="000C5695" w:rsidRDefault="007452CA" w:rsidP="00947D58">
      <w:pPr>
        <w:ind w:left="3261"/>
        <w:rPr>
          <w:bCs/>
          <w:iCs/>
          <w:sz w:val="32"/>
          <w:szCs w:val="32"/>
          <w:lang w:val="ru-RU"/>
        </w:rPr>
      </w:pPr>
    </w:p>
    <w:p w:rsidR="007452CA" w:rsidRPr="000C5695" w:rsidRDefault="00B039EC" w:rsidP="00947D58">
      <w:pPr>
        <w:ind w:left="6372"/>
        <w:rPr>
          <w:bCs/>
          <w:iCs/>
          <w:sz w:val="32"/>
          <w:szCs w:val="32"/>
        </w:rPr>
      </w:pPr>
      <w:r>
        <w:rPr>
          <w:bCs/>
          <w:iCs/>
          <w:sz w:val="32"/>
          <w:szCs w:val="32"/>
        </w:rPr>
        <w:t xml:space="preserve">     </w:t>
      </w:r>
      <w:r w:rsidR="007452CA" w:rsidRPr="000C5695">
        <w:rPr>
          <w:bCs/>
          <w:iCs/>
          <w:sz w:val="32"/>
          <w:szCs w:val="32"/>
        </w:rPr>
        <w:t xml:space="preserve">ОБРАЧУНАТ ПДВ: </w:t>
      </w:r>
      <w:r w:rsidR="004B641A">
        <w:rPr>
          <w:bCs/>
          <w:iCs/>
          <w:sz w:val="32"/>
          <w:szCs w:val="32"/>
        </w:rPr>
        <w:t xml:space="preserve"> </w:t>
      </w:r>
      <w:r w:rsidR="007452CA" w:rsidRPr="000C5695">
        <w:rPr>
          <w:bCs/>
          <w:iCs/>
          <w:sz w:val="32"/>
          <w:szCs w:val="32"/>
        </w:rPr>
        <w:t>______</w:t>
      </w:r>
      <w:r w:rsidR="004B641A" w:rsidRPr="000C5695">
        <w:rPr>
          <w:bCs/>
          <w:iCs/>
          <w:sz w:val="32"/>
          <w:szCs w:val="32"/>
        </w:rPr>
        <w:t>______</w:t>
      </w:r>
      <w:r w:rsidR="007452CA" w:rsidRPr="000C5695">
        <w:rPr>
          <w:bCs/>
          <w:iCs/>
          <w:sz w:val="32"/>
          <w:szCs w:val="32"/>
        </w:rPr>
        <w:t>_________</w:t>
      </w:r>
    </w:p>
    <w:p w:rsidR="007452CA" w:rsidRPr="000C5695" w:rsidRDefault="007452CA" w:rsidP="00947D58">
      <w:pPr>
        <w:ind w:left="3261"/>
        <w:rPr>
          <w:bCs/>
          <w:iCs/>
          <w:sz w:val="32"/>
          <w:szCs w:val="32"/>
        </w:rPr>
      </w:pPr>
    </w:p>
    <w:p w:rsidR="007452CA" w:rsidRPr="000C5695" w:rsidRDefault="007452CA" w:rsidP="00947D58">
      <w:pPr>
        <w:ind w:left="3261"/>
        <w:rPr>
          <w:bCs/>
          <w:iCs/>
          <w:sz w:val="32"/>
          <w:szCs w:val="32"/>
        </w:rPr>
      </w:pPr>
      <w:r w:rsidRPr="000C5695">
        <w:rPr>
          <w:bCs/>
          <w:iCs/>
          <w:sz w:val="32"/>
          <w:szCs w:val="32"/>
        </w:rPr>
        <w:t>УКУПНА ВРЕДНОСТ ПОНУДЕ СА ПДВ-ом: __</w:t>
      </w:r>
      <w:r w:rsidR="004B641A" w:rsidRPr="000C5695">
        <w:rPr>
          <w:bCs/>
          <w:iCs/>
          <w:sz w:val="32"/>
          <w:szCs w:val="32"/>
        </w:rPr>
        <w:t>__</w:t>
      </w:r>
      <w:r w:rsidRPr="000C5695">
        <w:rPr>
          <w:bCs/>
          <w:iCs/>
          <w:sz w:val="32"/>
          <w:szCs w:val="32"/>
        </w:rPr>
        <w:t>__</w:t>
      </w:r>
      <w:r w:rsidR="004B641A" w:rsidRPr="000C5695">
        <w:rPr>
          <w:bCs/>
          <w:iCs/>
          <w:sz w:val="32"/>
          <w:szCs w:val="32"/>
        </w:rPr>
        <w:t>______</w:t>
      </w:r>
      <w:r w:rsidRPr="000C5695">
        <w:rPr>
          <w:bCs/>
          <w:iCs/>
          <w:sz w:val="32"/>
          <w:szCs w:val="32"/>
        </w:rPr>
        <w:t>_________</w:t>
      </w:r>
    </w:p>
    <w:p w:rsidR="00DF03ED" w:rsidRDefault="00DF03ED" w:rsidP="00947D58">
      <w:pPr>
        <w:ind w:left="3261"/>
        <w:rPr>
          <w:szCs w:val="24"/>
        </w:rPr>
      </w:pPr>
    </w:p>
    <w:p w:rsidR="00DF03ED" w:rsidRDefault="00DF03ED" w:rsidP="00815A34">
      <w:pPr>
        <w:rPr>
          <w:szCs w:val="24"/>
        </w:rPr>
      </w:pPr>
    </w:p>
    <w:p w:rsidR="00DF03ED" w:rsidRPr="005033F9" w:rsidRDefault="005033F9" w:rsidP="00815A34">
      <w:pPr>
        <w:rPr>
          <w:b/>
          <w:szCs w:val="24"/>
        </w:rPr>
      </w:pPr>
      <w:r w:rsidRPr="005033F9">
        <w:rPr>
          <w:b/>
          <w:szCs w:val="24"/>
        </w:rPr>
        <w:t>НАПОМЕНА:</w:t>
      </w:r>
    </w:p>
    <w:p w:rsidR="005033F9" w:rsidRPr="00FF622C" w:rsidRDefault="00DE1855" w:rsidP="00815A34">
      <w:pPr>
        <w:rPr>
          <w:szCs w:val="24"/>
        </w:rPr>
      </w:pPr>
      <w: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4B026E" w:rsidRDefault="004B026E" w:rsidP="00815A34"/>
    <w:p w:rsidR="00815A34" w:rsidRPr="00FF622C" w:rsidRDefault="00815A34" w:rsidP="001C5701">
      <w:pPr>
        <w:keepNext/>
        <w:spacing w:after="120"/>
        <w:ind w:left="357"/>
        <w:jc w:val="both"/>
        <w:rPr>
          <w:b/>
          <w:bCs/>
          <w:iCs/>
          <w:szCs w:val="24"/>
          <w:u w:val="single"/>
        </w:rPr>
      </w:pPr>
      <w:r w:rsidRPr="000C5695">
        <w:rPr>
          <w:b/>
          <w:bCs/>
          <w:iCs/>
          <w:szCs w:val="24"/>
          <w:u w:val="single"/>
        </w:rPr>
        <w:t xml:space="preserve">Упутство за попуњавање обрасца структуре цене: </w:t>
      </w:r>
    </w:p>
    <w:p w:rsidR="00815A34" w:rsidRPr="00FF622C" w:rsidRDefault="00815A34" w:rsidP="00815A34">
      <w:pPr>
        <w:pStyle w:val="ListParagraph1"/>
        <w:tabs>
          <w:tab w:val="left" w:pos="90"/>
        </w:tabs>
        <w:ind w:left="0"/>
        <w:jc w:val="both"/>
        <w:rPr>
          <w:bCs/>
          <w:iCs/>
          <w:lang w:val="sr-Cyrl-CS"/>
        </w:rPr>
      </w:pPr>
      <w:r w:rsidRPr="000C5695">
        <w:rPr>
          <w:bCs/>
          <w:iCs/>
        </w:rPr>
        <w:t>Понуђач треба да попун</w:t>
      </w:r>
      <w:r w:rsidRPr="00FF622C">
        <w:rPr>
          <w:bCs/>
          <w:iCs/>
          <w:lang w:val="sr-Cyrl-CS"/>
        </w:rPr>
        <w:t>и</w:t>
      </w:r>
      <w:r w:rsidRPr="000C5695">
        <w:rPr>
          <w:bCs/>
          <w:iCs/>
        </w:rPr>
        <w:t xml:space="preserve"> образац структуре цене </w:t>
      </w:r>
      <w:r w:rsidRPr="00FF622C">
        <w:rPr>
          <w:bCs/>
          <w:iCs/>
          <w:lang w:val="sr-Cyrl-CS"/>
        </w:rPr>
        <w:t>на следећи начин</w:t>
      </w:r>
      <w:r w:rsidRPr="000C5695">
        <w:rPr>
          <w:bCs/>
          <w:iCs/>
        </w:rPr>
        <w:t>:</w:t>
      </w:r>
    </w:p>
    <w:p w:rsidR="00815A34" w:rsidRPr="00FF622C" w:rsidRDefault="00815A34" w:rsidP="00F43E3C">
      <w:pPr>
        <w:pStyle w:val="ListParagraph1"/>
        <w:numPr>
          <w:ilvl w:val="0"/>
          <w:numId w:val="23"/>
        </w:numPr>
        <w:tabs>
          <w:tab w:val="left" w:pos="90"/>
        </w:tabs>
        <w:jc w:val="both"/>
        <w:rPr>
          <w:bCs/>
          <w:iCs/>
          <w:lang w:val="sr-Cyrl-CS"/>
        </w:rPr>
      </w:pPr>
      <w:r w:rsidRPr="00FF622C">
        <w:rPr>
          <w:bCs/>
          <w:iCs/>
          <w:lang w:val="sr-Cyrl-CS"/>
        </w:rPr>
        <w:t xml:space="preserve">у колони </w:t>
      </w:r>
      <w:r w:rsidR="00054D32">
        <w:rPr>
          <w:bCs/>
          <w:iCs/>
          <w:lang w:val="sr-Cyrl-CS"/>
        </w:rPr>
        <w:t>4</w:t>
      </w:r>
      <w:r w:rsidRPr="000C5695">
        <w:rPr>
          <w:bCs/>
          <w:iCs/>
          <w:lang w:val="sr-Cyrl-CS"/>
        </w:rPr>
        <w:t>. уписати колико износи јединична цена без ПДВ-а</w:t>
      </w:r>
      <w:r w:rsidRPr="00FF622C">
        <w:rPr>
          <w:bCs/>
          <w:iCs/>
        </w:rPr>
        <w:t>,</w:t>
      </w:r>
      <w:r w:rsidRPr="000C5695">
        <w:rPr>
          <w:bCs/>
          <w:iCs/>
          <w:lang w:val="sr-Cyrl-CS"/>
        </w:rPr>
        <w:t xml:space="preserve"> за сваки тражени предмет јавне набавке;</w:t>
      </w:r>
    </w:p>
    <w:p w:rsidR="00815A34" w:rsidRPr="00FF622C" w:rsidRDefault="00815A34" w:rsidP="00F43E3C">
      <w:pPr>
        <w:pStyle w:val="ListParagraph1"/>
        <w:numPr>
          <w:ilvl w:val="0"/>
          <w:numId w:val="23"/>
        </w:numPr>
        <w:tabs>
          <w:tab w:val="left" w:pos="90"/>
        </w:tabs>
        <w:jc w:val="both"/>
        <w:rPr>
          <w:bCs/>
          <w:iCs/>
        </w:rPr>
      </w:pPr>
      <w:r w:rsidRPr="00FF622C">
        <w:rPr>
          <w:bCs/>
          <w:iCs/>
          <w:lang w:val="sr-Cyrl-CS"/>
        </w:rPr>
        <w:t xml:space="preserve">у колони </w:t>
      </w:r>
      <w:r w:rsidR="00054D32" w:rsidRPr="000C5695">
        <w:rPr>
          <w:bCs/>
          <w:iCs/>
          <w:lang w:val="sr-Cyrl-CS"/>
        </w:rPr>
        <w:t>5</w:t>
      </w:r>
      <w:r w:rsidRPr="000C5695">
        <w:rPr>
          <w:bCs/>
          <w:iCs/>
          <w:lang w:val="sr-Cyrl-CS"/>
        </w:rPr>
        <w:t>. уписати колико износи</w:t>
      </w:r>
      <w:r w:rsidRPr="00FF622C">
        <w:rPr>
          <w:bCs/>
          <w:iCs/>
        </w:rPr>
        <w:t xml:space="preserve"> јединична цена са ПДВ</w:t>
      </w:r>
      <w:r w:rsidRPr="000C5695">
        <w:rPr>
          <w:bCs/>
          <w:iCs/>
          <w:lang w:val="sr-Cyrl-CS"/>
        </w:rPr>
        <w:t>-</w:t>
      </w:r>
      <w:r w:rsidRPr="00FF622C">
        <w:rPr>
          <w:bCs/>
          <w:iCs/>
        </w:rPr>
        <w:t xml:space="preserve">ом, </w:t>
      </w:r>
      <w:r w:rsidRPr="000C5695">
        <w:rPr>
          <w:bCs/>
          <w:iCs/>
          <w:lang w:val="sr-Cyrl-CS"/>
        </w:rPr>
        <w:t>за сваки тражени предмет јавне набавке;</w:t>
      </w:r>
    </w:p>
    <w:p w:rsidR="00815A34" w:rsidRPr="00FF622C" w:rsidRDefault="00054D32" w:rsidP="00F43E3C">
      <w:pPr>
        <w:pStyle w:val="ListParagraph1"/>
        <w:numPr>
          <w:ilvl w:val="0"/>
          <w:numId w:val="23"/>
        </w:numPr>
        <w:tabs>
          <w:tab w:val="left" w:pos="90"/>
        </w:tabs>
        <w:jc w:val="both"/>
        <w:rPr>
          <w:bCs/>
          <w:iCs/>
          <w:color w:val="auto"/>
          <w:lang w:val="sr-Cyrl-CS"/>
        </w:rPr>
      </w:pPr>
      <w:r>
        <w:rPr>
          <w:bCs/>
          <w:iCs/>
        </w:rPr>
        <w:t>у колони 6</w:t>
      </w:r>
      <w:r w:rsidR="00815A34" w:rsidRPr="00FF622C">
        <w:rPr>
          <w:bCs/>
          <w:iCs/>
        </w:rPr>
        <w:t xml:space="preserve">. уписати </w:t>
      </w:r>
      <w:r w:rsidR="00815A34" w:rsidRPr="000C5695">
        <w:rPr>
          <w:bCs/>
          <w:iCs/>
        </w:rPr>
        <w:t xml:space="preserve">укупна цена без ПДВ-а за сваки тражени предмет јавне набавке и то тако што ће помножити јединичну цену без ПДВ-а (наведену у колони </w:t>
      </w:r>
      <w:r>
        <w:rPr>
          <w:bCs/>
          <w:iCs/>
        </w:rPr>
        <w:t>4</w:t>
      </w:r>
      <w:r w:rsidR="00815A34" w:rsidRPr="000C5695">
        <w:rPr>
          <w:bCs/>
          <w:iCs/>
        </w:rPr>
        <w:t xml:space="preserve">.) са траженим количинама (које су наведене у </w:t>
      </w:r>
      <w:r w:rsidR="00815A34" w:rsidRPr="000C5695">
        <w:rPr>
          <w:bCs/>
          <w:iCs/>
          <w:color w:val="auto"/>
        </w:rPr>
        <w:t xml:space="preserve">колони </w:t>
      </w:r>
      <w:r>
        <w:rPr>
          <w:bCs/>
          <w:iCs/>
          <w:color w:val="auto"/>
        </w:rPr>
        <w:t>3</w:t>
      </w:r>
      <w:r w:rsidR="00815A34" w:rsidRPr="000C5695">
        <w:rPr>
          <w:bCs/>
          <w:iCs/>
          <w:color w:val="auto"/>
        </w:rPr>
        <w:t>.);</w:t>
      </w:r>
      <w:r w:rsidR="00815A34" w:rsidRPr="00FF622C">
        <w:rPr>
          <w:bCs/>
          <w:iCs/>
          <w:color w:val="auto"/>
        </w:rPr>
        <w:t xml:space="preserve"> На крају уписати укупну цену предмета набавке </w:t>
      </w:r>
      <w:r w:rsidR="00815A34" w:rsidRPr="000C5695">
        <w:rPr>
          <w:bCs/>
          <w:iCs/>
          <w:color w:val="auto"/>
        </w:rPr>
        <w:t>без ПДВ-а</w:t>
      </w:r>
      <w:r w:rsidR="00815A34" w:rsidRPr="00FF622C">
        <w:rPr>
          <w:bCs/>
          <w:iCs/>
          <w:color w:val="auto"/>
        </w:rPr>
        <w:t>.</w:t>
      </w:r>
    </w:p>
    <w:p w:rsidR="00815A34" w:rsidRPr="000C5695" w:rsidRDefault="00815A34" w:rsidP="00F43E3C">
      <w:pPr>
        <w:pStyle w:val="ListParagraph1"/>
        <w:numPr>
          <w:ilvl w:val="0"/>
          <w:numId w:val="23"/>
        </w:numPr>
        <w:tabs>
          <w:tab w:val="left" w:pos="90"/>
        </w:tabs>
        <w:jc w:val="both"/>
        <w:rPr>
          <w:color w:val="auto"/>
          <w:lang w:val="sr-Cyrl-CS"/>
        </w:rPr>
      </w:pPr>
      <w:r w:rsidRPr="00FF622C">
        <w:rPr>
          <w:bCs/>
          <w:iCs/>
          <w:color w:val="auto"/>
          <w:lang w:val="sr-Cyrl-CS"/>
        </w:rPr>
        <w:t xml:space="preserve">у колони </w:t>
      </w:r>
      <w:r w:rsidR="00054D32" w:rsidRPr="000C5695">
        <w:rPr>
          <w:bCs/>
          <w:iCs/>
          <w:color w:val="auto"/>
          <w:lang w:val="sr-Cyrl-CS"/>
        </w:rPr>
        <w:t>7</w:t>
      </w:r>
      <w:r w:rsidRPr="000C5695">
        <w:rPr>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w:t>
      </w:r>
      <w:r w:rsidRPr="00FF622C">
        <w:rPr>
          <w:bCs/>
          <w:iCs/>
          <w:color w:val="auto"/>
        </w:rPr>
        <w:t>са</w:t>
      </w:r>
      <w:r w:rsidRPr="000C5695">
        <w:rPr>
          <w:bCs/>
          <w:iCs/>
          <w:color w:val="auto"/>
          <w:lang w:val="sr-Cyrl-CS"/>
        </w:rPr>
        <w:t xml:space="preserve"> ПДВ-</w:t>
      </w:r>
      <w:r w:rsidRPr="00FF622C">
        <w:rPr>
          <w:bCs/>
          <w:iCs/>
          <w:color w:val="auto"/>
        </w:rPr>
        <w:t>ом</w:t>
      </w:r>
      <w:r w:rsidRPr="000C5695">
        <w:rPr>
          <w:bCs/>
          <w:iCs/>
          <w:color w:val="auto"/>
          <w:lang w:val="sr-Cyrl-CS"/>
        </w:rPr>
        <w:t xml:space="preserve"> (наведену у колони </w:t>
      </w:r>
      <w:r w:rsidR="00054D32">
        <w:rPr>
          <w:bCs/>
          <w:iCs/>
          <w:color w:val="auto"/>
        </w:rPr>
        <w:t>5</w:t>
      </w:r>
      <w:r w:rsidRPr="000C5695">
        <w:rPr>
          <w:bCs/>
          <w:iCs/>
          <w:color w:val="auto"/>
          <w:lang w:val="sr-Cyrl-CS"/>
        </w:rPr>
        <w:t xml:space="preserve">.) са траженим количинама (које су наведене у колони </w:t>
      </w:r>
      <w:r w:rsidR="00054D32">
        <w:rPr>
          <w:bCs/>
          <w:iCs/>
          <w:color w:val="auto"/>
        </w:rPr>
        <w:t>3</w:t>
      </w:r>
      <w:r w:rsidRPr="000C5695">
        <w:rPr>
          <w:bCs/>
          <w:iCs/>
          <w:color w:val="auto"/>
          <w:lang w:val="sr-Cyrl-CS"/>
        </w:rPr>
        <w:t>.);</w:t>
      </w:r>
      <w:r w:rsidRPr="00FF622C">
        <w:rPr>
          <w:bCs/>
          <w:iCs/>
          <w:color w:val="auto"/>
        </w:rPr>
        <w:t xml:space="preserve"> На крају уписати укупну цену предмета набавке са</w:t>
      </w:r>
      <w:r w:rsidRPr="000C5695">
        <w:rPr>
          <w:bCs/>
          <w:iCs/>
          <w:color w:val="auto"/>
          <w:lang w:val="sr-Cyrl-CS"/>
        </w:rPr>
        <w:t xml:space="preserve"> ПДВ-</w:t>
      </w:r>
      <w:r w:rsidRPr="00FF622C">
        <w:rPr>
          <w:bCs/>
          <w:iCs/>
          <w:color w:val="auto"/>
        </w:rPr>
        <w:t>ом.</w:t>
      </w:r>
    </w:p>
    <w:p w:rsidR="00FF622C" w:rsidRDefault="00FF622C" w:rsidP="00FF622C">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815A34" w:rsidRPr="00FF622C">
        <w:tc>
          <w:tcPr>
            <w:tcW w:w="3080" w:type="dxa"/>
            <w:shd w:val="clear" w:color="auto" w:fill="auto"/>
            <w:vAlign w:val="center"/>
          </w:tcPr>
          <w:p w:rsidR="00815A34" w:rsidRPr="0057187A" w:rsidRDefault="00815A34" w:rsidP="00F43E3C">
            <w:pPr>
              <w:pStyle w:val="BodyText2"/>
              <w:spacing w:line="100" w:lineRule="atLeast"/>
              <w:jc w:val="center"/>
            </w:pPr>
            <w:r w:rsidRPr="0057187A">
              <w:t>Датум:</w:t>
            </w:r>
          </w:p>
        </w:tc>
        <w:tc>
          <w:tcPr>
            <w:tcW w:w="3068" w:type="dxa"/>
            <w:shd w:val="clear" w:color="auto" w:fill="auto"/>
            <w:vAlign w:val="center"/>
          </w:tcPr>
          <w:p w:rsidR="00815A34" w:rsidRPr="0057187A" w:rsidRDefault="00815A34" w:rsidP="00F43E3C">
            <w:pPr>
              <w:pStyle w:val="BodyText2"/>
              <w:spacing w:line="100" w:lineRule="atLeast"/>
              <w:jc w:val="center"/>
            </w:pPr>
            <w:r w:rsidRPr="0057187A">
              <w:t>М.П.</w:t>
            </w:r>
          </w:p>
        </w:tc>
        <w:tc>
          <w:tcPr>
            <w:tcW w:w="3094" w:type="dxa"/>
            <w:shd w:val="clear" w:color="auto" w:fill="auto"/>
            <w:vAlign w:val="center"/>
          </w:tcPr>
          <w:p w:rsidR="00815A34" w:rsidRPr="0057187A" w:rsidRDefault="00815A34" w:rsidP="00F43E3C">
            <w:pPr>
              <w:pStyle w:val="BodyText2"/>
              <w:spacing w:line="100" w:lineRule="atLeast"/>
              <w:jc w:val="center"/>
            </w:pPr>
            <w:r w:rsidRPr="0057187A">
              <w:t>Потпис понуђача</w:t>
            </w:r>
          </w:p>
        </w:tc>
      </w:tr>
      <w:tr w:rsidR="00815A34" w:rsidRPr="00FF622C">
        <w:tc>
          <w:tcPr>
            <w:tcW w:w="3080" w:type="dxa"/>
            <w:tcBorders>
              <w:bottom w:val="single" w:sz="4" w:space="0" w:color="000000"/>
            </w:tcBorders>
            <w:shd w:val="clear" w:color="auto" w:fill="auto"/>
          </w:tcPr>
          <w:p w:rsidR="00815A34" w:rsidRPr="0057187A" w:rsidRDefault="00815A34" w:rsidP="00F43E3C">
            <w:pPr>
              <w:pStyle w:val="BodyText2"/>
              <w:snapToGrid w:val="0"/>
              <w:spacing w:line="100" w:lineRule="atLeast"/>
              <w:jc w:val="both"/>
            </w:pPr>
          </w:p>
        </w:tc>
        <w:tc>
          <w:tcPr>
            <w:tcW w:w="3068" w:type="dxa"/>
            <w:shd w:val="clear" w:color="auto" w:fill="auto"/>
          </w:tcPr>
          <w:p w:rsidR="00815A34" w:rsidRPr="0057187A" w:rsidRDefault="00815A34" w:rsidP="00F43E3C">
            <w:pPr>
              <w:pStyle w:val="BodyText2"/>
              <w:snapToGrid w:val="0"/>
              <w:spacing w:line="100" w:lineRule="atLeast"/>
              <w:jc w:val="both"/>
            </w:pPr>
          </w:p>
        </w:tc>
        <w:tc>
          <w:tcPr>
            <w:tcW w:w="3094" w:type="dxa"/>
            <w:tcBorders>
              <w:bottom w:val="single" w:sz="4" w:space="0" w:color="000000"/>
            </w:tcBorders>
            <w:shd w:val="clear" w:color="auto" w:fill="auto"/>
          </w:tcPr>
          <w:p w:rsidR="00815A34" w:rsidRPr="0057187A" w:rsidRDefault="00815A34" w:rsidP="00F43E3C">
            <w:pPr>
              <w:pStyle w:val="BodyText2"/>
              <w:snapToGrid w:val="0"/>
              <w:spacing w:line="100" w:lineRule="atLeast"/>
              <w:jc w:val="both"/>
            </w:pPr>
          </w:p>
        </w:tc>
      </w:tr>
    </w:tbl>
    <w:p w:rsidR="00815A34" w:rsidRPr="00FF622C" w:rsidRDefault="00815A34" w:rsidP="00815A34">
      <w:pPr>
        <w:jc w:val="both"/>
        <w:rPr>
          <w:szCs w:val="24"/>
        </w:rPr>
      </w:pPr>
    </w:p>
    <w:p w:rsidR="00E05151" w:rsidRDefault="00E05151">
      <w:pPr>
        <w:rPr>
          <w:szCs w:val="24"/>
        </w:rPr>
      </w:pPr>
    </w:p>
    <w:p w:rsidR="0043391D" w:rsidRDefault="0043391D">
      <w:pPr>
        <w:rPr>
          <w:szCs w:val="24"/>
        </w:rPr>
        <w:sectPr w:rsidR="0043391D" w:rsidSect="00350233">
          <w:pgSz w:w="16838" w:h="11906" w:orient="landscape" w:code="9"/>
          <w:pgMar w:top="1418" w:right="907" w:bottom="851" w:left="1134" w:header="709" w:footer="709" w:gutter="0"/>
          <w:cols w:space="708"/>
          <w:docGrid w:linePitch="360"/>
        </w:sectPr>
      </w:pPr>
    </w:p>
    <w:p w:rsidR="00132100" w:rsidRPr="00686078" w:rsidRDefault="00132100" w:rsidP="00686078">
      <w:pPr>
        <w:pStyle w:val="Heading2"/>
        <w:rPr>
          <w:b w:val="0"/>
          <w:bCs w:val="0"/>
          <w:i w:val="0"/>
          <w:iCs w:val="0"/>
        </w:rPr>
      </w:pPr>
      <w:r w:rsidRPr="000A640A">
        <w:rPr>
          <w:lang w:val="en-GB"/>
        </w:rPr>
        <w:lastRenderedPageBreak/>
        <w:t>XI</w:t>
      </w:r>
      <w:r w:rsidR="000B588C">
        <w:rPr>
          <w:lang w:val="en-GB"/>
        </w:rPr>
        <w:t>II</w:t>
      </w:r>
      <w:r w:rsidRPr="009B0A28">
        <w:t xml:space="preserve">. </w:t>
      </w:r>
      <w:r w:rsidR="000B588C">
        <w:t>ОБРАЗАЦ О ПРОИЗВОЂАЧИМА МАТЕРИЈАЛА И ОПРЕМЕ</w:t>
      </w:r>
    </w:p>
    <w:p w:rsidR="00132100" w:rsidRDefault="00132100" w:rsidP="00132100">
      <w:pPr>
        <w:jc w:val="both"/>
        <w:rPr>
          <w:szCs w:val="24"/>
        </w:rPr>
      </w:pPr>
    </w:p>
    <w:p w:rsidR="002A6800" w:rsidRPr="009B0A28" w:rsidRDefault="002A6800" w:rsidP="00132100">
      <w:pPr>
        <w:jc w:val="both"/>
        <w:rPr>
          <w:szCs w:val="24"/>
        </w:rPr>
      </w:pPr>
    </w:p>
    <w:p w:rsidR="00132100" w:rsidRPr="009B0A28" w:rsidRDefault="00132100" w:rsidP="00132100">
      <w:pPr>
        <w:jc w:val="both"/>
        <w:rPr>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2472"/>
        <w:gridCol w:w="2470"/>
        <w:gridCol w:w="2181"/>
        <w:gridCol w:w="1423"/>
      </w:tblGrid>
      <w:tr w:rsidR="008479F6" w:rsidRPr="00BA67E3" w:rsidTr="005419BA">
        <w:tc>
          <w:tcPr>
            <w:tcW w:w="1086" w:type="dxa"/>
            <w:shd w:val="clear" w:color="auto" w:fill="BFBFBF"/>
          </w:tcPr>
          <w:p w:rsidR="008479F6" w:rsidRPr="000B588C" w:rsidRDefault="008479F6" w:rsidP="005419BA">
            <w:pPr>
              <w:jc w:val="center"/>
              <w:rPr>
                <w:b/>
                <w:szCs w:val="24"/>
              </w:rPr>
            </w:pPr>
            <w:r>
              <w:rPr>
                <w:b/>
                <w:szCs w:val="24"/>
              </w:rPr>
              <w:t>Редни број</w:t>
            </w:r>
          </w:p>
        </w:tc>
        <w:tc>
          <w:tcPr>
            <w:tcW w:w="2472" w:type="dxa"/>
            <w:shd w:val="clear" w:color="auto" w:fill="BFBFBF"/>
          </w:tcPr>
          <w:p w:rsidR="008479F6" w:rsidRPr="000B588C" w:rsidRDefault="008479F6" w:rsidP="005419BA">
            <w:pPr>
              <w:jc w:val="center"/>
              <w:rPr>
                <w:b/>
                <w:szCs w:val="24"/>
              </w:rPr>
            </w:pPr>
            <w:r>
              <w:rPr>
                <w:b/>
                <w:szCs w:val="24"/>
              </w:rPr>
              <w:t>Опис радова</w:t>
            </w:r>
          </w:p>
        </w:tc>
        <w:tc>
          <w:tcPr>
            <w:tcW w:w="2470" w:type="dxa"/>
            <w:shd w:val="clear" w:color="auto" w:fill="BFBFBF"/>
          </w:tcPr>
          <w:p w:rsidR="008479F6" w:rsidRPr="00D94801" w:rsidRDefault="008479F6" w:rsidP="005419BA">
            <w:pPr>
              <w:jc w:val="center"/>
              <w:rPr>
                <w:b/>
                <w:szCs w:val="24"/>
              </w:rPr>
            </w:pPr>
            <w:r w:rsidRPr="00D94801">
              <w:rPr>
                <w:b/>
                <w:szCs w:val="24"/>
              </w:rPr>
              <w:t>Материјал/опрема и захтевани критеријуми</w:t>
            </w:r>
          </w:p>
        </w:tc>
        <w:tc>
          <w:tcPr>
            <w:tcW w:w="2181" w:type="dxa"/>
            <w:shd w:val="clear" w:color="auto" w:fill="BFBFBF"/>
          </w:tcPr>
          <w:p w:rsidR="008479F6" w:rsidRPr="000B588C" w:rsidRDefault="008479F6" w:rsidP="005419BA">
            <w:pPr>
              <w:jc w:val="center"/>
              <w:rPr>
                <w:b/>
                <w:szCs w:val="24"/>
              </w:rPr>
            </w:pPr>
            <w:r>
              <w:rPr>
                <w:b/>
                <w:szCs w:val="24"/>
              </w:rPr>
              <w:t>Произвођачи</w:t>
            </w:r>
          </w:p>
        </w:tc>
        <w:tc>
          <w:tcPr>
            <w:tcW w:w="1423" w:type="dxa"/>
            <w:shd w:val="clear" w:color="auto" w:fill="BFBFBF"/>
          </w:tcPr>
          <w:p w:rsidR="008479F6" w:rsidRDefault="008479F6" w:rsidP="005419BA">
            <w:pPr>
              <w:jc w:val="center"/>
              <w:rPr>
                <w:b/>
                <w:szCs w:val="24"/>
              </w:rPr>
            </w:pPr>
            <w:r w:rsidRPr="00D94801">
              <w:rPr>
                <w:b/>
                <w:szCs w:val="24"/>
              </w:rPr>
              <w:t>Модел</w:t>
            </w:r>
          </w:p>
        </w:tc>
      </w:tr>
      <w:tr w:rsidR="008479F6" w:rsidRPr="00BA67E3" w:rsidTr="005419BA">
        <w:tc>
          <w:tcPr>
            <w:tcW w:w="1086" w:type="dxa"/>
            <w:shd w:val="clear" w:color="auto" w:fill="auto"/>
          </w:tcPr>
          <w:p w:rsidR="008479F6" w:rsidRPr="00D94801" w:rsidRDefault="008479F6" w:rsidP="005419BA">
            <w:pPr>
              <w:jc w:val="both"/>
              <w:rPr>
                <w:szCs w:val="24"/>
                <w:highlight w:val="red"/>
                <w:lang w:val="sr-Cyrl-CS"/>
              </w:rPr>
            </w:pPr>
            <w:r w:rsidRPr="00D94801">
              <w:rPr>
                <w:szCs w:val="24"/>
                <w:highlight w:val="red"/>
                <w:lang w:val="sr-Cyrl-CS"/>
              </w:rPr>
              <w:t>Редни број из пројекта</w:t>
            </w:r>
          </w:p>
          <w:p w:rsidR="008479F6" w:rsidRDefault="008479F6" w:rsidP="005419BA">
            <w:pPr>
              <w:jc w:val="both"/>
              <w:rPr>
                <w:szCs w:val="24"/>
                <w:lang w:val="en-GB"/>
              </w:rPr>
            </w:pPr>
            <w:r w:rsidRPr="00D94801">
              <w:rPr>
                <w:szCs w:val="24"/>
                <w:highlight w:val="red"/>
              </w:rPr>
              <w:t xml:space="preserve">Нпр. </w:t>
            </w:r>
            <w:r w:rsidRPr="00D94801">
              <w:rPr>
                <w:szCs w:val="24"/>
                <w:highlight w:val="red"/>
                <w:lang w:val="en-GB"/>
              </w:rPr>
              <w:t>2.1</w:t>
            </w:r>
          </w:p>
          <w:p w:rsidR="008479F6" w:rsidRPr="001A3FA3" w:rsidRDefault="008479F6" w:rsidP="005419BA">
            <w:pPr>
              <w:jc w:val="both"/>
              <w:rPr>
                <w:szCs w:val="24"/>
                <w:lang w:val="sr-Cyrl-CS"/>
              </w:rPr>
            </w:pPr>
          </w:p>
        </w:tc>
        <w:tc>
          <w:tcPr>
            <w:tcW w:w="2472" w:type="dxa"/>
            <w:shd w:val="clear" w:color="auto" w:fill="auto"/>
          </w:tcPr>
          <w:p w:rsidR="008479F6" w:rsidRPr="00D94801" w:rsidRDefault="008479F6" w:rsidP="005419BA">
            <w:pPr>
              <w:jc w:val="both"/>
              <w:rPr>
                <w:color w:val="FF0000"/>
                <w:szCs w:val="24"/>
              </w:rPr>
            </w:pPr>
            <w:r w:rsidRPr="00D94801">
              <w:rPr>
                <w:rFonts w:eastAsia="Calibri"/>
                <w:color w:val="FF0000"/>
                <w:sz w:val="22"/>
                <w:szCs w:val="22"/>
              </w:rPr>
              <w:t>Израда хидроизолације мокрог чвора, преко бетонске подлоге, двокомпонентним полимерним материјалом.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Материјал је отпоран на УВ зраке, високе и ниске температуре. Изолацију завршавати вертикално на висину од 15цм. Обрачун по м².</w:t>
            </w:r>
          </w:p>
        </w:tc>
        <w:tc>
          <w:tcPr>
            <w:tcW w:w="2470" w:type="dxa"/>
            <w:shd w:val="clear" w:color="auto" w:fill="auto"/>
          </w:tcPr>
          <w:p w:rsidR="008479F6" w:rsidRDefault="008479F6" w:rsidP="005419BA">
            <w:r w:rsidRPr="00A00475">
              <w:rPr>
                <w:rFonts w:eastAsia="Calibri"/>
                <w:color w:val="FF0000"/>
                <w:sz w:val="22"/>
                <w:szCs w:val="22"/>
              </w:rPr>
              <w:t xml:space="preserve">камене вуне у облику полутврдих плоча, густине 80 кг/м³. </w:t>
            </w:r>
          </w:p>
        </w:tc>
        <w:tc>
          <w:tcPr>
            <w:tcW w:w="2181" w:type="dxa"/>
            <w:shd w:val="clear" w:color="auto" w:fill="auto"/>
          </w:tcPr>
          <w:p w:rsidR="008479F6" w:rsidRPr="00BA67E3" w:rsidRDefault="008479F6" w:rsidP="005419BA">
            <w:pPr>
              <w:jc w:val="both"/>
              <w:rPr>
                <w:szCs w:val="24"/>
                <w:lang w:val="en-GB"/>
              </w:rPr>
            </w:pPr>
          </w:p>
        </w:tc>
        <w:tc>
          <w:tcPr>
            <w:tcW w:w="1423" w:type="dxa"/>
          </w:tcPr>
          <w:p w:rsidR="008479F6" w:rsidRPr="00BA67E3" w:rsidRDefault="008479F6" w:rsidP="005419BA">
            <w:pPr>
              <w:jc w:val="both"/>
              <w:rPr>
                <w:szCs w:val="24"/>
                <w:lang w:val="en-GB"/>
              </w:rPr>
            </w:pPr>
          </w:p>
        </w:tc>
      </w:tr>
      <w:tr w:rsidR="008479F6" w:rsidRPr="00BA67E3" w:rsidTr="005419BA">
        <w:tc>
          <w:tcPr>
            <w:tcW w:w="1086" w:type="dxa"/>
            <w:shd w:val="clear" w:color="auto" w:fill="auto"/>
          </w:tcPr>
          <w:p w:rsidR="008479F6" w:rsidRPr="00BA67E3" w:rsidRDefault="008479F6" w:rsidP="005419BA">
            <w:pPr>
              <w:jc w:val="both"/>
              <w:rPr>
                <w:szCs w:val="24"/>
                <w:lang w:val="en-GB"/>
              </w:rPr>
            </w:pPr>
          </w:p>
        </w:tc>
        <w:tc>
          <w:tcPr>
            <w:tcW w:w="2472" w:type="dxa"/>
            <w:shd w:val="clear" w:color="auto" w:fill="auto"/>
          </w:tcPr>
          <w:p w:rsidR="008479F6" w:rsidRPr="00D94801" w:rsidRDefault="008479F6" w:rsidP="005419BA">
            <w:pPr>
              <w:jc w:val="both"/>
              <w:rPr>
                <w:color w:val="FF0000"/>
                <w:szCs w:val="24"/>
              </w:rPr>
            </w:pPr>
            <w:r w:rsidRPr="00D94801">
              <w:rPr>
                <w:rFonts w:eastAsia="Calibri"/>
                <w:color w:val="FF0000"/>
                <w:sz w:val="22"/>
                <w:szCs w:val="22"/>
              </w:rPr>
              <w:t>Набавка и постављање камене вуне у облику полутврдих плоча, густине 80 кг/м³. Камену вуну поставити као термо и звучну изолацију и противпожарну заштиту поткровља, по детаљима и упутству пројектанта. Сви плафони према таванском простору, површина изнад приземља и спрата. Обрачун по м².</w:t>
            </w:r>
          </w:p>
        </w:tc>
        <w:tc>
          <w:tcPr>
            <w:tcW w:w="2470" w:type="dxa"/>
            <w:shd w:val="clear" w:color="auto" w:fill="auto"/>
          </w:tcPr>
          <w:p w:rsidR="008479F6" w:rsidRDefault="008479F6" w:rsidP="005419BA">
            <w:r w:rsidRPr="00A00475">
              <w:rPr>
                <w:rFonts w:eastAsia="Calibri"/>
                <w:color w:val="FF0000"/>
                <w:sz w:val="22"/>
                <w:szCs w:val="22"/>
              </w:rPr>
              <w:t xml:space="preserve">камене вуне у облику полутврдих плоча, густине 80 кг/м³. </w:t>
            </w:r>
          </w:p>
        </w:tc>
        <w:tc>
          <w:tcPr>
            <w:tcW w:w="2181" w:type="dxa"/>
            <w:shd w:val="clear" w:color="auto" w:fill="auto"/>
          </w:tcPr>
          <w:p w:rsidR="008479F6" w:rsidRPr="00BA67E3" w:rsidRDefault="008479F6" w:rsidP="005419BA">
            <w:pPr>
              <w:jc w:val="both"/>
              <w:rPr>
                <w:szCs w:val="24"/>
                <w:lang w:val="en-GB"/>
              </w:rPr>
            </w:pPr>
          </w:p>
        </w:tc>
        <w:tc>
          <w:tcPr>
            <w:tcW w:w="1423" w:type="dxa"/>
          </w:tcPr>
          <w:p w:rsidR="008479F6" w:rsidRDefault="008479F6" w:rsidP="005419BA">
            <w:pPr>
              <w:jc w:val="both"/>
              <w:rPr>
                <w:szCs w:val="24"/>
              </w:rPr>
            </w:pPr>
          </w:p>
        </w:tc>
      </w:tr>
      <w:tr w:rsidR="008479F6" w:rsidRPr="00BA67E3" w:rsidTr="005419BA">
        <w:tc>
          <w:tcPr>
            <w:tcW w:w="1086" w:type="dxa"/>
            <w:shd w:val="clear" w:color="auto" w:fill="auto"/>
          </w:tcPr>
          <w:p w:rsidR="008479F6" w:rsidRPr="00BA67E3" w:rsidRDefault="008479F6" w:rsidP="005419BA">
            <w:pPr>
              <w:jc w:val="both"/>
              <w:rPr>
                <w:szCs w:val="24"/>
                <w:lang w:val="en-GB"/>
              </w:rPr>
            </w:pPr>
          </w:p>
        </w:tc>
        <w:tc>
          <w:tcPr>
            <w:tcW w:w="2472" w:type="dxa"/>
            <w:shd w:val="clear" w:color="auto" w:fill="auto"/>
          </w:tcPr>
          <w:p w:rsidR="008479F6" w:rsidRPr="00D94801" w:rsidRDefault="008479F6" w:rsidP="005419BA">
            <w:pPr>
              <w:spacing w:after="200" w:line="276" w:lineRule="auto"/>
              <w:contextualSpacing/>
              <w:rPr>
                <w:rFonts w:eastAsia="Calibri"/>
                <w:color w:val="FF0000"/>
                <w:sz w:val="22"/>
                <w:szCs w:val="22"/>
              </w:rPr>
            </w:pPr>
            <w:r w:rsidRPr="00D94801">
              <w:rPr>
                <w:rFonts w:eastAsia="Calibri"/>
                <w:color w:val="FF0000"/>
                <w:sz w:val="22"/>
                <w:szCs w:val="22"/>
              </w:rPr>
              <w:t xml:space="preserve">Израда и постављање застакљених једноструких прозора </w:t>
            </w:r>
            <w:r w:rsidRPr="00D94801">
              <w:rPr>
                <w:rFonts w:eastAsia="Calibri"/>
                <w:color w:val="FF0000"/>
                <w:sz w:val="22"/>
                <w:szCs w:val="22"/>
              </w:rPr>
              <w:lastRenderedPageBreak/>
              <w:t>са платненом ролетном. Прозоре израдити од првокласне и суве јеле и смрче, по шеми столарије и детаљима. Изглед столарије задржати према постојећој. Оков од елоксираног алуминијума. Између крила и штока поставити заптивач од синтетичке гуме. Са доње стране штока поставити алуминијумску окапницу за отицање воде. Крила прозора застаклити нискоемисионим lowE 4мм+15мм хелијум + 4 мм и заптити одговарајудим китом. Прозоре пре уградње заштитити безбојним премазом за импрегнацију. Прозори су по димензијама и изгледу исти као и постојећи. Састоје се од дрвене кутије-штока, оквира са крилима на спољној и унутрашњој ивици кутије. Побољшање енергетске ефикасности остварује се побољшаним карактеристикама стакла. Обрачун по комаду</w:t>
            </w:r>
          </w:p>
        </w:tc>
        <w:tc>
          <w:tcPr>
            <w:tcW w:w="2470" w:type="dxa"/>
            <w:shd w:val="clear" w:color="auto" w:fill="auto"/>
          </w:tcPr>
          <w:p w:rsidR="008479F6" w:rsidRPr="00BA67E3" w:rsidRDefault="008479F6" w:rsidP="005419BA">
            <w:pPr>
              <w:numPr>
                <w:ilvl w:val="0"/>
                <w:numId w:val="46"/>
              </w:numPr>
              <w:ind w:left="0"/>
              <w:jc w:val="both"/>
              <w:rPr>
                <w:szCs w:val="24"/>
                <w:lang w:val="en-GB"/>
              </w:rPr>
            </w:pPr>
            <w:r w:rsidRPr="00D94801">
              <w:rPr>
                <w:rFonts w:eastAsia="Calibri"/>
                <w:color w:val="FF0000"/>
                <w:sz w:val="22"/>
                <w:szCs w:val="22"/>
              </w:rPr>
              <w:lastRenderedPageBreak/>
              <w:t xml:space="preserve">Крила прозора застаклити нискоемисионим lowE 4мм+15мм хелијум + 4 </w:t>
            </w:r>
            <w:r w:rsidRPr="00D94801">
              <w:rPr>
                <w:rFonts w:eastAsia="Calibri"/>
                <w:color w:val="FF0000"/>
                <w:sz w:val="22"/>
                <w:szCs w:val="22"/>
              </w:rPr>
              <w:lastRenderedPageBreak/>
              <w:t>мм и заптити одговарајудим китом.</w:t>
            </w:r>
          </w:p>
        </w:tc>
        <w:tc>
          <w:tcPr>
            <w:tcW w:w="2181" w:type="dxa"/>
            <w:shd w:val="clear" w:color="auto" w:fill="auto"/>
          </w:tcPr>
          <w:p w:rsidR="008479F6" w:rsidRPr="00BA67E3" w:rsidRDefault="008479F6" w:rsidP="005419BA">
            <w:pPr>
              <w:jc w:val="both"/>
              <w:rPr>
                <w:szCs w:val="24"/>
                <w:lang w:val="en-GB"/>
              </w:rPr>
            </w:pPr>
          </w:p>
        </w:tc>
        <w:tc>
          <w:tcPr>
            <w:tcW w:w="1423" w:type="dxa"/>
          </w:tcPr>
          <w:p w:rsidR="008479F6" w:rsidRDefault="008479F6" w:rsidP="005419BA">
            <w:pPr>
              <w:jc w:val="both"/>
              <w:rPr>
                <w:szCs w:val="24"/>
              </w:rPr>
            </w:pPr>
          </w:p>
        </w:tc>
      </w:tr>
      <w:tr w:rsidR="008479F6" w:rsidRPr="00BA67E3" w:rsidTr="005419BA">
        <w:tc>
          <w:tcPr>
            <w:tcW w:w="1086" w:type="dxa"/>
            <w:shd w:val="clear" w:color="auto" w:fill="auto"/>
          </w:tcPr>
          <w:p w:rsidR="008479F6" w:rsidRPr="00BA67E3" w:rsidRDefault="008479F6" w:rsidP="005419BA">
            <w:pPr>
              <w:jc w:val="both"/>
              <w:rPr>
                <w:szCs w:val="24"/>
                <w:lang w:val="en-GB"/>
              </w:rPr>
            </w:pPr>
          </w:p>
        </w:tc>
        <w:tc>
          <w:tcPr>
            <w:tcW w:w="2472" w:type="dxa"/>
            <w:shd w:val="clear" w:color="auto" w:fill="auto"/>
          </w:tcPr>
          <w:p w:rsidR="008479F6" w:rsidRPr="00D94801" w:rsidRDefault="008479F6" w:rsidP="005419BA">
            <w:pPr>
              <w:autoSpaceDE w:val="0"/>
              <w:autoSpaceDN w:val="0"/>
              <w:adjustRightInd w:val="0"/>
              <w:spacing w:after="200" w:line="276" w:lineRule="auto"/>
              <w:contextualSpacing/>
              <w:rPr>
                <w:rFonts w:eastAsia="Calibri,Bold"/>
                <w:bCs/>
                <w:color w:val="FF0000"/>
                <w:szCs w:val="22"/>
              </w:rPr>
            </w:pPr>
            <w:r w:rsidRPr="00D94801">
              <w:rPr>
                <w:rFonts w:eastAsia="Calibri,Bold"/>
                <w:bCs/>
                <w:color w:val="FF0000"/>
                <w:szCs w:val="22"/>
              </w:rPr>
              <w:t xml:space="preserve">Интерактивна адресибилна централа за дојаву пожара капацитета 1 петље са максимално 125 детектора по петљи, аутоматско или ручно </w:t>
            </w:r>
            <w:r w:rsidRPr="00D94801">
              <w:rPr>
                <w:rFonts w:eastAsia="Calibri,Bold"/>
                <w:bCs/>
                <w:color w:val="FF0000"/>
                <w:szCs w:val="22"/>
              </w:rPr>
              <w:lastRenderedPageBreak/>
              <w:t>прогамирање детектора, ЛЦД дисплеј са »touch screen« као и команде на централи, 64 противпожарних зона (60 детектора у зони), 1023 архивираних догађаја, контрола излазно/улазних модула са централе, 2 контролисана излаза, повезивање централе у ЛАН мрежи са још 125 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2470" w:type="dxa"/>
            <w:shd w:val="clear" w:color="auto" w:fill="auto"/>
          </w:tcPr>
          <w:p w:rsidR="008479F6" w:rsidRPr="00BA67E3" w:rsidRDefault="008479F6" w:rsidP="005419BA">
            <w:pPr>
              <w:numPr>
                <w:ilvl w:val="0"/>
                <w:numId w:val="46"/>
              </w:numPr>
              <w:tabs>
                <w:tab w:val="left" w:pos="372"/>
              </w:tabs>
              <w:ind w:left="12" w:firstLine="0"/>
              <w:jc w:val="both"/>
              <w:rPr>
                <w:szCs w:val="24"/>
                <w:lang w:val="en-GB"/>
              </w:rPr>
            </w:pPr>
            <w:r w:rsidRPr="00D94801">
              <w:rPr>
                <w:rFonts w:eastAsia="Calibri,Bold"/>
                <w:bCs/>
                <w:color w:val="FF0000"/>
                <w:szCs w:val="22"/>
              </w:rPr>
              <w:lastRenderedPageBreak/>
              <w:t xml:space="preserve">капацитета 1 петље са максимално 125 детектора по петљи, аутоматско или ручно прогамирање детектора, ЛЦД дисплеј са »touch screen« као и команде на централи, 64 </w:t>
            </w:r>
            <w:r w:rsidRPr="00D94801">
              <w:rPr>
                <w:rFonts w:eastAsia="Calibri,Bold"/>
                <w:bCs/>
                <w:color w:val="FF0000"/>
                <w:szCs w:val="22"/>
              </w:rPr>
              <w:lastRenderedPageBreak/>
              <w:t>противпожарних зона (60 детектора у зони), 1023 архивираних догађаја, контрола излазно/улазних модула са централе, 2 контролисана излаза, повезивање централе у ЛАН мрежи са још 125 централа или рипитер панела, могућност менија по избору основна (енглески, српски, италијански, шпански и бугарски), могућност тестирања и управљања преко PC тастатуре. Централа је у складу са EN 54-2, EN54-4. UniPOS IFS 7002/1 или сличан.</w:t>
            </w:r>
          </w:p>
        </w:tc>
        <w:tc>
          <w:tcPr>
            <w:tcW w:w="2181" w:type="dxa"/>
            <w:shd w:val="clear" w:color="auto" w:fill="auto"/>
          </w:tcPr>
          <w:p w:rsidR="008479F6" w:rsidRPr="00BA67E3" w:rsidRDefault="008479F6" w:rsidP="005419BA">
            <w:pPr>
              <w:jc w:val="both"/>
              <w:rPr>
                <w:szCs w:val="24"/>
                <w:lang w:val="en-GB"/>
              </w:rPr>
            </w:pPr>
          </w:p>
        </w:tc>
        <w:tc>
          <w:tcPr>
            <w:tcW w:w="1423" w:type="dxa"/>
          </w:tcPr>
          <w:p w:rsidR="008479F6" w:rsidRPr="00BA67E3" w:rsidRDefault="008479F6" w:rsidP="005419BA">
            <w:pPr>
              <w:jc w:val="both"/>
              <w:rPr>
                <w:szCs w:val="24"/>
                <w:lang w:val="en-GB"/>
              </w:rPr>
            </w:pPr>
          </w:p>
        </w:tc>
      </w:tr>
    </w:tbl>
    <w:p w:rsidR="002A6800" w:rsidRDefault="002A6800" w:rsidP="00132100">
      <w:pPr>
        <w:jc w:val="both"/>
        <w:rPr>
          <w:szCs w:val="24"/>
        </w:rPr>
      </w:pPr>
    </w:p>
    <w:p w:rsidR="002A6800" w:rsidRDefault="002A6800" w:rsidP="00132100">
      <w:pPr>
        <w:jc w:val="both"/>
        <w:rPr>
          <w:szCs w:val="24"/>
        </w:rPr>
      </w:pPr>
    </w:p>
    <w:p w:rsidR="002A6800" w:rsidRPr="009B0A28" w:rsidRDefault="002A6800" w:rsidP="00132100">
      <w:pPr>
        <w:jc w:val="both"/>
        <w:rPr>
          <w:szCs w:val="24"/>
        </w:rPr>
      </w:pPr>
    </w:p>
    <w:p w:rsidR="00EB1796" w:rsidRPr="00FF622C" w:rsidRDefault="00EB1796" w:rsidP="00EB1796">
      <w:pPr>
        <w:keepNext/>
        <w:spacing w:after="120"/>
        <w:ind w:left="357"/>
        <w:jc w:val="both"/>
        <w:rPr>
          <w:b/>
          <w:bCs/>
          <w:iCs/>
          <w:szCs w:val="24"/>
          <w:u w:val="single"/>
        </w:rPr>
      </w:pPr>
      <w:r w:rsidRPr="000C5695">
        <w:rPr>
          <w:b/>
          <w:bCs/>
          <w:iCs/>
          <w:szCs w:val="24"/>
          <w:u w:val="single"/>
        </w:rPr>
        <w:t xml:space="preserve">Упутство за попуњавање обрасца </w:t>
      </w:r>
      <w:r w:rsidR="0040643E">
        <w:rPr>
          <w:b/>
          <w:bCs/>
          <w:iCs/>
          <w:szCs w:val="24"/>
          <w:u w:val="single"/>
        </w:rPr>
        <w:t>о произвођачима материјала и опреме</w:t>
      </w:r>
      <w:r w:rsidRPr="000C5695">
        <w:rPr>
          <w:b/>
          <w:bCs/>
          <w:iCs/>
          <w:szCs w:val="24"/>
          <w:u w:val="single"/>
        </w:rPr>
        <w:t xml:space="preserve">: </w:t>
      </w:r>
    </w:p>
    <w:p w:rsidR="00EB1796" w:rsidRDefault="0040643E" w:rsidP="00EB1796">
      <w:pPr>
        <w:pStyle w:val="ListParagraph1"/>
        <w:tabs>
          <w:tab w:val="left" w:pos="90"/>
        </w:tabs>
        <w:ind w:left="0"/>
        <w:jc w:val="both"/>
        <w:rPr>
          <w:bCs/>
          <w:iCs/>
        </w:rPr>
      </w:pPr>
      <w:r>
        <w:rPr>
          <w:bCs/>
          <w:iCs/>
        </w:rPr>
        <w:tab/>
      </w:r>
      <w:r w:rsidR="00EB1796" w:rsidRPr="000C5695">
        <w:rPr>
          <w:bCs/>
          <w:iCs/>
        </w:rPr>
        <w:t>Понуђач треба да попун</w:t>
      </w:r>
      <w:r w:rsidR="00EB1796" w:rsidRPr="00FF622C">
        <w:rPr>
          <w:bCs/>
          <w:iCs/>
          <w:lang w:val="sr-Cyrl-CS"/>
        </w:rPr>
        <w:t>и</w:t>
      </w:r>
      <w:r w:rsidR="00EB1796" w:rsidRPr="000C5695">
        <w:rPr>
          <w:bCs/>
          <w:iCs/>
        </w:rPr>
        <w:t xml:space="preserve"> образац </w:t>
      </w:r>
      <w:r>
        <w:rPr>
          <w:bCs/>
          <w:iCs/>
        </w:rPr>
        <w:t>о произвођачима материјала и опреме</w:t>
      </w:r>
      <w:r w:rsidR="00EB1796" w:rsidRPr="000C5695">
        <w:rPr>
          <w:bCs/>
          <w:iCs/>
        </w:rPr>
        <w:t xml:space="preserve"> </w:t>
      </w:r>
      <w:r w:rsidR="00EB1796" w:rsidRPr="00FF622C">
        <w:rPr>
          <w:bCs/>
          <w:iCs/>
          <w:lang w:val="sr-Cyrl-CS"/>
        </w:rPr>
        <w:t>на следећи начин</w:t>
      </w:r>
      <w:r w:rsidR="00EB1796" w:rsidRPr="000C5695">
        <w:rPr>
          <w:bCs/>
          <w:iCs/>
        </w:rPr>
        <w:t>:</w:t>
      </w:r>
    </w:p>
    <w:p w:rsidR="0040643E" w:rsidRPr="00686078" w:rsidRDefault="0040643E" w:rsidP="00EB1796">
      <w:pPr>
        <w:pStyle w:val="ListParagraph1"/>
        <w:tabs>
          <w:tab w:val="left" w:pos="90"/>
        </w:tabs>
        <w:ind w:left="0"/>
        <w:jc w:val="both"/>
        <w:rPr>
          <w:bCs/>
          <w:iCs/>
        </w:rPr>
      </w:pPr>
      <w:r>
        <w:rPr>
          <w:bCs/>
          <w:iCs/>
          <w:lang w:val="sr-Cyrl-CS"/>
        </w:rPr>
        <w:t xml:space="preserve">У колони 4. (Произвођачи) унети име произвођача </w:t>
      </w:r>
      <w:r w:rsidR="00BC557B">
        <w:rPr>
          <w:bCs/>
          <w:iCs/>
          <w:lang w:val="sr-Cyrl-CS"/>
        </w:rPr>
        <w:t>материјала/опреме за коју је дата цена у обрасцу структуре цена.</w:t>
      </w:r>
    </w:p>
    <w:p w:rsidR="005F1CD1" w:rsidRPr="00686078" w:rsidRDefault="005F1CD1" w:rsidP="005F1CD1">
      <w:pPr>
        <w:pStyle w:val="ListParagraph1"/>
        <w:tabs>
          <w:tab w:val="left" w:pos="90"/>
        </w:tabs>
        <w:ind w:left="0"/>
        <w:jc w:val="both"/>
        <w:rPr>
          <w:bCs/>
          <w:iCs/>
        </w:rPr>
      </w:pPr>
      <w:r w:rsidRPr="00D656BE">
        <w:rPr>
          <w:bCs/>
          <w:iCs/>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w:t>
      </w:r>
      <w:r w:rsidR="00D656BE">
        <w:rPr>
          <w:bCs/>
          <w:iCs/>
          <w:lang w:val="sr-Cyrl-CS"/>
        </w:rPr>
        <w:t>ју</w:t>
      </w:r>
      <w:r w:rsidRPr="00D656BE">
        <w:rPr>
          <w:bCs/>
          <w:iCs/>
          <w:lang w:val="sr-Cyrl-CS"/>
        </w:rPr>
        <w:t xml:space="preserve"> се на недвосмислен начин утврдити наведени критеријуми.</w:t>
      </w:r>
    </w:p>
    <w:p w:rsidR="00EB1796" w:rsidRPr="00B039EC" w:rsidRDefault="00EB1796" w:rsidP="00132100">
      <w:pPr>
        <w:jc w:val="both"/>
        <w:rPr>
          <w:szCs w:val="24"/>
        </w:rPr>
      </w:pPr>
    </w:p>
    <w:p w:rsidR="00EB1796" w:rsidRDefault="00EB1796" w:rsidP="00132100">
      <w:pPr>
        <w:jc w:val="both"/>
        <w:rPr>
          <w:szCs w:val="24"/>
          <w:lang w:val="sr-Cyrl-CS"/>
        </w:rPr>
      </w:pPr>
    </w:p>
    <w:p w:rsidR="002A6800" w:rsidRPr="009B0A28" w:rsidRDefault="002A6800" w:rsidP="00132100">
      <w:pPr>
        <w:jc w:val="both"/>
        <w:rPr>
          <w:szCs w:val="24"/>
          <w:lang w:val="sr-Cyrl-CS"/>
        </w:rPr>
      </w:pPr>
    </w:p>
    <w:p w:rsidR="00132100" w:rsidRPr="009B0A28" w:rsidRDefault="00132100" w:rsidP="00132100">
      <w:pPr>
        <w:jc w:val="both"/>
        <w:rPr>
          <w:szCs w:val="24"/>
          <w:lang w:val="sr-Cyrl-CS"/>
        </w:rPr>
      </w:pPr>
    </w:p>
    <w:tbl>
      <w:tblPr>
        <w:tblW w:w="0" w:type="auto"/>
        <w:tblInd w:w="582" w:type="dxa"/>
        <w:tblLayout w:type="fixed"/>
        <w:tblLook w:val="0000"/>
      </w:tblPr>
      <w:tblGrid>
        <w:gridCol w:w="3080"/>
        <w:gridCol w:w="3068"/>
        <w:gridCol w:w="3094"/>
      </w:tblGrid>
      <w:tr w:rsidR="00132100" w:rsidRPr="000A640A" w:rsidTr="00132100">
        <w:tc>
          <w:tcPr>
            <w:tcW w:w="3080" w:type="dxa"/>
            <w:shd w:val="clear" w:color="auto" w:fill="auto"/>
            <w:vAlign w:val="center"/>
          </w:tcPr>
          <w:p w:rsidR="00132100" w:rsidRPr="000A640A" w:rsidRDefault="000B588C" w:rsidP="00686078">
            <w:pPr>
              <w:pStyle w:val="BodyText2"/>
              <w:spacing w:line="100" w:lineRule="atLeast"/>
              <w:jc w:val="center"/>
              <w:rPr>
                <w:lang w:val="en-GB"/>
              </w:rPr>
            </w:pPr>
            <w:r>
              <w:t>Датум</w:t>
            </w:r>
            <w:r w:rsidR="00132100" w:rsidRPr="000A640A">
              <w:rPr>
                <w:lang w:val="en-GB"/>
              </w:rPr>
              <w:t>:</w:t>
            </w:r>
          </w:p>
        </w:tc>
        <w:tc>
          <w:tcPr>
            <w:tcW w:w="3068" w:type="dxa"/>
            <w:shd w:val="clear" w:color="auto" w:fill="auto"/>
            <w:vAlign w:val="center"/>
          </w:tcPr>
          <w:p w:rsidR="00132100" w:rsidRPr="000A640A" w:rsidRDefault="000B588C" w:rsidP="00686078">
            <w:pPr>
              <w:pStyle w:val="BodyText2"/>
              <w:spacing w:line="100" w:lineRule="atLeast"/>
              <w:jc w:val="center"/>
              <w:rPr>
                <w:lang w:val="en-GB"/>
              </w:rPr>
            </w:pPr>
            <w:r>
              <w:t>М</w:t>
            </w:r>
            <w:r w:rsidR="00132100" w:rsidRPr="000A640A">
              <w:rPr>
                <w:lang w:val="en-GB"/>
              </w:rPr>
              <w:t>.</w:t>
            </w:r>
            <w:r>
              <w:t>П</w:t>
            </w:r>
            <w:r>
              <w:rPr>
                <w:lang w:val="en-GB"/>
              </w:rPr>
              <w:t>.</w:t>
            </w:r>
          </w:p>
        </w:tc>
        <w:tc>
          <w:tcPr>
            <w:tcW w:w="3094" w:type="dxa"/>
            <w:shd w:val="clear" w:color="auto" w:fill="auto"/>
            <w:vAlign w:val="center"/>
          </w:tcPr>
          <w:p w:rsidR="00132100" w:rsidRPr="000B588C" w:rsidRDefault="000B588C" w:rsidP="00686078">
            <w:pPr>
              <w:pStyle w:val="BodyText2"/>
              <w:spacing w:line="100" w:lineRule="atLeast"/>
              <w:jc w:val="center"/>
            </w:pPr>
            <w:r>
              <w:t>Потпис овлашћеног лица:</w:t>
            </w:r>
          </w:p>
        </w:tc>
      </w:tr>
      <w:tr w:rsidR="00132100" w:rsidRPr="000A640A" w:rsidTr="00132100">
        <w:tc>
          <w:tcPr>
            <w:tcW w:w="3080" w:type="dxa"/>
            <w:tcBorders>
              <w:bottom w:val="single" w:sz="4" w:space="0" w:color="000000"/>
            </w:tcBorders>
            <w:shd w:val="clear" w:color="auto" w:fill="auto"/>
          </w:tcPr>
          <w:p w:rsidR="00132100" w:rsidRPr="000A640A" w:rsidRDefault="00132100" w:rsidP="00686078">
            <w:pPr>
              <w:pStyle w:val="BodyText2"/>
              <w:snapToGrid w:val="0"/>
              <w:spacing w:line="100" w:lineRule="atLeast"/>
              <w:jc w:val="both"/>
              <w:rPr>
                <w:lang w:val="en-GB"/>
              </w:rPr>
            </w:pPr>
          </w:p>
        </w:tc>
        <w:tc>
          <w:tcPr>
            <w:tcW w:w="3068" w:type="dxa"/>
            <w:shd w:val="clear" w:color="auto" w:fill="auto"/>
          </w:tcPr>
          <w:p w:rsidR="00132100" w:rsidRPr="000A640A" w:rsidRDefault="00132100" w:rsidP="00686078">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132100" w:rsidRPr="000A640A" w:rsidRDefault="00132100" w:rsidP="00686078">
            <w:pPr>
              <w:pStyle w:val="BodyText2"/>
              <w:snapToGrid w:val="0"/>
              <w:spacing w:line="100" w:lineRule="atLeast"/>
              <w:jc w:val="both"/>
              <w:rPr>
                <w:lang w:val="en-GB"/>
              </w:rPr>
            </w:pPr>
          </w:p>
        </w:tc>
      </w:tr>
    </w:tbl>
    <w:p w:rsidR="00132100" w:rsidRPr="000A640A" w:rsidRDefault="00132100" w:rsidP="00132100">
      <w:pPr>
        <w:jc w:val="both"/>
        <w:rPr>
          <w:szCs w:val="24"/>
          <w:lang w:val="en-GB"/>
        </w:rPr>
      </w:pPr>
    </w:p>
    <w:p w:rsidR="007F3629" w:rsidRPr="007F3629" w:rsidRDefault="008D69E1" w:rsidP="006F433D">
      <w:pPr>
        <w:pStyle w:val="Heading2"/>
        <w:rPr>
          <w:b w:val="0"/>
          <w:bCs w:val="0"/>
          <w:i w:val="0"/>
          <w:iCs w:val="0"/>
        </w:rPr>
      </w:pPr>
      <w:r w:rsidRPr="007F3629">
        <w:lastRenderedPageBreak/>
        <w:t>XI</w:t>
      </w:r>
      <w:r w:rsidR="00686078">
        <w:t>V</w:t>
      </w:r>
      <w:r w:rsidRPr="007F3629">
        <w:t xml:space="preserve">. </w:t>
      </w:r>
      <w:r w:rsidR="00D82323" w:rsidRPr="007F3629">
        <w:t xml:space="preserve">ОБРАЗАЦ ИЗЈАВЕ О </w:t>
      </w:r>
      <w:r w:rsidRPr="007F3629">
        <w:t>ТЕХНИЧК</w:t>
      </w:r>
      <w:r w:rsidR="00D82323" w:rsidRPr="007F3629">
        <w:t>ОЈ</w:t>
      </w:r>
      <w:r w:rsidRPr="007F3629">
        <w:t xml:space="preserve"> </w:t>
      </w:r>
      <w:r w:rsidRPr="006F433D">
        <w:t>ОПРЕМЉЕНОСТ</w:t>
      </w:r>
      <w:r w:rsidR="00D82323" w:rsidRPr="006F433D">
        <w:t>И</w:t>
      </w:r>
    </w:p>
    <w:p w:rsidR="00D82323" w:rsidRDefault="00D82323" w:rsidP="008D69E1">
      <w:pPr>
        <w:ind w:right="1"/>
        <w:rPr>
          <w:szCs w:val="24"/>
        </w:rPr>
      </w:pPr>
    </w:p>
    <w:p w:rsidR="00152897" w:rsidRPr="0080140A" w:rsidRDefault="00D82323" w:rsidP="00152897">
      <w:pPr>
        <w:pStyle w:val="ListParagraph1"/>
        <w:ind w:left="0"/>
        <w:jc w:val="both"/>
        <w:rPr>
          <w:sz w:val="18"/>
          <w:szCs w:val="18"/>
          <w:lang w:val="sr-Cyrl-CS"/>
        </w:rPr>
      </w:pPr>
      <w:r>
        <w:t>У вези са чланом 76. став 2. Закона , ________</w:t>
      </w:r>
      <w:r w:rsidR="00152897">
        <w:t>__________________</w:t>
      </w:r>
      <w:r>
        <w:t xml:space="preserve">___________, изјављујем да </w:t>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Pr>
          <w:i/>
          <w:iCs/>
          <w:sz w:val="18"/>
          <w:szCs w:val="18"/>
        </w:rPr>
        <w:tab/>
      </w:r>
      <w:r w:rsidR="00A23834">
        <w:rPr>
          <w:i/>
          <w:iCs/>
          <w:sz w:val="18"/>
          <w:szCs w:val="18"/>
        </w:rPr>
        <w:tab/>
      </w:r>
      <w:r w:rsidR="00A23834">
        <w:rPr>
          <w:i/>
          <w:iCs/>
          <w:sz w:val="18"/>
          <w:szCs w:val="18"/>
        </w:rPr>
        <w:tab/>
      </w:r>
      <w:r w:rsidR="00152897" w:rsidRPr="0080140A">
        <w:rPr>
          <w:i/>
          <w:iCs/>
          <w:sz w:val="18"/>
          <w:szCs w:val="18"/>
        </w:rPr>
        <w:t>назив понуђача</w:t>
      </w:r>
    </w:p>
    <w:p w:rsidR="00D82323" w:rsidRDefault="00D82323" w:rsidP="00152897">
      <w:pPr>
        <w:ind w:right="1"/>
        <w:rPr>
          <w:szCs w:val="24"/>
        </w:rPr>
      </w:pPr>
      <w:r>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Default="00D82323" w:rsidP="008D69E1">
      <w:pPr>
        <w:ind w:right="1"/>
        <w:rPr>
          <w:szCs w:val="24"/>
        </w:rPr>
      </w:pPr>
    </w:p>
    <w:p w:rsidR="006F433D" w:rsidRPr="00F576EA"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8369EB" w:rsidRPr="00622DA1">
        <w:tc>
          <w:tcPr>
            <w:tcW w:w="836" w:type="dxa"/>
            <w:shd w:val="clear" w:color="auto" w:fill="auto"/>
            <w:vAlign w:val="center"/>
          </w:tcPr>
          <w:p w:rsidR="008369EB" w:rsidRPr="00622DA1" w:rsidRDefault="006F433D" w:rsidP="00622DA1">
            <w:pPr>
              <w:ind w:right="1"/>
              <w:jc w:val="center"/>
              <w:rPr>
                <w:szCs w:val="24"/>
                <w:u w:val="single"/>
                <w:lang w:val="sr-Cyrl-CS"/>
              </w:rPr>
            </w:pPr>
            <w:r w:rsidRPr="00622DA1">
              <w:rPr>
                <w:szCs w:val="24"/>
                <w:lang w:val="sr-Latn-CS"/>
              </w:rPr>
              <w:t>Редни број</w:t>
            </w:r>
          </w:p>
        </w:tc>
        <w:tc>
          <w:tcPr>
            <w:tcW w:w="224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Врста и тип</w:t>
            </w:r>
          </w:p>
        </w:tc>
        <w:tc>
          <w:tcPr>
            <w:tcW w:w="1230"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Количина</w:t>
            </w:r>
          </w:p>
        </w:tc>
        <w:tc>
          <w:tcPr>
            <w:tcW w:w="1532"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Година производње</w:t>
            </w:r>
          </w:p>
        </w:tc>
        <w:tc>
          <w:tcPr>
            <w:tcW w:w="1701"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Облик поседовања</w:t>
            </w:r>
            <w:r w:rsidR="006F433D" w:rsidRPr="00622DA1">
              <w:rPr>
                <w:szCs w:val="24"/>
              </w:rPr>
              <w:t xml:space="preserve"> </w:t>
            </w:r>
            <w:r w:rsidRPr="00622DA1">
              <w:rPr>
                <w:szCs w:val="24"/>
              </w:rPr>
              <w:t>(својина, закуп, лизинг)</w:t>
            </w:r>
          </w:p>
        </w:tc>
        <w:tc>
          <w:tcPr>
            <w:tcW w:w="219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Напомен</w:t>
            </w: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1.</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2.</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3.</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4.</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5.</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6.</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7.</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8.</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9.</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10.</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bl>
    <w:p w:rsidR="008D69E1" w:rsidRDefault="008D69E1" w:rsidP="008D69E1">
      <w:pPr>
        <w:ind w:right="1"/>
        <w:jc w:val="both"/>
        <w:rPr>
          <w:szCs w:val="24"/>
          <w:u w:val="single"/>
          <w:lang w:val="sr-Cyrl-CS"/>
        </w:rPr>
      </w:pPr>
    </w:p>
    <w:p w:rsidR="00A71939" w:rsidRDefault="00A71939" w:rsidP="008D69E1">
      <w:pPr>
        <w:ind w:right="1"/>
        <w:jc w:val="both"/>
        <w:rPr>
          <w:szCs w:val="24"/>
          <w:u w:val="single"/>
          <w:lang w:val="sr-Cyrl-CS"/>
        </w:rPr>
      </w:pPr>
    </w:p>
    <w:p w:rsidR="00A71939" w:rsidRDefault="00A71939" w:rsidP="008D69E1">
      <w:pPr>
        <w:ind w:right="1"/>
        <w:jc w:val="both"/>
        <w:rPr>
          <w:szCs w:val="24"/>
          <w:u w:val="single"/>
          <w:lang w:val="sr-Cyrl-CS"/>
        </w:rPr>
      </w:pPr>
    </w:p>
    <w:p w:rsidR="00A71939" w:rsidRPr="00F576EA" w:rsidRDefault="00A71939" w:rsidP="008D69E1">
      <w:pPr>
        <w:ind w:right="1"/>
        <w:jc w:val="both"/>
        <w:rPr>
          <w:szCs w:val="24"/>
          <w:u w:val="single"/>
          <w:lang w:val="sr-Cyrl-CS"/>
        </w:rPr>
      </w:pPr>
    </w:p>
    <w:p w:rsidR="008D69E1" w:rsidRDefault="008D69E1" w:rsidP="008D69E1">
      <w:pPr>
        <w:ind w:right="1"/>
        <w:jc w:val="both"/>
        <w:rPr>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8369EB" w:rsidRDefault="008369EB" w:rsidP="008D69E1">
      <w:pPr>
        <w:ind w:right="1"/>
        <w:jc w:val="both"/>
        <w:rPr>
          <w:szCs w:val="24"/>
        </w:rPr>
      </w:pPr>
    </w:p>
    <w:p w:rsidR="007F3629" w:rsidRPr="007F3629" w:rsidRDefault="008D69E1" w:rsidP="008369EB">
      <w:pPr>
        <w:pStyle w:val="Heading2"/>
        <w:rPr>
          <w:b w:val="0"/>
          <w:bCs w:val="0"/>
          <w:i w:val="0"/>
          <w:iCs w:val="0"/>
        </w:rPr>
      </w:pPr>
      <w:r w:rsidRPr="007F3629">
        <w:lastRenderedPageBreak/>
        <w:t xml:space="preserve">XV. </w:t>
      </w:r>
      <w:r w:rsidR="004303F9" w:rsidRPr="007F3629">
        <w:t xml:space="preserve">ОБРАЗАЦ РЕФЕРЕНТНЕ </w:t>
      </w:r>
      <w:r w:rsidR="0043177D" w:rsidRPr="007F3629">
        <w:t>ЛИСТ</w:t>
      </w:r>
      <w:r w:rsidR="004303F9" w:rsidRPr="007F3629">
        <w:t>Е</w:t>
      </w:r>
      <w:r w:rsidR="0043177D" w:rsidRPr="007F3629">
        <w:t xml:space="preserve"> </w:t>
      </w:r>
    </w:p>
    <w:p w:rsidR="007F3629" w:rsidRDefault="007F3629" w:rsidP="0043177D">
      <w:pPr>
        <w:jc w:val="center"/>
        <w:rPr>
          <w:b/>
          <w:szCs w:val="24"/>
        </w:rPr>
      </w:pPr>
    </w:p>
    <w:p w:rsidR="00FC7309" w:rsidRPr="0080140A" w:rsidRDefault="005C015B" w:rsidP="00FC7309">
      <w:pPr>
        <w:pStyle w:val="ListParagraph1"/>
        <w:ind w:left="0"/>
        <w:jc w:val="both"/>
        <w:rPr>
          <w:sz w:val="18"/>
          <w:szCs w:val="18"/>
          <w:lang w:val="sr-Cyrl-CS"/>
        </w:rPr>
      </w:pPr>
      <w:r>
        <w:t>У вези са чланом 76. став 2. Закона, ____________</w:t>
      </w:r>
      <w:r w:rsidR="00FC7309">
        <w:t>_______________</w:t>
      </w:r>
      <w:r>
        <w:t>________, изјављујем да</w:t>
      </w:r>
      <w:r w:rsidR="00FC7309">
        <w:t xml:space="preserve"> </w:t>
      </w:r>
      <w:r w:rsidR="00FC7309" w:rsidRPr="0080140A">
        <w:rPr>
          <w:i/>
          <w:iCs/>
          <w:sz w:val="18"/>
          <w:szCs w:val="18"/>
        </w:rPr>
        <w:tab/>
      </w:r>
      <w:r w:rsidR="00FC7309" w:rsidRPr="0080140A">
        <w:rPr>
          <w:i/>
          <w:iCs/>
          <w:sz w:val="18"/>
          <w:szCs w:val="18"/>
        </w:rPr>
        <w:tab/>
      </w:r>
      <w:r w:rsidR="00FC7309" w:rsidRPr="0080140A">
        <w:rPr>
          <w:i/>
          <w:iCs/>
          <w:sz w:val="18"/>
          <w:szCs w:val="18"/>
        </w:rPr>
        <w:tab/>
      </w:r>
      <w:r w:rsidR="00FC7309" w:rsidRPr="0080140A">
        <w:rPr>
          <w:i/>
          <w:iCs/>
          <w:sz w:val="18"/>
          <w:szCs w:val="18"/>
        </w:rPr>
        <w:tab/>
      </w:r>
      <w:r w:rsidR="00FC7309">
        <w:rPr>
          <w:i/>
          <w:iCs/>
          <w:sz w:val="18"/>
          <w:szCs w:val="18"/>
        </w:rPr>
        <w:tab/>
      </w:r>
      <w:r w:rsidR="00FC7309" w:rsidRPr="0080140A">
        <w:rPr>
          <w:i/>
          <w:iCs/>
          <w:sz w:val="18"/>
          <w:szCs w:val="18"/>
        </w:rPr>
        <w:tab/>
      </w:r>
      <w:r w:rsidR="00FC7309">
        <w:rPr>
          <w:i/>
          <w:iCs/>
          <w:sz w:val="18"/>
          <w:szCs w:val="18"/>
        </w:rPr>
        <w:tab/>
      </w:r>
      <w:r w:rsidR="00A23834">
        <w:rPr>
          <w:i/>
          <w:iCs/>
          <w:sz w:val="18"/>
          <w:szCs w:val="18"/>
        </w:rPr>
        <w:tab/>
      </w:r>
      <w:r w:rsidR="00FC7309" w:rsidRPr="0080140A">
        <w:rPr>
          <w:i/>
          <w:iCs/>
          <w:sz w:val="18"/>
          <w:szCs w:val="18"/>
        </w:rPr>
        <w:t>назив понуђача</w:t>
      </w:r>
    </w:p>
    <w:p w:rsidR="005C015B" w:rsidRDefault="005C015B" w:rsidP="00FC7309">
      <w:pPr>
        <w:ind w:right="1"/>
        <w:rPr>
          <w:szCs w:val="24"/>
        </w:rPr>
      </w:pPr>
      <w:r>
        <w:rPr>
          <w:szCs w:val="24"/>
        </w:rPr>
        <w:t>сам у претходном периоду од ___</w:t>
      </w:r>
      <w:r w:rsidR="00FC7309">
        <w:rPr>
          <w:szCs w:val="24"/>
        </w:rPr>
        <w:t>_____</w:t>
      </w:r>
      <w:r>
        <w:rPr>
          <w:szCs w:val="24"/>
        </w:rPr>
        <w:t xml:space="preserve">____година, реализовао или учествовао у реализацији </w:t>
      </w:r>
      <w:r w:rsidR="009B6918">
        <w:rPr>
          <w:szCs w:val="24"/>
        </w:rPr>
        <w:t xml:space="preserve"> уговора, чија листа је наведена у следећој табели:</w:t>
      </w:r>
    </w:p>
    <w:p w:rsidR="005C015B" w:rsidRPr="005C015B" w:rsidRDefault="005C015B" w:rsidP="009B6918">
      <w:pPr>
        <w:rPr>
          <w:b/>
          <w:szCs w:val="24"/>
        </w:rPr>
      </w:pPr>
    </w:p>
    <w:p w:rsidR="0043177D" w:rsidRPr="000C5695"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rPr>
              <w:t>врсту радова</w:t>
            </w:r>
            <w:r w:rsidR="00F73C01" w:rsidRPr="007C4B37">
              <w:rPr>
                <w:szCs w:val="24"/>
              </w:rPr>
              <w:t xml:space="preserve">, </w:t>
            </w:r>
            <w:r w:rsidR="007C4B37" w:rsidRPr="007C4B37">
              <w:rPr>
                <w:szCs w:val="24"/>
              </w:rPr>
              <w:t>површина и намена обј</w:t>
            </w:r>
            <w:r w:rsidR="007C4B37">
              <w:rPr>
                <w:szCs w:val="24"/>
              </w:rPr>
              <w:t>екта</w:t>
            </w:r>
            <w:r w:rsidRPr="007C4B37">
              <w:rPr>
                <w:szCs w:val="24"/>
              </w:rPr>
              <w:t>)</w:t>
            </w:r>
            <w:r w:rsidRPr="00F576EA">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F73C01" w:rsidP="00F43E3C">
            <w:pPr>
              <w:autoSpaceDE w:val="0"/>
              <w:autoSpaceDN w:val="0"/>
              <w:jc w:val="center"/>
              <w:rPr>
                <w:szCs w:val="24"/>
              </w:rPr>
            </w:pPr>
            <w:r>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43177D">
      <w:pPr>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0D1BFE">
      <w:pPr>
        <w:jc w:val="both"/>
        <w:rPr>
          <w:bCs/>
          <w:i/>
          <w:szCs w:val="24"/>
        </w:rPr>
      </w:pPr>
      <w:r w:rsidRPr="008312EC">
        <w:rPr>
          <w:i/>
          <w:noProof/>
          <w:szCs w:val="24"/>
        </w:rPr>
        <w:t>Напомена: Уз ову листу</w:t>
      </w:r>
      <w:r w:rsidR="007401AE" w:rsidRPr="008312EC">
        <w:rPr>
          <w:i/>
          <w:noProof/>
          <w:szCs w:val="24"/>
        </w:rPr>
        <w:t xml:space="preserve"> </w:t>
      </w:r>
      <w:r w:rsidRPr="008312EC">
        <w:rPr>
          <w:i/>
          <w:noProof/>
          <w:szCs w:val="24"/>
        </w:rPr>
        <w:t xml:space="preserve">потребно је приложити </w:t>
      </w:r>
      <w:r w:rsidR="00D5207A" w:rsidRPr="008312EC">
        <w:rPr>
          <w:i/>
          <w:noProof/>
          <w:szCs w:val="24"/>
        </w:rPr>
        <w:t xml:space="preserve">уговоре, окончане ситуације и </w:t>
      </w:r>
      <w:r w:rsidRPr="008312EC">
        <w:rPr>
          <w:i/>
          <w:noProof/>
          <w:szCs w:val="24"/>
        </w:rPr>
        <w:t>потврде</w:t>
      </w:r>
      <w:r w:rsidR="00D5207A" w:rsidRPr="008312EC">
        <w:rPr>
          <w:i/>
          <w:noProof/>
          <w:szCs w:val="24"/>
        </w:rPr>
        <w:t xml:space="preserve"> чиј</w:t>
      </w:r>
      <w:r w:rsidRPr="008312EC">
        <w:rPr>
          <w:i/>
          <w:noProof/>
          <w:szCs w:val="24"/>
        </w:rPr>
        <w:t xml:space="preserve">и је образац садржан у делу </w:t>
      </w:r>
      <w:r w:rsidRPr="008312EC">
        <w:rPr>
          <w:bCs/>
          <w:i/>
          <w:szCs w:val="24"/>
        </w:rPr>
        <w:t>XV. Потврда о реализацији раније закључених уговора.</w:t>
      </w:r>
    </w:p>
    <w:p w:rsidR="0043177D" w:rsidRPr="008312EC" w:rsidRDefault="0043177D" w:rsidP="0043177D">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rPr>
      </w:pPr>
    </w:p>
    <w:p w:rsidR="004303F9" w:rsidRDefault="004303F9" w:rsidP="0043177D">
      <w:pPr>
        <w:autoSpaceDE w:val="0"/>
        <w:autoSpaceDN w:val="0"/>
        <w:adjustRightInd w:val="0"/>
        <w:rPr>
          <w:rFonts w:eastAsia="Calibri-Bold"/>
          <w:bCs/>
          <w:color w:val="000000"/>
          <w:szCs w:val="24"/>
        </w:rPr>
      </w:pPr>
    </w:p>
    <w:p w:rsidR="00D57045" w:rsidRDefault="00D57045">
      <w:pPr>
        <w:rPr>
          <w:rFonts w:eastAsia="Calibri-Bold"/>
          <w:bCs/>
          <w:color w:val="000000"/>
          <w:szCs w:val="24"/>
        </w:rPr>
      </w:pPr>
    </w:p>
    <w:p w:rsidR="00960BC7" w:rsidRPr="009B0A28" w:rsidRDefault="00960BC7" w:rsidP="00960BC7">
      <w:pPr>
        <w:pStyle w:val="Heading2"/>
        <w:rPr>
          <w:b w:val="0"/>
          <w:bCs w:val="0"/>
          <w:i w:val="0"/>
          <w:iCs w:val="0"/>
        </w:rPr>
      </w:pPr>
      <w:r w:rsidRPr="000A640A">
        <w:rPr>
          <w:lang w:val="en-GB"/>
        </w:rPr>
        <w:lastRenderedPageBreak/>
        <w:t>XVI</w:t>
      </w:r>
      <w:r>
        <w:t xml:space="preserve">. ИЗЈАВА О </w:t>
      </w:r>
      <w:r w:rsidR="001B3086">
        <w:t xml:space="preserve">КЉУЧНОМ ТЕХНИЧКОМ ОСОБЉУ </w:t>
      </w:r>
    </w:p>
    <w:p w:rsidR="00960BC7" w:rsidRPr="009B0A28" w:rsidRDefault="00960BC7" w:rsidP="00960BC7">
      <w:pPr>
        <w:jc w:val="center"/>
        <w:rPr>
          <w:b/>
          <w:szCs w:val="24"/>
        </w:rPr>
      </w:pPr>
    </w:p>
    <w:p w:rsidR="006C28AD" w:rsidRPr="0080140A" w:rsidRDefault="006C28AD" w:rsidP="006C28AD">
      <w:pPr>
        <w:pStyle w:val="ListParagraph1"/>
        <w:ind w:left="0"/>
        <w:jc w:val="both"/>
        <w:rPr>
          <w:sz w:val="18"/>
          <w:szCs w:val="18"/>
          <w:lang w:val="sr-Cyrl-CS"/>
        </w:rPr>
      </w:pPr>
      <w:r>
        <w:t xml:space="preserve">У вези са чланом 77. став 2. Закона, ___________________________________, изјављујем да </w:t>
      </w:r>
      <w:r w:rsidRPr="0080140A">
        <w:rPr>
          <w:i/>
          <w:iCs/>
          <w:sz w:val="18"/>
          <w:szCs w:val="18"/>
        </w:rPr>
        <w:tab/>
      </w:r>
      <w:r w:rsidRPr="0080140A">
        <w:rPr>
          <w:i/>
          <w:iCs/>
          <w:sz w:val="18"/>
          <w:szCs w:val="18"/>
        </w:rPr>
        <w:tab/>
      </w:r>
      <w:r w:rsidRPr="0080140A">
        <w:rPr>
          <w:i/>
          <w:iCs/>
          <w:sz w:val="18"/>
          <w:szCs w:val="18"/>
        </w:rPr>
        <w:tab/>
      </w:r>
      <w:r w:rsidRPr="0080140A">
        <w:rPr>
          <w:i/>
          <w:iCs/>
          <w:sz w:val="18"/>
          <w:szCs w:val="18"/>
        </w:rPr>
        <w:tab/>
      </w:r>
      <w:r>
        <w:rPr>
          <w:i/>
          <w:iCs/>
          <w:sz w:val="18"/>
          <w:szCs w:val="18"/>
        </w:rPr>
        <w:tab/>
      </w:r>
      <w:r w:rsidRPr="0080140A">
        <w:rPr>
          <w:i/>
          <w:iCs/>
          <w:sz w:val="18"/>
          <w:szCs w:val="18"/>
        </w:rPr>
        <w:tab/>
      </w:r>
      <w:r>
        <w:rPr>
          <w:i/>
          <w:iCs/>
          <w:sz w:val="18"/>
          <w:szCs w:val="18"/>
        </w:rPr>
        <w:tab/>
      </w:r>
      <w:r>
        <w:rPr>
          <w:i/>
          <w:iCs/>
          <w:sz w:val="18"/>
          <w:szCs w:val="18"/>
        </w:rPr>
        <w:tab/>
      </w:r>
      <w:r w:rsidRPr="0080140A">
        <w:rPr>
          <w:i/>
          <w:iCs/>
          <w:sz w:val="18"/>
          <w:szCs w:val="18"/>
        </w:rPr>
        <w:t>назив понуђача</w:t>
      </w:r>
    </w:p>
    <w:p w:rsidR="006C28AD" w:rsidRDefault="00175D6D" w:rsidP="006C28AD">
      <w:pPr>
        <w:ind w:right="1"/>
        <w:rPr>
          <w:szCs w:val="24"/>
        </w:rPr>
      </w:pPr>
      <w:r>
        <w:rPr>
          <w:szCs w:val="24"/>
        </w:rPr>
        <w:t>су следећа лица одговорна за извршења уговора о јавној набавци</w:t>
      </w:r>
      <w:r w:rsidR="006C28AD">
        <w:rPr>
          <w:szCs w:val="24"/>
        </w:rPr>
        <w:t>, чија листа је наведена у следећој табели:</w:t>
      </w:r>
    </w:p>
    <w:p w:rsidR="00960BC7" w:rsidRPr="009B0A28" w:rsidRDefault="00960BC7" w:rsidP="00960BC7">
      <w:pPr>
        <w:ind w:right="1"/>
        <w:rPr>
          <w:szCs w:val="24"/>
        </w:rPr>
      </w:pPr>
    </w:p>
    <w:p w:rsidR="00960BC7" w:rsidRPr="009B0A28" w:rsidRDefault="00960BC7" w:rsidP="00960BC7">
      <w:pPr>
        <w:rPr>
          <w:b/>
          <w:szCs w:val="24"/>
        </w:rPr>
      </w:pPr>
    </w:p>
    <w:p w:rsidR="00960BC7" w:rsidRPr="009B0A28" w:rsidRDefault="00960BC7" w:rsidP="00960BC7">
      <w:pPr>
        <w:rPr>
          <w:szCs w:val="24"/>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tblGrid>
      <w:tr w:rsidR="00E5600F" w:rsidRPr="009B0A28" w:rsidTr="00E560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68180A" w:rsidRDefault="00E5600F" w:rsidP="00B67A95">
            <w:pPr>
              <w:autoSpaceDE w:val="0"/>
              <w:autoSpaceDN w:val="0"/>
              <w:ind w:left="113" w:right="113"/>
              <w:jc w:val="center"/>
              <w:rPr>
                <w:szCs w:val="24"/>
              </w:rPr>
            </w:pPr>
            <w:r>
              <w:rPr>
                <w:szCs w:val="24"/>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r w:rsidRPr="00E5600F">
              <w:rPr>
                <w:szCs w:val="24"/>
              </w:rPr>
              <w:t>Назив понуђача / учесника у заједничкој понуди код кога је лице ангажовано</w:t>
            </w: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574972"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r w:rsidRPr="009B0A28">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r w:rsidR="00E5600F" w:rsidRPr="009B0A28"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9B0A28" w:rsidRDefault="00E5600F" w:rsidP="00B67A95">
            <w:pPr>
              <w:autoSpaceDE w:val="0"/>
              <w:autoSpaceDN w:val="0"/>
              <w:jc w:val="center"/>
              <w:rPr>
                <w:szCs w:val="24"/>
              </w:rPr>
            </w:pPr>
          </w:p>
        </w:tc>
      </w:tr>
    </w:tbl>
    <w:p w:rsidR="00960BC7" w:rsidRPr="009B0A28" w:rsidRDefault="00960BC7" w:rsidP="00960BC7">
      <w:pPr>
        <w:rPr>
          <w:szCs w:val="24"/>
        </w:rPr>
      </w:pPr>
    </w:p>
    <w:p w:rsidR="00960BC7" w:rsidRPr="009B0A28" w:rsidRDefault="00960BC7" w:rsidP="00960BC7">
      <w:pPr>
        <w:rPr>
          <w:szCs w:val="24"/>
        </w:rPr>
      </w:pPr>
    </w:p>
    <w:p w:rsidR="00960BC7" w:rsidRDefault="00045690" w:rsidP="00960BC7">
      <w:pPr>
        <w:jc w:val="both"/>
        <w:rPr>
          <w:i/>
          <w:lang w:val="sr-Cyrl-CS"/>
        </w:rPr>
      </w:pPr>
      <w:r w:rsidRPr="008312EC">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8312EC">
        <w:rPr>
          <w:i/>
          <w:lang w:val="sr-Cyrl-CS"/>
        </w:rPr>
        <w:t>имаоца лиценце.</w:t>
      </w:r>
    </w:p>
    <w:p w:rsidR="00DD63FB" w:rsidRPr="00E5600F" w:rsidRDefault="00DD63FB" w:rsidP="00960BC7">
      <w:pPr>
        <w:jc w:val="both"/>
        <w:rPr>
          <w:i/>
          <w:szCs w:val="24"/>
        </w:rPr>
      </w:pPr>
      <w:r w:rsidRPr="009B0A28">
        <w:rPr>
          <w:b/>
          <w:bCs/>
          <w:sz w:val="20"/>
          <w:lang w:val="sr-Cyrl-CS"/>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E5600F">
        <w:rPr>
          <w:sz w:val="20"/>
          <w:lang w:val="sr-Cyrl-CS"/>
        </w:rPr>
        <w:t>П</w:t>
      </w:r>
      <w:r w:rsidRPr="009B0A28">
        <w:rPr>
          <w:sz w:val="20"/>
          <w:lang w:val="sr-Cyrl-CS"/>
        </w:rPr>
        <w:t xml:space="preserve">онуђач о томе обавештава </w:t>
      </w:r>
      <w:r w:rsidR="00E77A23" w:rsidRPr="00E5600F">
        <w:rPr>
          <w:sz w:val="20"/>
          <w:lang w:val="sr-Cyrl-CS"/>
        </w:rPr>
        <w:t>Н</w:t>
      </w:r>
      <w:r w:rsidRPr="009B0A28">
        <w:rPr>
          <w:sz w:val="20"/>
          <w:lang w:val="sr-Cyrl-CS"/>
        </w:rPr>
        <w:t xml:space="preserve">аручиоца и даје свој предлог на сагласност </w:t>
      </w:r>
      <w:r w:rsidR="00E77A23" w:rsidRPr="00E5600F">
        <w:rPr>
          <w:sz w:val="20"/>
          <w:lang w:val="sr-Cyrl-CS"/>
        </w:rPr>
        <w:t>Н</w:t>
      </w:r>
      <w:r w:rsidRPr="009B0A28">
        <w:rPr>
          <w:sz w:val="20"/>
          <w:lang w:val="sr-Cyrl-CS"/>
        </w:rPr>
        <w:t xml:space="preserve">аручиоцу. </w:t>
      </w:r>
      <w:r w:rsidRPr="00E5600F">
        <w:rPr>
          <w:sz w:val="20"/>
        </w:rPr>
        <w:t>O</w:t>
      </w:r>
      <w:r w:rsidRPr="009B0A28">
        <w:rPr>
          <w:sz w:val="20"/>
          <w:lang w:val="sr-Cyrl-CS"/>
        </w:rPr>
        <w:t xml:space="preserve">собље мора бити квалификација истих или бољих од захтеваних, што понуђач документује доказима наведеним у </w:t>
      </w:r>
      <w:r w:rsidR="00E77A23" w:rsidRPr="00E5600F">
        <w:rPr>
          <w:sz w:val="20"/>
          <w:lang w:val="sr-Cyrl-CS"/>
        </w:rPr>
        <w:t>тексту</w:t>
      </w:r>
      <w:r w:rsidRPr="009B0A28">
        <w:rPr>
          <w:sz w:val="20"/>
          <w:lang w:val="sr-Cyrl-CS"/>
        </w:rPr>
        <w:t xml:space="preserve"> конкурсне документације</w:t>
      </w:r>
      <w:r w:rsidR="00E5600F">
        <w:rPr>
          <w:sz w:val="20"/>
        </w:rPr>
        <w:t>.</w:t>
      </w:r>
    </w:p>
    <w:p w:rsidR="00960BC7" w:rsidRPr="009B0A28" w:rsidRDefault="00960BC7" w:rsidP="00960BC7">
      <w:pPr>
        <w:jc w:val="both"/>
        <w:rPr>
          <w:szCs w:val="24"/>
          <w:lang w:val="sr-Cyrl-CS"/>
        </w:rPr>
      </w:pPr>
    </w:p>
    <w:p w:rsidR="00960BC7" w:rsidRPr="009B0A28" w:rsidRDefault="00960BC7" w:rsidP="00960BC7">
      <w:pPr>
        <w:jc w:val="both"/>
        <w:rPr>
          <w:szCs w:val="24"/>
          <w:lang w:val="sr-Cyrl-CS"/>
        </w:rPr>
      </w:pPr>
    </w:p>
    <w:tbl>
      <w:tblPr>
        <w:tblW w:w="0" w:type="auto"/>
        <w:tblLayout w:type="fixed"/>
        <w:tblLook w:val="0000"/>
      </w:tblPr>
      <w:tblGrid>
        <w:gridCol w:w="3080"/>
        <w:gridCol w:w="3068"/>
        <w:gridCol w:w="3094"/>
      </w:tblGrid>
      <w:tr w:rsidR="00960BC7" w:rsidRPr="000A640A" w:rsidTr="00B67A95">
        <w:tc>
          <w:tcPr>
            <w:tcW w:w="3080" w:type="dxa"/>
            <w:shd w:val="clear" w:color="auto" w:fill="auto"/>
            <w:vAlign w:val="center"/>
          </w:tcPr>
          <w:p w:rsidR="00960BC7" w:rsidRPr="000A640A" w:rsidRDefault="0068180A" w:rsidP="00B67A95">
            <w:pPr>
              <w:pStyle w:val="BodyText2"/>
              <w:spacing w:line="100" w:lineRule="atLeast"/>
              <w:jc w:val="center"/>
              <w:rPr>
                <w:lang w:val="en-GB"/>
              </w:rPr>
            </w:pPr>
            <w:r>
              <w:t>Датум</w:t>
            </w:r>
            <w:r w:rsidR="00960BC7" w:rsidRPr="000A640A">
              <w:rPr>
                <w:lang w:val="en-GB"/>
              </w:rPr>
              <w:t>:</w:t>
            </w:r>
          </w:p>
        </w:tc>
        <w:tc>
          <w:tcPr>
            <w:tcW w:w="3068" w:type="dxa"/>
            <w:shd w:val="clear" w:color="auto" w:fill="auto"/>
            <w:vAlign w:val="center"/>
          </w:tcPr>
          <w:p w:rsidR="00960BC7" w:rsidRPr="000A640A" w:rsidRDefault="0068180A" w:rsidP="00B67A95">
            <w:pPr>
              <w:pStyle w:val="BodyText2"/>
              <w:spacing w:line="100" w:lineRule="atLeast"/>
              <w:jc w:val="center"/>
              <w:rPr>
                <w:lang w:val="en-GB"/>
              </w:rPr>
            </w:pPr>
            <w:r>
              <w:t>М</w:t>
            </w:r>
            <w:r w:rsidR="00960BC7" w:rsidRPr="000A640A">
              <w:rPr>
                <w:lang w:val="en-GB"/>
              </w:rPr>
              <w:t>.</w:t>
            </w:r>
            <w:r>
              <w:t>П</w:t>
            </w:r>
            <w:r w:rsidR="00960BC7" w:rsidRPr="000A640A">
              <w:rPr>
                <w:lang w:val="en-GB"/>
              </w:rPr>
              <w:t>.</w:t>
            </w:r>
          </w:p>
        </w:tc>
        <w:tc>
          <w:tcPr>
            <w:tcW w:w="3094" w:type="dxa"/>
            <w:shd w:val="clear" w:color="auto" w:fill="auto"/>
            <w:vAlign w:val="center"/>
          </w:tcPr>
          <w:p w:rsidR="00960BC7" w:rsidRPr="000A640A" w:rsidRDefault="0068180A" w:rsidP="00B67A95">
            <w:pPr>
              <w:pStyle w:val="BodyText2"/>
              <w:spacing w:line="100" w:lineRule="atLeast"/>
              <w:jc w:val="center"/>
              <w:rPr>
                <w:lang w:val="en-GB"/>
              </w:rPr>
            </w:pPr>
            <w:r w:rsidRPr="0057187A">
              <w:t xml:space="preserve">Потпис </w:t>
            </w:r>
            <w:r w:rsidRPr="00F576EA">
              <w:rPr>
                <w:lang w:val="sr-Cyrl-CS"/>
              </w:rPr>
              <w:t>овлашћеног лица</w:t>
            </w:r>
          </w:p>
        </w:tc>
      </w:tr>
      <w:tr w:rsidR="00960BC7" w:rsidRPr="000A640A" w:rsidTr="00B67A95">
        <w:tc>
          <w:tcPr>
            <w:tcW w:w="3080"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c>
          <w:tcPr>
            <w:tcW w:w="3068" w:type="dxa"/>
            <w:shd w:val="clear" w:color="auto" w:fill="auto"/>
          </w:tcPr>
          <w:p w:rsidR="00960BC7" w:rsidRPr="000A640A" w:rsidRDefault="00960BC7" w:rsidP="00B67A95">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r>
    </w:tbl>
    <w:p w:rsidR="00960BC7" w:rsidRPr="000A640A" w:rsidRDefault="00960BC7" w:rsidP="00960BC7">
      <w:pPr>
        <w:autoSpaceDE w:val="0"/>
        <w:autoSpaceDN w:val="0"/>
        <w:adjustRightInd w:val="0"/>
        <w:rPr>
          <w:rFonts w:eastAsia="Calibri-Bold"/>
          <w:bCs/>
          <w:color w:val="000000"/>
          <w:szCs w:val="24"/>
          <w:lang w:val="en-GB"/>
        </w:rPr>
      </w:pPr>
    </w:p>
    <w:p w:rsidR="00D57045" w:rsidRPr="00D57045" w:rsidRDefault="008D69E1" w:rsidP="004639D4">
      <w:pPr>
        <w:pStyle w:val="Heading2"/>
        <w:rPr>
          <w:b w:val="0"/>
          <w:bCs w:val="0"/>
          <w:i w:val="0"/>
          <w:iCs w:val="0"/>
        </w:rPr>
      </w:pPr>
      <w:r w:rsidRPr="00D57045">
        <w:lastRenderedPageBreak/>
        <w:t>XV</w:t>
      </w:r>
      <w:r w:rsidR="003C37DA">
        <w:t>II</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rPr>
      </w:pPr>
    </w:p>
    <w:p w:rsidR="0038606C" w:rsidRPr="008D69E1" w:rsidRDefault="0038606C" w:rsidP="0038606C">
      <w:pPr>
        <w:autoSpaceDE w:val="0"/>
        <w:autoSpaceDN w:val="0"/>
        <w:adjustRightInd w:val="0"/>
        <w:rPr>
          <w:b/>
          <w:bCs/>
          <w:szCs w:val="24"/>
        </w:rPr>
      </w:pPr>
      <w:r w:rsidRPr="008D69E1">
        <w:rPr>
          <w:rFonts w:eastAsia="Calibri-Bold"/>
          <w:b/>
          <w:bCs/>
          <w:szCs w:val="24"/>
        </w:rPr>
        <w:t>Назив наручиоца</w:t>
      </w:r>
      <w:r w:rsidR="000D47BE">
        <w:rPr>
          <w:rFonts w:eastAsia="Calibri-Bold"/>
          <w:b/>
          <w:bCs/>
          <w:szCs w:val="24"/>
        </w:rPr>
        <w:t xml:space="preserve"> изведених радова</w:t>
      </w:r>
      <w:r w:rsidRPr="008D69E1">
        <w:rPr>
          <w:b/>
          <w:bCs/>
          <w:szCs w:val="24"/>
        </w:rPr>
        <w:t>:</w:t>
      </w:r>
      <w:r w:rsidR="00241120">
        <w:rPr>
          <w:b/>
          <w:bCs/>
          <w:szCs w:val="24"/>
        </w:rPr>
        <w:tab/>
      </w:r>
    </w:p>
    <w:p w:rsidR="0038606C" w:rsidRPr="008D69E1" w:rsidRDefault="0038606C" w:rsidP="0038606C">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Матични број:</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ПИБ:</w:t>
      </w: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38606C" w:rsidRPr="008D69E1" w:rsidRDefault="0038606C" w:rsidP="004303F9">
      <w:pPr>
        <w:autoSpaceDE w:val="0"/>
        <w:autoSpaceDN w:val="0"/>
        <w:adjustRightInd w:val="0"/>
        <w:ind w:left="708" w:firstLine="708"/>
        <w:rPr>
          <w:szCs w:val="24"/>
        </w:rPr>
      </w:pPr>
      <w:r w:rsidRPr="008D69E1">
        <w:rPr>
          <w:szCs w:val="24"/>
        </w:rPr>
        <w:t>На основу члана 76.</w:t>
      </w:r>
      <w:r w:rsidR="000D1BFE">
        <w:rPr>
          <w:szCs w:val="24"/>
        </w:rPr>
        <w:t xml:space="preserve">став 2. </w:t>
      </w:r>
      <w:r w:rsidRPr="008D69E1">
        <w:rPr>
          <w:szCs w:val="24"/>
        </w:rPr>
        <w:t>Закона о јавним набавкама наручилац издаје:</w:t>
      </w:r>
    </w:p>
    <w:p w:rsidR="004303F9" w:rsidRDefault="004303F9" w:rsidP="004303F9">
      <w:pPr>
        <w:autoSpaceDE w:val="0"/>
        <w:autoSpaceDN w:val="0"/>
        <w:adjustRightInd w:val="0"/>
        <w:jc w:val="center"/>
        <w:rPr>
          <w:rFonts w:eastAsia="Calibri-Bold"/>
          <w:b/>
          <w:bCs/>
          <w:szCs w:val="24"/>
        </w:rPr>
      </w:pPr>
    </w:p>
    <w:p w:rsidR="0038606C" w:rsidRPr="008D69E1" w:rsidRDefault="0038606C" w:rsidP="004303F9">
      <w:pPr>
        <w:autoSpaceDE w:val="0"/>
        <w:autoSpaceDN w:val="0"/>
        <w:adjustRightInd w:val="0"/>
        <w:jc w:val="center"/>
        <w:rPr>
          <w:rFonts w:eastAsia="Calibri-Bold"/>
          <w:b/>
          <w:bCs/>
          <w:szCs w:val="24"/>
        </w:rPr>
      </w:pPr>
      <w:r w:rsidRPr="008D69E1">
        <w:rPr>
          <w:rFonts w:eastAsia="Calibri-Bold"/>
          <w:b/>
          <w:bCs/>
          <w:szCs w:val="24"/>
        </w:rPr>
        <w:t>ПОТВРДУ</w:t>
      </w:r>
    </w:p>
    <w:p w:rsidR="0038606C" w:rsidRPr="008D69E1" w:rsidRDefault="0038606C" w:rsidP="004303F9">
      <w:pPr>
        <w:autoSpaceDE w:val="0"/>
        <w:autoSpaceDN w:val="0"/>
        <w:adjustRightInd w:val="0"/>
        <w:ind w:left="708" w:firstLine="708"/>
        <w:rPr>
          <w:szCs w:val="24"/>
        </w:rPr>
      </w:pPr>
      <w:r w:rsidRPr="008D69E1">
        <w:rPr>
          <w:szCs w:val="24"/>
        </w:rPr>
        <w:t>Да је</w:t>
      </w:r>
      <w:r w:rsidR="004303F9">
        <w:rPr>
          <w:szCs w:val="24"/>
        </w:rPr>
        <w:t xml:space="preserve"> понуђач</w:t>
      </w:r>
      <w:r w:rsidRPr="008D69E1">
        <w:rPr>
          <w:szCs w:val="24"/>
        </w:rPr>
        <w:t>____________________________________________________</w:t>
      </w:r>
    </w:p>
    <w:p w:rsidR="0075299F" w:rsidRPr="00616D84" w:rsidRDefault="0038606C" w:rsidP="0075299F">
      <w:pPr>
        <w:autoSpaceDE w:val="0"/>
        <w:autoSpaceDN w:val="0"/>
        <w:adjustRightInd w:val="0"/>
        <w:ind w:left="2832" w:firstLine="708"/>
        <w:rPr>
          <w:sz w:val="18"/>
          <w:szCs w:val="18"/>
        </w:rPr>
      </w:pPr>
      <w:r w:rsidRPr="00616D84">
        <w:rPr>
          <w:sz w:val="18"/>
          <w:szCs w:val="18"/>
        </w:rPr>
        <w:t>(назив,седиште извођача радова/понуђача)</w:t>
      </w:r>
      <w:r w:rsidR="004303F9" w:rsidRPr="00616D84">
        <w:rPr>
          <w:sz w:val="18"/>
          <w:szCs w:val="18"/>
        </w:rPr>
        <w:t xml:space="preserve">  </w:t>
      </w:r>
    </w:p>
    <w:p w:rsidR="00B60C46" w:rsidRDefault="00B60C46" w:rsidP="0038606C">
      <w:pPr>
        <w:autoSpaceDE w:val="0"/>
        <w:autoSpaceDN w:val="0"/>
        <w:adjustRightInd w:val="0"/>
        <w:rPr>
          <w:szCs w:val="24"/>
        </w:rPr>
      </w:pPr>
    </w:p>
    <w:p w:rsidR="0038606C" w:rsidRPr="008D69E1" w:rsidRDefault="004303F9" w:rsidP="0038606C">
      <w:pPr>
        <w:autoSpaceDE w:val="0"/>
        <w:autoSpaceDN w:val="0"/>
        <w:adjustRightInd w:val="0"/>
        <w:rPr>
          <w:szCs w:val="24"/>
        </w:rPr>
      </w:pPr>
      <w:r>
        <w:rPr>
          <w:szCs w:val="24"/>
        </w:rPr>
        <w:t>за потребе наручиоца</w:t>
      </w:r>
      <w:r w:rsidR="0075299F">
        <w:rPr>
          <w:szCs w:val="24"/>
        </w:rPr>
        <w:t xml:space="preserve">  </w:t>
      </w:r>
      <w:r w:rsidR="0038606C" w:rsidRPr="008D69E1">
        <w:rPr>
          <w:szCs w:val="24"/>
        </w:rPr>
        <w:t>___</w:t>
      </w:r>
      <w:r w:rsidR="0075299F" w:rsidRPr="008D69E1">
        <w:rPr>
          <w:szCs w:val="24"/>
        </w:rPr>
        <w:t>_</w:t>
      </w:r>
      <w:r w:rsidR="0075299F">
        <w:rPr>
          <w:szCs w:val="24"/>
        </w:rPr>
        <w:t>_________</w:t>
      </w:r>
      <w:r w:rsidR="0075299F" w:rsidRPr="008D69E1">
        <w:rPr>
          <w:szCs w:val="24"/>
        </w:rPr>
        <w:t>_</w:t>
      </w:r>
      <w:r w:rsidR="0075299F">
        <w:rPr>
          <w:szCs w:val="24"/>
        </w:rPr>
        <w:t>___</w:t>
      </w:r>
      <w:r w:rsidR="0075299F" w:rsidRPr="008D69E1">
        <w:rPr>
          <w:szCs w:val="24"/>
        </w:rPr>
        <w:t>_</w:t>
      </w:r>
      <w:r w:rsidR="0075299F">
        <w:rPr>
          <w:szCs w:val="24"/>
        </w:rPr>
        <w:t>_________</w:t>
      </w:r>
      <w:r w:rsidR="0075299F" w:rsidRPr="008D69E1">
        <w:rPr>
          <w:szCs w:val="24"/>
        </w:rPr>
        <w:t>_</w:t>
      </w:r>
      <w:r w:rsidR="0075299F">
        <w:rPr>
          <w:szCs w:val="24"/>
        </w:rPr>
        <w:t>_______________</w:t>
      </w:r>
      <w:r>
        <w:rPr>
          <w:szCs w:val="24"/>
        </w:rPr>
        <w:t>______,</w:t>
      </w:r>
    </w:p>
    <w:p w:rsidR="0038606C" w:rsidRDefault="0038606C" w:rsidP="0038606C">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sidR="004303F9">
        <w:rPr>
          <w:szCs w:val="24"/>
        </w:rPr>
        <w:t xml:space="preserve"> следеће </w:t>
      </w:r>
      <w:r w:rsidRPr="008D69E1">
        <w:rPr>
          <w:szCs w:val="24"/>
        </w:rPr>
        <w:t xml:space="preserve"> радове</w:t>
      </w:r>
      <w:r w:rsidR="004303F9">
        <w:rPr>
          <w:szCs w:val="24"/>
        </w:rPr>
        <w:t>:</w:t>
      </w:r>
    </w:p>
    <w:p w:rsidR="0075299F" w:rsidRPr="008D69E1" w:rsidRDefault="0075299F" w:rsidP="0038606C">
      <w:pPr>
        <w:autoSpaceDE w:val="0"/>
        <w:autoSpaceDN w:val="0"/>
        <w:adjustRightInd w:val="0"/>
        <w:rPr>
          <w:szCs w:val="24"/>
        </w:rPr>
      </w:pPr>
    </w:p>
    <w:p w:rsidR="00B60C46" w:rsidRPr="00B60C46" w:rsidRDefault="0038606C" w:rsidP="00B60C46">
      <w:pPr>
        <w:numPr>
          <w:ilvl w:val="0"/>
          <w:numId w:val="28"/>
        </w:numPr>
        <w:autoSpaceDE w:val="0"/>
        <w:autoSpaceDN w:val="0"/>
        <w:adjustRightInd w:val="0"/>
        <w:spacing w:line="360" w:lineRule="auto"/>
        <w:rPr>
          <w:szCs w:val="24"/>
        </w:rPr>
      </w:pPr>
      <w:r w:rsidRPr="00B60C46">
        <w:rPr>
          <w:szCs w:val="24"/>
        </w:rPr>
        <w:t>_____________________________________________</w:t>
      </w:r>
      <w:r w:rsidR="004303F9" w:rsidRPr="00B60C46">
        <w:rPr>
          <w:szCs w:val="24"/>
        </w:rPr>
        <w:t>____________________</w:t>
      </w:r>
    </w:p>
    <w:p w:rsidR="00B60C46" w:rsidRDefault="004303F9" w:rsidP="00B60C46">
      <w:pPr>
        <w:autoSpaceDE w:val="0"/>
        <w:autoSpaceDN w:val="0"/>
        <w:adjustRightInd w:val="0"/>
        <w:spacing w:line="360" w:lineRule="auto"/>
        <w:ind w:left="708"/>
        <w:rPr>
          <w:szCs w:val="24"/>
        </w:rPr>
      </w:pPr>
      <w:r>
        <w:rPr>
          <w:szCs w:val="24"/>
        </w:rPr>
        <w:t>2</w:t>
      </w:r>
      <w:r w:rsidR="003C37DA">
        <w:rPr>
          <w:szCs w:val="24"/>
        </w:rPr>
        <w:t>.</w:t>
      </w:r>
      <w:r w:rsidR="0038606C" w:rsidRPr="008D69E1">
        <w:rPr>
          <w:szCs w:val="24"/>
        </w:rPr>
        <w:t>_____________________________________________</w:t>
      </w:r>
      <w:r>
        <w:rPr>
          <w:szCs w:val="24"/>
        </w:rPr>
        <w:t>_______________________</w:t>
      </w:r>
    </w:p>
    <w:p w:rsidR="0038606C" w:rsidRDefault="0038606C" w:rsidP="00B60C46">
      <w:pPr>
        <w:autoSpaceDE w:val="0"/>
        <w:autoSpaceDN w:val="0"/>
        <w:adjustRightInd w:val="0"/>
        <w:spacing w:line="360" w:lineRule="auto"/>
        <w:rPr>
          <w:szCs w:val="24"/>
        </w:rPr>
      </w:pPr>
      <w:r w:rsidRPr="008D69E1">
        <w:rPr>
          <w:szCs w:val="24"/>
        </w:rPr>
        <w:t>_________________________________________________________, (навести врсту радова),</w:t>
      </w:r>
      <w:r w:rsidR="004303F9">
        <w:rPr>
          <w:szCs w:val="24"/>
        </w:rPr>
        <w:t xml:space="preserve"> </w:t>
      </w:r>
      <w:r w:rsidRPr="008D69E1">
        <w:rPr>
          <w:szCs w:val="24"/>
        </w:rPr>
        <w:t>у вредности од _________________________________ динара без ПДВ-а,</w:t>
      </w:r>
      <w:r w:rsidR="00B60C46">
        <w:rPr>
          <w:szCs w:val="24"/>
        </w:rPr>
        <w:t xml:space="preserve"> </w:t>
      </w:r>
    </w:p>
    <w:p w:rsidR="0038606C" w:rsidRDefault="0038606C" w:rsidP="00B60C46">
      <w:pPr>
        <w:autoSpaceDE w:val="0"/>
        <w:autoSpaceDN w:val="0"/>
        <w:adjustRightInd w:val="0"/>
        <w:spacing w:line="360" w:lineRule="auto"/>
        <w:rPr>
          <w:szCs w:val="24"/>
        </w:rPr>
      </w:pPr>
      <w:r w:rsidRPr="008D69E1">
        <w:rPr>
          <w:szCs w:val="24"/>
        </w:rPr>
        <w:t>(словима: ___________________________________________________ динара без ПДВ-а),</w:t>
      </w:r>
      <w:r w:rsidR="004303F9">
        <w:rPr>
          <w:szCs w:val="24"/>
        </w:rPr>
        <w:t xml:space="preserve"> </w:t>
      </w:r>
      <w:r w:rsidRPr="008D69E1">
        <w:rPr>
          <w:szCs w:val="24"/>
        </w:rPr>
        <w:t>а на основу уговора број ____________________од ___ . ___. _____. године.</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почетка радова:_______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завршетка радова:_____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4303F9" w:rsidRPr="007C4B37" w:rsidRDefault="00D5207A" w:rsidP="0038606C">
      <w:pPr>
        <w:autoSpaceDE w:val="0"/>
        <w:autoSpaceDN w:val="0"/>
        <w:adjustRightInd w:val="0"/>
        <w:rPr>
          <w:szCs w:val="24"/>
        </w:rPr>
      </w:pPr>
      <w:r w:rsidRPr="007C4B37">
        <w:rPr>
          <w:szCs w:val="24"/>
        </w:rPr>
        <w:t xml:space="preserve">Навести </w:t>
      </w:r>
      <w:r w:rsidR="00832CCA" w:rsidRPr="007C4B37">
        <w:rPr>
          <w:szCs w:val="24"/>
        </w:rPr>
        <w:t>у ком облику је изводио радове</w:t>
      </w:r>
      <w:r w:rsidRPr="007C4B37">
        <w:rPr>
          <w:szCs w:val="24"/>
        </w:rPr>
        <w:t xml:space="preserve">: </w:t>
      </w:r>
      <w:r w:rsidR="007C4B37">
        <w:rPr>
          <w:szCs w:val="24"/>
        </w:rPr>
        <w:t>______________</w:t>
      </w:r>
      <w:r w:rsidRPr="007C4B37">
        <w:rPr>
          <w:szCs w:val="24"/>
        </w:rPr>
        <w:t>извођач, подизвођач, члан групе</w:t>
      </w:r>
    </w:p>
    <w:p w:rsidR="0038606C" w:rsidRPr="008D69E1" w:rsidRDefault="0038606C" w:rsidP="004303F9">
      <w:pPr>
        <w:autoSpaceDE w:val="0"/>
        <w:autoSpaceDN w:val="0"/>
        <w:adjustRightInd w:val="0"/>
        <w:ind w:firstLine="708"/>
        <w:rPr>
          <w:szCs w:val="24"/>
        </w:rPr>
      </w:pPr>
      <w:r w:rsidRPr="008D69E1">
        <w:rPr>
          <w:szCs w:val="24"/>
        </w:rPr>
        <w:t xml:space="preserve">Ова </w:t>
      </w:r>
      <w:r w:rsidR="004303F9">
        <w:rPr>
          <w:szCs w:val="24"/>
        </w:rPr>
        <w:t>п</w:t>
      </w:r>
      <w:r w:rsidRPr="008D69E1">
        <w:rPr>
          <w:szCs w:val="24"/>
        </w:rPr>
        <w:t>отврда се издаје ради учешћа у поступку јавне набавке и за друге сврхе се не може употребити.</w:t>
      </w:r>
    </w:p>
    <w:p w:rsidR="0038606C" w:rsidRPr="008D69E1" w:rsidRDefault="0038606C" w:rsidP="004303F9">
      <w:pPr>
        <w:autoSpaceDE w:val="0"/>
        <w:autoSpaceDN w:val="0"/>
        <w:adjustRightInd w:val="0"/>
        <w:ind w:firstLine="708"/>
        <w:rPr>
          <w:szCs w:val="24"/>
        </w:rPr>
      </w:pPr>
      <w:r w:rsidRPr="008D69E1">
        <w:rPr>
          <w:szCs w:val="24"/>
        </w:rPr>
        <w:t xml:space="preserve">Контакт </w:t>
      </w:r>
      <w:r w:rsidR="004303F9">
        <w:rPr>
          <w:szCs w:val="24"/>
        </w:rPr>
        <w:t>лице</w:t>
      </w:r>
      <w:r w:rsidRPr="008D69E1">
        <w:rPr>
          <w:szCs w:val="24"/>
        </w:rPr>
        <w:t xml:space="preserve"> </w:t>
      </w:r>
      <w:r w:rsidR="004303F9">
        <w:rPr>
          <w:szCs w:val="24"/>
        </w:rPr>
        <w:t>н</w:t>
      </w:r>
      <w:r w:rsidRPr="008D69E1">
        <w:rPr>
          <w:szCs w:val="24"/>
        </w:rPr>
        <w:t>аручиоца: ____________________________, телефон: ________________</w:t>
      </w:r>
      <w:r w:rsidR="004303F9">
        <w:rPr>
          <w:szCs w:val="24"/>
        </w:rPr>
        <w:t>.</w:t>
      </w:r>
    </w:p>
    <w:p w:rsidR="0038606C" w:rsidRPr="008D69E1" w:rsidRDefault="0038606C" w:rsidP="0038606C">
      <w:pPr>
        <w:autoSpaceDE w:val="0"/>
        <w:autoSpaceDN w:val="0"/>
        <w:adjustRightInd w:val="0"/>
        <w:rPr>
          <w:szCs w:val="24"/>
        </w:rPr>
      </w:pPr>
    </w:p>
    <w:p w:rsidR="004303F9" w:rsidRDefault="004303F9" w:rsidP="0038606C">
      <w:pPr>
        <w:autoSpaceDE w:val="0"/>
        <w:autoSpaceDN w:val="0"/>
        <w:adjustRightInd w:val="0"/>
        <w:rPr>
          <w:szCs w:val="24"/>
        </w:rPr>
      </w:pPr>
    </w:p>
    <w:p w:rsidR="0072214D" w:rsidRDefault="0072214D" w:rsidP="0038606C">
      <w:pPr>
        <w:autoSpaceDE w:val="0"/>
        <w:autoSpaceDN w:val="0"/>
        <w:adjustRightInd w:val="0"/>
        <w:rPr>
          <w:szCs w:val="24"/>
        </w:rPr>
      </w:pPr>
    </w:p>
    <w:p w:rsidR="00A71939" w:rsidRDefault="00A71939" w:rsidP="0038606C">
      <w:pPr>
        <w:autoSpaceDE w:val="0"/>
        <w:autoSpaceDN w:val="0"/>
        <w:adjustRightInd w:val="0"/>
        <w:rPr>
          <w:szCs w:val="24"/>
        </w:rPr>
      </w:pPr>
    </w:p>
    <w:p w:rsidR="00A71939" w:rsidRDefault="00A71939" w:rsidP="0038606C">
      <w:pPr>
        <w:autoSpaceDE w:val="0"/>
        <w:autoSpaceDN w:val="0"/>
        <w:adjustRightInd w:val="0"/>
        <w:rPr>
          <w:szCs w:val="24"/>
        </w:rPr>
      </w:pPr>
    </w:p>
    <w:tbl>
      <w:tblPr>
        <w:tblW w:w="0" w:type="auto"/>
        <w:tblLayout w:type="fixed"/>
        <w:tblLook w:val="0000"/>
      </w:tblPr>
      <w:tblGrid>
        <w:gridCol w:w="2660"/>
        <w:gridCol w:w="3068"/>
        <w:gridCol w:w="4019"/>
      </w:tblGrid>
      <w:tr w:rsidR="00A71939" w:rsidRPr="00FF622C">
        <w:tc>
          <w:tcPr>
            <w:tcW w:w="266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r w:rsidRPr="0057187A">
              <w:t>М.П.</w:t>
            </w:r>
          </w:p>
        </w:tc>
        <w:tc>
          <w:tcPr>
            <w:tcW w:w="4019" w:type="dxa"/>
            <w:shd w:val="clear" w:color="auto" w:fill="auto"/>
            <w:vAlign w:val="center"/>
          </w:tcPr>
          <w:p w:rsidR="00A71939" w:rsidRPr="0057187A" w:rsidRDefault="00A71939" w:rsidP="000D47BE">
            <w:pPr>
              <w:pStyle w:val="BodyText2"/>
              <w:spacing w:line="100" w:lineRule="atLeast"/>
              <w:jc w:val="center"/>
            </w:pPr>
            <w:r w:rsidRPr="0057187A">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4019"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03F9" w:rsidRDefault="004303F9" w:rsidP="0038606C">
      <w:pPr>
        <w:autoSpaceDE w:val="0"/>
        <w:autoSpaceDN w:val="0"/>
        <w:adjustRightInd w:val="0"/>
        <w:rPr>
          <w:szCs w:val="24"/>
        </w:rPr>
      </w:pPr>
    </w:p>
    <w:p w:rsidR="004303F9" w:rsidRDefault="004303F9" w:rsidP="004303F9">
      <w:pPr>
        <w:autoSpaceDE w:val="0"/>
        <w:autoSpaceDN w:val="0"/>
        <w:adjustRightInd w:val="0"/>
        <w:rPr>
          <w:i/>
          <w:iCs/>
          <w:szCs w:val="24"/>
        </w:rPr>
      </w:pPr>
    </w:p>
    <w:p w:rsidR="004303F9" w:rsidRDefault="004303F9" w:rsidP="004303F9">
      <w:pPr>
        <w:autoSpaceDE w:val="0"/>
        <w:autoSpaceDN w:val="0"/>
        <w:adjustRightInd w:val="0"/>
        <w:rPr>
          <w:i/>
          <w:iCs/>
          <w:szCs w:val="24"/>
        </w:rPr>
      </w:pPr>
    </w:p>
    <w:p w:rsidR="0038606C" w:rsidRPr="008D69E1" w:rsidRDefault="0038606C" w:rsidP="004303F9">
      <w:pPr>
        <w:autoSpaceDE w:val="0"/>
        <w:autoSpaceDN w:val="0"/>
        <w:adjustRightInd w:val="0"/>
        <w:rPr>
          <w:i/>
          <w:iCs/>
          <w:szCs w:val="24"/>
        </w:rPr>
      </w:pPr>
      <w:r w:rsidRPr="004303F9">
        <w:rPr>
          <w:b/>
          <w:i/>
          <w:iCs/>
          <w:szCs w:val="24"/>
        </w:rPr>
        <w:t>Напомена:</w:t>
      </w:r>
      <w:r w:rsidRPr="008D69E1">
        <w:rPr>
          <w:i/>
          <w:iCs/>
          <w:szCs w:val="24"/>
        </w:rPr>
        <w:t xml:space="preserve"> </w:t>
      </w:r>
      <w:r w:rsidR="00427CFB">
        <w:rPr>
          <w:i/>
          <w:iCs/>
          <w:szCs w:val="24"/>
        </w:rPr>
        <w:t>С</w:t>
      </w:r>
      <w:r w:rsidRPr="008D69E1">
        <w:rPr>
          <w:i/>
          <w:iCs/>
          <w:szCs w:val="24"/>
        </w:rPr>
        <w:t>вака злоупотреба и нетачни подаци у овој потврд</w:t>
      </w:r>
      <w:r w:rsidR="00427CFB">
        <w:rPr>
          <w:i/>
          <w:iCs/>
          <w:szCs w:val="24"/>
        </w:rPr>
        <w:t xml:space="preserve">и </w:t>
      </w:r>
      <w:r w:rsidRPr="008D69E1">
        <w:rPr>
          <w:i/>
          <w:iCs/>
          <w:szCs w:val="24"/>
        </w:rPr>
        <w:t xml:space="preserve"> могу произвести материјалну и</w:t>
      </w:r>
      <w:r w:rsidR="0045173E">
        <w:rPr>
          <w:i/>
          <w:iCs/>
          <w:szCs w:val="24"/>
        </w:rPr>
        <w:t xml:space="preserve"> </w:t>
      </w:r>
      <w:r w:rsidR="004303F9">
        <w:rPr>
          <w:i/>
          <w:iCs/>
          <w:szCs w:val="24"/>
        </w:rPr>
        <w:t>кривичну одговорност.</w:t>
      </w:r>
      <w:r w:rsidR="004303F9" w:rsidRPr="008D69E1">
        <w:rPr>
          <w:i/>
          <w:iCs/>
          <w:szCs w:val="24"/>
        </w:rPr>
        <w:t xml:space="preserve"> </w:t>
      </w:r>
      <w:r w:rsidR="0045173E">
        <w:rPr>
          <w:i/>
          <w:iCs/>
          <w:szCs w:val="24"/>
        </w:rPr>
        <w:t>Ова потврда се са Обрасцем референтне листе подноси уз понуду.</w:t>
      </w:r>
    </w:p>
    <w:p w:rsidR="00D57045" w:rsidRPr="00D57045" w:rsidRDefault="008D69E1" w:rsidP="004639D4">
      <w:pPr>
        <w:pStyle w:val="Heading2"/>
        <w:rPr>
          <w:b w:val="0"/>
          <w:bCs w:val="0"/>
          <w:i w:val="0"/>
          <w:iCs w:val="0"/>
        </w:rPr>
      </w:pPr>
      <w:r w:rsidRPr="00D57045">
        <w:lastRenderedPageBreak/>
        <w:t>XV</w:t>
      </w:r>
      <w:r w:rsidR="003C37DA">
        <w:t>II</w:t>
      </w:r>
      <w:r w:rsidRPr="00D57045">
        <w:t>I.</w:t>
      </w:r>
      <w:r w:rsidR="00F85DD5" w:rsidRPr="00D57045">
        <w:t xml:space="preserve"> ОБРАЗАЦ ИЗЈАВЕ О </w:t>
      </w:r>
      <w:r w:rsidR="00485186" w:rsidRPr="00D57045">
        <w:t xml:space="preserve">ДОСТАВЉАЊУ </w:t>
      </w:r>
      <w:r w:rsidR="00F85DD5" w:rsidRPr="00D57045">
        <w:t xml:space="preserve"> ПОЛИСЕ ОСИГУРАЊА</w:t>
      </w:r>
    </w:p>
    <w:p w:rsidR="00F85DD5" w:rsidRDefault="00F85DD5" w:rsidP="00F85DD5">
      <w:pPr>
        <w:pStyle w:val="BodyText3"/>
        <w:spacing w:after="0"/>
        <w:jc w:val="center"/>
        <w:rPr>
          <w:rFonts w:ascii="Arial" w:hAnsi="Arial" w:cs="Arial"/>
          <w:color w:val="0070C0"/>
          <w:sz w:val="24"/>
          <w:szCs w:val="24"/>
        </w:rPr>
      </w:pPr>
    </w:p>
    <w:p w:rsidR="00F85DD5" w:rsidRPr="008D69E1" w:rsidRDefault="00F85DD5" w:rsidP="00F85DD5">
      <w:pPr>
        <w:tabs>
          <w:tab w:val="left" w:pos="6028"/>
        </w:tabs>
        <w:autoSpaceDE w:val="0"/>
        <w:ind w:left="360"/>
        <w:rPr>
          <w:b/>
          <w:bCs/>
          <w:iCs/>
          <w:szCs w:val="24"/>
          <w:lang w:val="ru-RU"/>
        </w:rPr>
      </w:pPr>
    </w:p>
    <w:p w:rsidR="00F85DD5" w:rsidRPr="00485186" w:rsidRDefault="00F85DD5" w:rsidP="00485186">
      <w:pPr>
        <w:pStyle w:val="BodyText3"/>
        <w:spacing w:after="0"/>
        <w:ind w:left="708" w:firstLine="708"/>
        <w:jc w:val="both"/>
        <w:rPr>
          <w:color w:val="auto"/>
          <w:sz w:val="24"/>
          <w:szCs w:val="24"/>
        </w:rPr>
      </w:pPr>
      <w:r w:rsidRPr="008D69E1">
        <w:rPr>
          <w:color w:val="auto"/>
          <w:sz w:val="24"/>
          <w:szCs w:val="24"/>
        </w:rPr>
        <w:t>П</w:t>
      </w:r>
      <w:r w:rsidR="00485186">
        <w:rPr>
          <w:color w:val="auto"/>
          <w:sz w:val="24"/>
          <w:szCs w:val="24"/>
        </w:rPr>
        <w:t>онуђач</w:t>
      </w:r>
      <w:r w:rsidRPr="008D69E1">
        <w:rPr>
          <w:color w:val="auto"/>
          <w:sz w:val="24"/>
          <w:szCs w:val="24"/>
        </w:rPr>
        <w:t xml:space="preserve"> _____________________________________________</w:t>
      </w:r>
      <w:r w:rsidR="00485186">
        <w:rPr>
          <w:color w:val="auto"/>
          <w:sz w:val="24"/>
          <w:szCs w:val="24"/>
        </w:rPr>
        <w:t xml:space="preserve">, даје </w:t>
      </w:r>
    </w:p>
    <w:p w:rsidR="00485186" w:rsidRPr="00485186" w:rsidRDefault="00485186"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p w:rsidR="00485186" w:rsidRDefault="00485186" w:rsidP="00F85DD5">
      <w:pPr>
        <w:pStyle w:val="BodyText3"/>
        <w:spacing w:after="0"/>
        <w:jc w:val="both"/>
        <w:rPr>
          <w:color w:val="auto"/>
          <w:sz w:val="24"/>
          <w:szCs w:val="24"/>
        </w:rPr>
      </w:pPr>
    </w:p>
    <w:p w:rsidR="00485186" w:rsidRPr="00485186" w:rsidRDefault="00485186" w:rsidP="00F85DD5">
      <w:pPr>
        <w:pStyle w:val="BodyText3"/>
        <w:spacing w:after="0"/>
        <w:jc w:val="both"/>
        <w:rPr>
          <w:color w:val="auto"/>
          <w:sz w:val="24"/>
          <w:szCs w:val="24"/>
        </w:rPr>
      </w:pPr>
    </w:p>
    <w:p w:rsidR="00F85DD5" w:rsidRPr="008D69E1" w:rsidRDefault="00F85DD5" w:rsidP="00F85DD5">
      <w:pPr>
        <w:pStyle w:val="BodyText3"/>
        <w:spacing w:after="0"/>
        <w:jc w:val="center"/>
        <w:rPr>
          <w:b/>
          <w:color w:val="auto"/>
          <w:sz w:val="24"/>
          <w:szCs w:val="24"/>
        </w:rPr>
      </w:pPr>
      <w:r w:rsidRPr="008D69E1">
        <w:rPr>
          <w:b/>
          <w:color w:val="auto"/>
          <w:sz w:val="24"/>
          <w:szCs w:val="24"/>
        </w:rPr>
        <w:t xml:space="preserve">И З Ј А В </w:t>
      </w:r>
      <w:r w:rsidR="00485186">
        <w:rPr>
          <w:b/>
          <w:color w:val="auto"/>
          <w:sz w:val="24"/>
          <w:szCs w:val="24"/>
        </w:rPr>
        <w:t>У</w:t>
      </w:r>
    </w:p>
    <w:p w:rsidR="00F85DD5" w:rsidRPr="008D69E1" w:rsidRDefault="00F85DD5" w:rsidP="00F85DD5">
      <w:pPr>
        <w:pStyle w:val="BodyText3"/>
        <w:spacing w:after="0"/>
        <w:jc w:val="center"/>
        <w:rPr>
          <w:color w:val="auto"/>
          <w:sz w:val="24"/>
          <w:szCs w:val="24"/>
        </w:rPr>
      </w:pPr>
      <w:r w:rsidRPr="008D69E1">
        <w:rPr>
          <w:b/>
          <w:color w:val="auto"/>
          <w:sz w:val="24"/>
          <w:szCs w:val="24"/>
        </w:rPr>
        <w:t xml:space="preserve">О </w:t>
      </w:r>
      <w:r w:rsidR="00485186">
        <w:rPr>
          <w:b/>
          <w:color w:val="auto"/>
          <w:sz w:val="24"/>
          <w:szCs w:val="24"/>
        </w:rPr>
        <w:t xml:space="preserve">ДОСТАВЉАЊУ </w:t>
      </w:r>
      <w:r w:rsidRPr="008D69E1">
        <w:rPr>
          <w:b/>
          <w:color w:val="auto"/>
          <w:sz w:val="24"/>
          <w:szCs w:val="24"/>
        </w:rPr>
        <w:t xml:space="preserve"> ПОЛИСЕ ОСИГУРАЊА</w:t>
      </w:r>
    </w:p>
    <w:p w:rsidR="00F85DD5" w:rsidRPr="008D69E1" w:rsidRDefault="00F85DD5" w:rsidP="00F85DD5">
      <w:pPr>
        <w:pStyle w:val="BodyText3"/>
        <w:spacing w:after="0"/>
        <w:jc w:val="center"/>
        <w:rPr>
          <w:color w:val="auto"/>
          <w:sz w:val="24"/>
          <w:szCs w:val="24"/>
        </w:rPr>
      </w:pPr>
    </w:p>
    <w:p w:rsidR="00F85DD5" w:rsidRPr="008D69E1" w:rsidRDefault="00F85DD5" w:rsidP="00F85DD5">
      <w:pPr>
        <w:pStyle w:val="BodyText3"/>
        <w:spacing w:after="0"/>
        <w:jc w:val="center"/>
        <w:rPr>
          <w:color w:val="auto"/>
          <w:sz w:val="24"/>
          <w:szCs w:val="24"/>
        </w:rPr>
      </w:pPr>
    </w:p>
    <w:p w:rsidR="00F85DD5" w:rsidRPr="008D69E1" w:rsidRDefault="00485186" w:rsidP="00485186">
      <w:pPr>
        <w:pStyle w:val="BodyText3"/>
        <w:spacing w:after="0"/>
        <w:ind w:left="360" w:firstLine="708"/>
        <w:jc w:val="both"/>
        <w:rPr>
          <w:color w:val="auto"/>
          <w:sz w:val="24"/>
          <w:szCs w:val="24"/>
        </w:rPr>
      </w:pPr>
      <w:r>
        <w:rPr>
          <w:color w:val="auto"/>
          <w:sz w:val="24"/>
          <w:szCs w:val="24"/>
        </w:rPr>
        <w:t>Изјављујем, да се понуђач______________________________________,</w:t>
      </w:r>
      <w:r w:rsidR="00F85DD5" w:rsidRPr="008D69E1">
        <w:rPr>
          <w:color w:val="auto"/>
          <w:sz w:val="24"/>
          <w:szCs w:val="24"/>
        </w:rPr>
        <w:t xml:space="preserve"> </w:t>
      </w:r>
      <w:r w:rsidR="00C56555">
        <w:rPr>
          <w:color w:val="auto"/>
          <w:sz w:val="24"/>
          <w:szCs w:val="24"/>
        </w:rPr>
        <w:t xml:space="preserve">обавезује да ће,  </w:t>
      </w:r>
      <w:r w:rsidR="00F85DD5" w:rsidRPr="008D69E1">
        <w:rPr>
          <w:color w:val="auto"/>
          <w:sz w:val="24"/>
          <w:szCs w:val="24"/>
        </w:rPr>
        <w:t xml:space="preserve">уколико у поступку јавне набавке радова </w:t>
      </w:r>
      <w:permStart w:id="108" w:edGrp="everyone"/>
      <w:r w:rsidR="00241120">
        <w:rPr>
          <w:color w:val="auto"/>
          <w:sz w:val="24"/>
          <w:szCs w:val="24"/>
        </w:rPr>
        <w:t xml:space="preserve"> </w:t>
      </w:r>
      <w:r w:rsidR="00AD4E14">
        <w:rPr>
          <w:color w:val="auto"/>
          <w:sz w:val="24"/>
          <w:szCs w:val="24"/>
        </w:rPr>
        <w:t>на реконструкцији Основне школе у Чајетини</w:t>
      </w:r>
      <w:r w:rsidR="00FA4005">
        <w:rPr>
          <w:color w:val="auto"/>
          <w:sz w:val="24"/>
          <w:szCs w:val="24"/>
        </w:rPr>
        <w:t xml:space="preserve"> </w:t>
      </w:r>
      <w:r w:rsidR="007A09AB">
        <w:rPr>
          <w:color w:val="auto"/>
          <w:sz w:val="24"/>
          <w:szCs w:val="24"/>
        </w:rPr>
        <w:t xml:space="preserve"> </w:t>
      </w:r>
      <w:permEnd w:id="108"/>
      <w:r w:rsidR="007A09AB">
        <w:rPr>
          <w:color w:val="auto"/>
          <w:sz w:val="24"/>
          <w:szCs w:val="24"/>
        </w:rPr>
        <w:t xml:space="preserve"> </w:t>
      </w:r>
      <w:r>
        <w:rPr>
          <w:color w:val="auto"/>
          <w:sz w:val="24"/>
          <w:szCs w:val="24"/>
        </w:rPr>
        <w:t xml:space="preserve">буде изабран као најповољнији и </w:t>
      </w:r>
      <w:r w:rsidR="00F85DD5" w:rsidRPr="008D69E1">
        <w:rPr>
          <w:color w:val="auto"/>
          <w:sz w:val="24"/>
          <w:szCs w:val="24"/>
        </w:rPr>
        <w:t xml:space="preserve"> уколико </w:t>
      </w:r>
      <w:r>
        <w:rPr>
          <w:color w:val="auto"/>
          <w:sz w:val="24"/>
          <w:szCs w:val="24"/>
        </w:rPr>
        <w:t xml:space="preserve">понуђач </w:t>
      </w:r>
      <w:r w:rsidR="00F85DD5" w:rsidRPr="008D69E1">
        <w:rPr>
          <w:color w:val="auto"/>
          <w:sz w:val="24"/>
          <w:szCs w:val="24"/>
        </w:rPr>
        <w:t xml:space="preserve">приступи закључењу уговора о извођењу радова, одмах по закључењу уговра, а најкасније у року од </w:t>
      </w:r>
      <w:r w:rsidR="008D69E1">
        <w:rPr>
          <w:color w:val="auto"/>
          <w:sz w:val="24"/>
          <w:szCs w:val="24"/>
        </w:rPr>
        <w:t xml:space="preserve">5 </w:t>
      </w:r>
      <w:r>
        <w:rPr>
          <w:color w:val="auto"/>
          <w:sz w:val="24"/>
          <w:szCs w:val="24"/>
        </w:rPr>
        <w:t>(пет)</w:t>
      </w:r>
      <w:r w:rsidR="008D69E1">
        <w:rPr>
          <w:color w:val="auto"/>
          <w:sz w:val="24"/>
          <w:szCs w:val="24"/>
        </w:rPr>
        <w:t xml:space="preserve"> </w:t>
      </w:r>
      <w:r w:rsidR="00F85DD5" w:rsidRPr="008D69E1">
        <w:rPr>
          <w:color w:val="auto"/>
          <w:sz w:val="24"/>
          <w:szCs w:val="24"/>
        </w:rPr>
        <w:t xml:space="preserve"> дана од дана закључења уговора, Наручиоцу доставити</w:t>
      </w:r>
      <w:r>
        <w:rPr>
          <w:color w:val="auto"/>
          <w:sz w:val="24"/>
          <w:szCs w:val="24"/>
        </w:rPr>
        <w:t>,</w:t>
      </w:r>
      <w:r w:rsidRPr="00485186">
        <w:rPr>
          <w:color w:val="auto"/>
          <w:sz w:val="24"/>
          <w:szCs w:val="24"/>
        </w:rPr>
        <w:t xml:space="preserve"> </w:t>
      </w:r>
      <w:r w:rsidRPr="008D69E1">
        <w:rPr>
          <w:color w:val="auto"/>
          <w:sz w:val="24"/>
          <w:szCs w:val="24"/>
        </w:rPr>
        <w:t>оригинал или оверену копију</w:t>
      </w:r>
      <w:r w:rsidR="0044633D">
        <w:rPr>
          <w:color w:val="auto"/>
          <w:sz w:val="24"/>
          <w:szCs w:val="24"/>
        </w:rPr>
        <w:t xml:space="preserve"> </w:t>
      </w:r>
      <w:r w:rsidR="00F85DD5" w:rsidRPr="008D69E1">
        <w:rPr>
          <w:color w:val="auto"/>
          <w:sz w:val="24"/>
          <w:szCs w:val="24"/>
        </w:rPr>
        <w:t xml:space="preserve"> полис</w:t>
      </w:r>
      <w:r w:rsidR="0044633D">
        <w:rPr>
          <w:color w:val="auto"/>
          <w:sz w:val="24"/>
          <w:szCs w:val="24"/>
        </w:rPr>
        <w:t>е</w:t>
      </w:r>
      <w:r w:rsidR="00F85DD5" w:rsidRPr="008D69E1">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5DD5" w:rsidRPr="008D69E1" w:rsidRDefault="00F85DD5" w:rsidP="00F85DD5">
      <w:pPr>
        <w:pStyle w:val="BodyText3"/>
        <w:spacing w:after="0"/>
        <w:jc w:val="both"/>
        <w:rPr>
          <w:color w:val="auto"/>
          <w:sz w:val="24"/>
          <w:szCs w:val="24"/>
        </w:rPr>
      </w:pPr>
    </w:p>
    <w:p w:rsidR="00F85DD5" w:rsidRPr="008D69E1" w:rsidRDefault="00F85DD5"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57187A" w:rsidRDefault="002A39A4" w:rsidP="00230A6A">
            <w:pPr>
              <w:pStyle w:val="BodyText2"/>
              <w:spacing w:line="100" w:lineRule="atLeast"/>
              <w:jc w:val="center"/>
            </w:pPr>
            <w:r w:rsidRPr="0057187A">
              <w:t>М.П.</w:t>
            </w:r>
          </w:p>
        </w:tc>
        <w:tc>
          <w:tcPr>
            <w:tcW w:w="3094" w:type="dxa"/>
            <w:shd w:val="clear" w:color="auto" w:fill="auto"/>
            <w:vAlign w:val="center"/>
          </w:tcPr>
          <w:p w:rsidR="002A39A4" w:rsidRPr="0057187A" w:rsidRDefault="002A39A4" w:rsidP="00230A6A">
            <w:pPr>
              <w:pStyle w:val="BodyText2"/>
              <w:spacing w:line="100" w:lineRule="atLeast"/>
              <w:jc w:val="center"/>
            </w:pPr>
            <w:r w:rsidRPr="008D69E1">
              <w:rPr>
                <w:bCs/>
                <w:iCs/>
              </w:rPr>
              <w:t>Понуђач</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Default="002A39A4" w:rsidP="00F85DD5">
      <w:pPr>
        <w:pStyle w:val="BodyText3"/>
        <w:spacing w:after="0"/>
        <w:jc w:val="both"/>
        <w:rPr>
          <w:color w:val="auto"/>
          <w:sz w:val="24"/>
          <w:szCs w:val="24"/>
        </w:rPr>
      </w:pPr>
    </w:p>
    <w:p w:rsidR="002A39A4" w:rsidRDefault="002A39A4" w:rsidP="00F85DD5">
      <w:pPr>
        <w:pStyle w:val="BodyText3"/>
        <w:spacing w:after="0"/>
        <w:jc w:val="both"/>
        <w:rPr>
          <w:color w:val="auto"/>
          <w:sz w:val="24"/>
          <w:szCs w:val="24"/>
        </w:rPr>
      </w:pPr>
    </w:p>
    <w:p w:rsidR="00485186" w:rsidRDefault="00485186" w:rsidP="00F85DD5">
      <w:pPr>
        <w:pStyle w:val="BodyText3"/>
        <w:spacing w:after="0"/>
        <w:jc w:val="center"/>
        <w:rPr>
          <w:color w:val="auto"/>
          <w:sz w:val="24"/>
          <w:szCs w:val="24"/>
        </w:rPr>
      </w:pPr>
    </w:p>
    <w:p w:rsidR="00485186" w:rsidRPr="008D69E1" w:rsidRDefault="00485186" w:rsidP="00F85DD5">
      <w:pPr>
        <w:pStyle w:val="BodyText3"/>
        <w:spacing w:after="0"/>
        <w:jc w:val="center"/>
        <w:rPr>
          <w:color w:val="auto"/>
          <w:sz w:val="24"/>
          <w:szCs w:val="24"/>
        </w:rPr>
      </w:pPr>
    </w:p>
    <w:p w:rsidR="00F85DD5" w:rsidRPr="000C5695" w:rsidRDefault="00F85DD5" w:rsidP="00F85DD5">
      <w:pPr>
        <w:tabs>
          <w:tab w:val="left" w:pos="6028"/>
        </w:tabs>
        <w:autoSpaceDE w:val="0"/>
        <w:jc w:val="both"/>
        <w:rPr>
          <w:bCs/>
          <w:i/>
          <w:iCs/>
          <w:szCs w:val="24"/>
        </w:rPr>
      </w:pPr>
      <w:r w:rsidRPr="00485186">
        <w:rPr>
          <w:b/>
          <w:bCs/>
          <w:i/>
          <w:iCs/>
          <w:szCs w:val="24"/>
          <w:u w:val="single"/>
        </w:rPr>
        <w:t>Напомена:</w:t>
      </w:r>
      <w:r w:rsidRPr="008D69E1">
        <w:rPr>
          <w:b/>
          <w:bCs/>
          <w:i/>
          <w:iCs/>
          <w:szCs w:val="24"/>
        </w:rPr>
        <w:t xml:space="preserve"> </w:t>
      </w:r>
      <w:r w:rsidRPr="000C5695">
        <w:rPr>
          <w:bCs/>
          <w:i/>
          <w:iCs/>
          <w:szCs w:val="24"/>
        </w:rPr>
        <w:t>Уколико понуду подноси група понуђача</w:t>
      </w:r>
      <w:r w:rsidRPr="00485186">
        <w:rPr>
          <w:bCs/>
          <w:i/>
          <w:iCs/>
          <w:szCs w:val="24"/>
        </w:rPr>
        <w:t>, Изјав</w:t>
      </w:r>
      <w:r w:rsidR="000536FF" w:rsidRPr="00485186">
        <w:rPr>
          <w:bCs/>
          <w:i/>
          <w:iCs/>
          <w:szCs w:val="24"/>
        </w:rPr>
        <w:t>у потписује овлашћени представник групе понуђача.</w:t>
      </w:r>
    </w:p>
    <w:p w:rsidR="00F85DD5" w:rsidRPr="008D69E1" w:rsidRDefault="00F85DD5" w:rsidP="003C06BA">
      <w:pPr>
        <w:autoSpaceDE w:val="0"/>
        <w:autoSpaceDN w:val="0"/>
        <w:adjustRightInd w:val="0"/>
        <w:rPr>
          <w:rFonts w:eastAsia="Calibri-Bold"/>
          <w:b/>
          <w:bCs/>
          <w:szCs w:val="24"/>
        </w:rPr>
      </w:pPr>
    </w:p>
    <w:p w:rsidR="00D57045" w:rsidRPr="00D57045" w:rsidRDefault="0029479C" w:rsidP="004639D4">
      <w:pPr>
        <w:pStyle w:val="Heading2"/>
        <w:rPr>
          <w:b w:val="0"/>
          <w:bCs w:val="0"/>
          <w:i w:val="0"/>
          <w:iCs w:val="0"/>
        </w:rPr>
      </w:pPr>
      <w:r w:rsidRPr="00D57045">
        <w:lastRenderedPageBreak/>
        <w:t>XI</w:t>
      </w:r>
      <w:r w:rsidR="003C37DA">
        <w:t>X</w:t>
      </w:r>
      <w:r w:rsidRPr="00D57045">
        <w:t>.   ОБРАЗАЦ ИЗЈАВЕ  О ОБИЛАСКУ ЛОКАЦИЈЕ ЗА ИЗВОЂЕЊЕ РАДОВА И ИЗВРШЕНОМ УВИДУ У ПРОЈЕКТНУ ДОКУМЕНТАЦИЈУ</w:t>
      </w:r>
    </w:p>
    <w:p w:rsidR="0029479C" w:rsidRDefault="0029479C" w:rsidP="0029479C">
      <w:pPr>
        <w:pStyle w:val="BodyText3"/>
        <w:spacing w:after="0"/>
        <w:jc w:val="center"/>
        <w:rPr>
          <w:rFonts w:ascii="Arial" w:hAnsi="Arial" w:cs="Arial"/>
          <w:sz w:val="24"/>
          <w:szCs w:val="24"/>
        </w:rPr>
      </w:pPr>
    </w:p>
    <w:p w:rsidR="0029479C" w:rsidRPr="0029479C" w:rsidRDefault="0029479C" w:rsidP="0029479C">
      <w:pPr>
        <w:pStyle w:val="BodyText3"/>
        <w:rPr>
          <w:sz w:val="24"/>
          <w:szCs w:val="24"/>
        </w:rPr>
      </w:pPr>
      <w:r>
        <w:rPr>
          <w:rFonts w:ascii="Arial" w:hAnsi="Arial" w:cs="Arial"/>
          <w:sz w:val="24"/>
          <w:szCs w:val="24"/>
        </w:rPr>
        <w:tab/>
      </w:r>
      <w:r>
        <w:rPr>
          <w:rFonts w:ascii="Arial" w:hAnsi="Arial" w:cs="Arial"/>
          <w:sz w:val="24"/>
          <w:szCs w:val="24"/>
        </w:rPr>
        <w:tab/>
      </w:r>
      <w:r w:rsidRPr="0029479C">
        <w:rPr>
          <w:sz w:val="24"/>
          <w:szCs w:val="24"/>
        </w:rPr>
        <w:t xml:space="preserve">Понуђач ________________________________________, даје следећу </w:t>
      </w:r>
    </w:p>
    <w:p w:rsidR="0029479C" w:rsidRPr="003F2BA0" w:rsidRDefault="0029479C" w:rsidP="0029479C">
      <w:pPr>
        <w:tabs>
          <w:tab w:val="left" w:pos="6028"/>
        </w:tabs>
        <w:autoSpaceDE w:val="0"/>
        <w:ind w:left="360"/>
        <w:rPr>
          <w:rFonts w:ascii="Arial" w:hAnsi="Arial" w:cs="Arial"/>
          <w:b/>
          <w:bCs/>
          <w:iCs/>
          <w:lang w:val="ru-RU"/>
        </w:rPr>
      </w:pPr>
    </w:p>
    <w:p w:rsidR="0029479C" w:rsidRPr="003F2BA0" w:rsidRDefault="0029479C" w:rsidP="0029479C">
      <w:pPr>
        <w:pStyle w:val="BodyText3"/>
        <w:spacing w:after="0"/>
        <w:jc w:val="both"/>
        <w:rPr>
          <w:rFonts w:ascii="Arial" w:hAnsi="Arial" w:cs="Arial"/>
          <w:sz w:val="24"/>
          <w:szCs w:val="24"/>
        </w:rPr>
      </w:pPr>
    </w:p>
    <w:p w:rsidR="0029479C" w:rsidRPr="003F2BA0" w:rsidRDefault="0029479C" w:rsidP="0029479C">
      <w:pPr>
        <w:pStyle w:val="BodyText3"/>
        <w:spacing w:after="0"/>
        <w:jc w:val="both"/>
        <w:rPr>
          <w:rFonts w:ascii="Arial" w:hAnsi="Arial" w:cs="Arial"/>
          <w:sz w:val="24"/>
          <w:szCs w:val="24"/>
        </w:rPr>
      </w:pPr>
    </w:p>
    <w:p w:rsidR="0029479C" w:rsidRPr="0029479C" w:rsidRDefault="0029479C" w:rsidP="0029479C">
      <w:pPr>
        <w:pStyle w:val="BodyText3"/>
        <w:spacing w:after="0"/>
        <w:jc w:val="center"/>
        <w:rPr>
          <w:b/>
          <w:sz w:val="24"/>
          <w:szCs w:val="24"/>
        </w:rPr>
      </w:pPr>
      <w:r w:rsidRPr="0029479C">
        <w:rPr>
          <w:b/>
          <w:sz w:val="24"/>
          <w:szCs w:val="24"/>
        </w:rPr>
        <w:t xml:space="preserve">И З Ј А В </w:t>
      </w:r>
      <w:r>
        <w:rPr>
          <w:b/>
          <w:sz w:val="24"/>
          <w:szCs w:val="24"/>
        </w:rPr>
        <w:t>У</w:t>
      </w:r>
    </w:p>
    <w:p w:rsidR="0029479C" w:rsidRPr="0029479C" w:rsidRDefault="0029479C" w:rsidP="0029479C">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29479C" w:rsidRPr="0029479C" w:rsidRDefault="0029479C" w:rsidP="0029479C">
      <w:pPr>
        <w:pStyle w:val="BodyText3"/>
        <w:spacing w:after="0"/>
        <w:jc w:val="center"/>
        <w:rPr>
          <w:b/>
          <w:sz w:val="24"/>
          <w:szCs w:val="24"/>
        </w:rPr>
      </w:pPr>
    </w:p>
    <w:p w:rsidR="0029479C" w:rsidRPr="0029479C" w:rsidRDefault="0029479C" w:rsidP="0029479C">
      <w:pPr>
        <w:pStyle w:val="BodyText3"/>
        <w:spacing w:after="0"/>
        <w:jc w:val="center"/>
        <w:rPr>
          <w:b/>
          <w:sz w:val="24"/>
          <w:szCs w:val="24"/>
        </w:rPr>
      </w:pPr>
    </w:p>
    <w:p w:rsidR="0029479C" w:rsidRPr="0029479C" w:rsidRDefault="0029479C" w:rsidP="005A5025">
      <w:pPr>
        <w:pStyle w:val="BodyText3"/>
        <w:tabs>
          <w:tab w:val="left" w:pos="2694"/>
        </w:tabs>
        <w:spacing w:after="0"/>
        <w:jc w:val="center"/>
        <w:rPr>
          <w:sz w:val="24"/>
          <w:szCs w:val="24"/>
        </w:rPr>
      </w:pPr>
    </w:p>
    <w:p w:rsidR="0029479C" w:rsidRPr="0029479C" w:rsidRDefault="0029479C" w:rsidP="0029479C">
      <w:pPr>
        <w:pStyle w:val="BodyText3"/>
        <w:spacing w:after="0"/>
        <w:jc w:val="both"/>
        <w:rPr>
          <w:sz w:val="24"/>
          <w:szCs w:val="24"/>
        </w:rPr>
      </w:pPr>
      <w:r w:rsidRPr="0029479C">
        <w:rPr>
          <w:sz w:val="24"/>
          <w:szCs w:val="24"/>
        </w:rPr>
        <w:tab/>
        <w:t>Понуђач ________________</w:t>
      </w:r>
      <w:r w:rsidR="002A39A4" w:rsidRPr="0029479C">
        <w:rPr>
          <w:sz w:val="24"/>
          <w:szCs w:val="24"/>
        </w:rPr>
        <w:t>_______</w:t>
      </w:r>
      <w:r w:rsidRPr="0029479C">
        <w:rPr>
          <w:sz w:val="24"/>
          <w:szCs w:val="24"/>
        </w:rPr>
        <w:t>___</w:t>
      </w:r>
      <w:r w:rsidR="002A39A4" w:rsidRPr="0029479C">
        <w:rPr>
          <w:sz w:val="24"/>
          <w:szCs w:val="24"/>
        </w:rPr>
        <w:t>______________</w:t>
      </w:r>
      <w:r w:rsidRPr="0029479C">
        <w:rPr>
          <w:sz w:val="24"/>
          <w:szCs w:val="24"/>
        </w:rPr>
        <w:t>__________, са седиштем у ____</w:t>
      </w:r>
      <w:r w:rsidR="002A39A4" w:rsidRPr="0029479C">
        <w:rPr>
          <w:sz w:val="24"/>
          <w:szCs w:val="24"/>
        </w:rPr>
        <w:t>_______</w:t>
      </w:r>
      <w:r w:rsidRPr="0029479C">
        <w:rPr>
          <w:sz w:val="24"/>
          <w:szCs w:val="24"/>
        </w:rPr>
        <w:t>_____</w:t>
      </w:r>
      <w:r w:rsidR="002A39A4" w:rsidRPr="0029479C">
        <w:rPr>
          <w:sz w:val="24"/>
          <w:szCs w:val="24"/>
        </w:rPr>
        <w:t>_______</w:t>
      </w:r>
      <w:r w:rsidRPr="0029479C">
        <w:rPr>
          <w:sz w:val="24"/>
          <w:szCs w:val="24"/>
        </w:rPr>
        <w:t xml:space="preserve">_____, по </w:t>
      </w:r>
      <w:r>
        <w:rPr>
          <w:sz w:val="24"/>
          <w:szCs w:val="24"/>
        </w:rPr>
        <w:t>пријави коју је поднео Наручиоцу и обавештењу Наручиоца</w:t>
      </w:r>
      <w:r w:rsidRPr="0029479C">
        <w:rPr>
          <w:sz w:val="24"/>
          <w:szCs w:val="24"/>
        </w:rPr>
        <w:t>, дана _</w:t>
      </w:r>
      <w:r w:rsidR="002A39A4" w:rsidRPr="0029479C">
        <w:rPr>
          <w:sz w:val="24"/>
          <w:szCs w:val="24"/>
        </w:rPr>
        <w:t>_______</w:t>
      </w:r>
      <w:r w:rsidRPr="0029479C">
        <w:rPr>
          <w:sz w:val="24"/>
          <w:szCs w:val="24"/>
        </w:rPr>
        <w:t xml:space="preserve">_________. године, обишао је </w:t>
      </w:r>
      <w:r>
        <w:rPr>
          <w:sz w:val="24"/>
          <w:szCs w:val="24"/>
        </w:rPr>
        <w:t>локацију</w:t>
      </w:r>
      <w:r w:rsidRPr="0029479C">
        <w:rPr>
          <w:sz w:val="24"/>
          <w:szCs w:val="24"/>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29479C" w:rsidRDefault="0029479C" w:rsidP="0029479C">
      <w:pPr>
        <w:pStyle w:val="BodyText3"/>
        <w:spacing w:after="0"/>
        <w:jc w:val="both"/>
        <w:rPr>
          <w:sz w:val="24"/>
          <w:szCs w:val="24"/>
        </w:rPr>
      </w:pPr>
    </w:p>
    <w:p w:rsidR="0029479C" w:rsidRDefault="0029479C"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57187A" w:rsidRDefault="002A39A4" w:rsidP="00230A6A">
            <w:pPr>
              <w:pStyle w:val="BodyText2"/>
              <w:spacing w:line="100" w:lineRule="atLeast"/>
              <w:jc w:val="center"/>
            </w:pPr>
            <w:r w:rsidRPr="0057187A">
              <w:t>М.П.</w:t>
            </w:r>
          </w:p>
        </w:tc>
        <w:tc>
          <w:tcPr>
            <w:tcW w:w="3094" w:type="dxa"/>
            <w:shd w:val="clear" w:color="auto" w:fill="auto"/>
            <w:vAlign w:val="center"/>
          </w:tcPr>
          <w:p w:rsidR="002A39A4" w:rsidRPr="0057187A" w:rsidRDefault="002A39A4" w:rsidP="00230A6A">
            <w:pPr>
              <w:pStyle w:val="BodyText2"/>
              <w:spacing w:line="100" w:lineRule="atLeast"/>
              <w:jc w:val="center"/>
            </w:pPr>
            <w:r w:rsidRPr="0029479C">
              <w:rPr>
                <w:bCs/>
                <w:iCs/>
              </w:rPr>
              <w:t>Потпис</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Pr="0029479C" w:rsidRDefault="002A39A4" w:rsidP="0029479C">
      <w:pPr>
        <w:pStyle w:val="BodyText3"/>
        <w:spacing w:after="0"/>
        <w:jc w:val="both"/>
        <w:rPr>
          <w:sz w:val="24"/>
          <w:szCs w:val="24"/>
        </w:rPr>
      </w:pPr>
    </w:p>
    <w:p w:rsidR="0029479C" w:rsidRPr="007401AE" w:rsidRDefault="0029479C" w:rsidP="007401AE">
      <w:pPr>
        <w:tabs>
          <w:tab w:val="left" w:pos="6028"/>
        </w:tabs>
        <w:autoSpaceDE w:val="0"/>
        <w:rPr>
          <w:bCs/>
          <w:iCs/>
          <w:szCs w:val="24"/>
        </w:rPr>
      </w:pPr>
    </w:p>
    <w:p w:rsidR="0029479C" w:rsidRDefault="0029479C" w:rsidP="0029479C">
      <w:pPr>
        <w:tabs>
          <w:tab w:val="left" w:pos="6028"/>
        </w:tabs>
        <w:autoSpaceDE w:val="0"/>
        <w:ind w:left="360"/>
        <w:rPr>
          <w:bCs/>
          <w:iCs/>
          <w:szCs w:val="24"/>
        </w:rPr>
      </w:pPr>
    </w:p>
    <w:p w:rsidR="00427CFB" w:rsidRPr="00427CFB" w:rsidRDefault="00427CFB" w:rsidP="0029479C">
      <w:pPr>
        <w:tabs>
          <w:tab w:val="left" w:pos="6028"/>
        </w:tabs>
        <w:autoSpaceDE w:val="0"/>
        <w:ind w:left="360"/>
        <w:rPr>
          <w:bCs/>
          <w:iCs/>
          <w:szCs w:val="24"/>
        </w:rPr>
      </w:pPr>
    </w:p>
    <w:p w:rsidR="0029479C" w:rsidRPr="0029479C" w:rsidRDefault="0029479C" w:rsidP="0029479C">
      <w:pPr>
        <w:tabs>
          <w:tab w:val="left" w:pos="6028"/>
        </w:tabs>
        <w:autoSpaceDE w:val="0"/>
        <w:ind w:left="360"/>
        <w:rPr>
          <w:bCs/>
          <w:iCs/>
          <w:szCs w:val="24"/>
        </w:rPr>
      </w:pPr>
    </w:p>
    <w:p w:rsidR="007C4B37" w:rsidRPr="0029479C" w:rsidRDefault="0029479C" w:rsidP="007C4B37">
      <w:pPr>
        <w:tabs>
          <w:tab w:val="left" w:pos="6028"/>
        </w:tabs>
        <w:autoSpaceDE w:val="0"/>
        <w:ind w:left="360"/>
        <w:rPr>
          <w:bCs/>
          <w:iCs/>
          <w:szCs w:val="24"/>
        </w:rPr>
      </w:pPr>
      <w:r w:rsidRPr="0029479C">
        <w:rPr>
          <w:bCs/>
          <w:iCs/>
          <w:szCs w:val="24"/>
        </w:rPr>
        <w:t>За Наручиоца: _______________________</w:t>
      </w:r>
      <w:r w:rsidR="007C4B37">
        <w:rPr>
          <w:bCs/>
          <w:iCs/>
          <w:szCs w:val="24"/>
        </w:rPr>
        <w:t xml:space="preserve"> </w:t>
      </w:r>
      <w:r w:rsidR="002A39A4">
        <w:rPr>
          <w:bCs/>
          <w:iCs/>
          <w:szCs w:val="24"/>
        </w:rPr>
        <w:t xml:space="preserve">    </w:t>
      </w:r>
      <w:r w:rsidR="007C4B37">
        <w:rPr>
          <w:bCs/>
          <w:iCs/>
          <w:szCs w:val="24"/>
        </w:rPr>
        <w:t xml:space="preserve"> М.П.</w:t>
      </w:r>
    </w:p>
    <w:p w:rsidR="0029479C" w:rsidRDefault="002A39A4" w:rsidP="002A39A4">
      <w:pPr>
        <w:tabs>
          <w:tab w:val="left" w:pos="2694"/>
        </w:tabs>
        <w:autoSpaceDE w:val="0"/>
        <w:ind w:left="360"/>
        <w:rPr>
          <w:bCs/>
          <w:iCs/>
          <w:szCs w:val="24"/>
        </w:rPr>
      </w:pPr>
      <w:r>
        <w:rPr>
          <w:bCs/>
          <w:iCs/>
          <w:szCs w:val="24"/>
        </w:rPr>
        <w:tab/>
      </w:r>
      <w:r w:rsidR="0029479C" w:rsidRPr="0029479C">
        <w:rPr>
          <w:bCs/>
          <w:iCs/>
          <w:szCs w:val="24"/>
        </w:rPr>
        <w:t>(п о т п и с)</w:t>
      </w: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Pr="000C5695" w:rsidRDefault="007C4B37" w:rsidP="007C4B37">
      <w:pPr>
        <w:tabs>
          <w:tab w:val="left" w:pos="6028"/>
        </w:tabs>
        <w:autoSpaceDE w:val="0"/>
        <w:jc w:val="both"/>
        <w:rPr>
          <w:bCs/>
          <w:i/>
          <w:iCs/>
          <w:szCs w:val="24"/>
        </w:rPr>
      </w:pPr>
      <w:r w:rsidRPr="00485186">
        <w:rPr>
          <w:b/>
          <w:bCs/>
          <w:i/>
          <w:iCs/>
          <w:szCs w:val="24"/>
          <w:u w:val="single"/>
        </w:rPr>
        <w:t>Напомена:</w:t>
      </w:r>
      <w:r w:rsidRPr="008D69E1">
        <w:rPr>
          <w:b/>
          <w:bCs/>
          <w:i/>
          <w:iCs/>
          <w:szCs w:val="24"/>
        </w:rPr>
        <w:t xml:space="preserve"> </w:t>
      </w:r>
      <w:r>
        <w:rPr>
          <w:bCs/>
          <w:i/>
          <w:iCs/>
          <w:szCs w:val="24"/>
        </w:rPr>
        <w:t xml:space="preserve">Обилазак локације је додатни услов који морају да испуне </w:t>
      </w:r>
      <w:r w:rsidR="00D06D6C">
        <w:rPr>
          <w:bCs/>
          <w:i/>
          <w:iCs/>
          <w:szCs w:val="24"/>
        </w:rPr>
        <w:t>п</w:t>
      </w:r>
      <w:r>
        <w:rPr>
          <w:bCs/>
          <w:i/>
          <w:iCs/>
          <w:szCs w:val="24"/>
        </w:rPr>
        <w:t xml:space="preserve">онуђачи како би понуда била прихватљива. Образац потписује </w:t>
      </w:r>
      <w:r w:rsidR="00D06D6C">
        <w:rPr>
          <w:bCs/>
          <w:i/>
          <w:iCs/>
          <w:szCs w:val="24"/>
        </w:rPr>
        <w:t>о</w:t>
      </w:r>
      <w:r>
        <w:rPr>
          <w:bCs/>
          <w:i/>
          <w:iCs/>
          <w:szCs w:val="24"/>
        </w:rPr>
        <w:t xml:space="preserve">влашћени </w:t>
      </w:r>
      <w:r w:rsidR="00D06D6C">
        <w:rPr>
          <w:bCs/>
          <w:i/>
          <w:iCs/>
          <w:szCs w:val="24"/>
        </w:rPr>
        <w:t>птредставник п</w:t>
      </w:r>
      <w:r>
        <w:rPr>
          <w:bCs/>
          <w:i/>
          <w:iCs/>
          <w:szCs w:val="24"/>
        </w:rPr>
        <w:t xml:space="preserve">онуђача односно </w:t>
      </w:r>
      <w:r w:rsidR="00167B32">
        <w:rPr>
          <w:bCs/>
          <w:i/>
          <w:iCs/>
          <w:szCs w:val="24"/>
        </w:rPr>
        <w:t>овлашћени члан групе понуђача</w:t>
      </w:r>
      <w:r>
        <w:rPr>
          <w:bCs/>
          <w:i/>
          <w:iCs/>
          <w:szCs w:val="24"/>
        </w:rPr>
        <w:t xml:space="preserve"> и предтс</w:t>
      </w:r>
      <w:r w:rsidR="00427CFB">
        <w:rPr>
          <w:bCs/>
          <w:i/>
          <w:iCs/>
          <w:szCs w:val="24"/>
        </w:rPr>
        <w:t>та</w:t>
      </w:r>
      <w:r>
        <w:rPr>
          <w:bCs/>
          <w:i/>
          <w:iCs/>
          <w:szCs w:val="24"/>
        </w:rPr>
        <w:t>вник Наручиоца</w:t>
      </w:r>
      <w:r w:rsidRPr="00485186">
        <w:rPr>
          <w:bCs/>
          <w:i/>
          <w:iCs/>
          <w:szCs w:val="24"/>
        </w:rPr>
        <w:t>.</w:t>
      </w:r>
    </w:p>
    <w:p w:rsidR="007C4B37" w:rsidRDefault="007C4B37" w:rsidP="0029479C">
      <w:pPr>
        <w:tabs>
          <w:tab w:val="left" w:pos="6028"/>
        </w:tabs>
        <w:autoSpaceDE w:val="0"/>
        <w:ind w:left="360"/>
        <w:rPr>
          <w:bCs/>
          <w:iCs/>
          <w:szCs w:val="24"/>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09" w:rsidRDefault="00C54A09">
      <w:r>
        <w:separator/>
      </w:r>
    </w:p>
  </w:endnote>
  <w:endnote w:type="continuationSeparator" w:id="1">
    <w:p w:rsidR="00C54A09" w:rsidRDefault="00C54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Narrow,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BA" w:rsidRDefault="005419BA" w:rsidP="00C113AF">
    <w:pPr>
      <w:pStyle w:val="Footer"/>
      <w:jc w:val="center"/>
    </w:pPr>
    <w:r>
      <w:t>_________________________________________________________________________________</w:t>
    </w:r>
  </w:p>
  <w:p w:rsidR="005419BA" w:rsidRPr="00C113AF" w:rsidRDefault="005419BA" w:rsidP="0010485F">
    <w:pPr>
      <w:pStyle w:val="Footer"/>
      <w:jc w:val="center"/>
    </w:pPr>
    <w:r>
      <w:t xml:space="preserve">Општина Чајетина / Конкурсна докуметација за ЈНВВ </w:t>
    </w:r>
    <w:permStart w:id="107" w:edGrp="everyone"/>
    <w:r>
      <w:t xml:space="preserve">06/18 </w:t>
    </w:r>
    <w:permEnd w:id="107"/>
    <w:r w:rsidRPr="00EB08D5">
      <w:t>|</w:t>
    </w:r>
    <w:r w:rsidRPr="00C113AF">
      <w:t xml:space="preserve"> </w:t>
    </w:r>
    <w:r w:rsidR="005E13E8">
      <w:rPr>
        <w:b/>
        <w:bCs/>
        <w:szCs w:val="24"/>
      </w:rPr>
      <w:fldChar w:fldCharType="begin"/>
    </w:r>
    <w:r>
      <w:rPr>
        <w:b/>
        <w:bCs/>
      </w:rPr>
      <w:instrText xml:space="preserve"> PAGE </w:instrText>
    </w:r>
    <w:r w:rsidR="005E13E8">
      <w:rPr>
        <w:b/>
        <w:bCs/>
        <w:szCs w:val="24"/>
      </w:rPr>
      <w:fldChar w:fldCharType="separate"/>
    </w:r>
    <w:r w:rsidR="00A23E72">
      <w:rPr>
        <w:b/>
        <w:bCs/>
        <w:noProof/>
      </w:rPr>
      <w:t>25</w:t>
    </w:r>
    <w:r w:rsidR="005E13E8">
      <w:rPr>
        <w:b/>
        <w:bCs/>
        <w:szCs w:val="24"/>
      </w:rPr>
      <w:fldChar w:fldCharType="end"/>
    </w:r>
    <w:r>
      <w:t xml:space="preserve"> од </w:t>
    </w:r>
    <w:r w:rsidR="005E13E8">
      <w:rPr>
        <w:b/>
        <w:bCs/>
        <w:szCs w:val="24"/>
      </w:rPr>
      <w:fldChar w:fldCharType="begin"/>
    </w:r>
    <w:r>
      <w:rPr>
        <w:b/>
        <w:bCs/>
      </w:rPr>
      <w:instrText xml:space="preserve"> NUMPAGES  </w:instrText>
    </w:r>
    <w:r w:rsidR="005E13E8">
      <w:rPr>
        <w:b/>
        <w:bCs/>
        <w:szCs w:val="24"/>
      </w:rPr>
      <w:fldChar w:fldCharType="separate"/>
    </w:r>
    <w:r w:rsidR="00A23E72">
      <w:rPr>
        <w:b/>
        <w:bCs/>
        <w:noProof/>
      </w:rPr>
      <w:t>147</w:t>
    </w:r>
    <w:r w:rsidR="005E13E8">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09" w:rsidRDefault="00C54A09">
      <w:r>
        <w:separator/>
      </w:r>
    </w:p>
  </w:footnote>
  <w:footnote w:type="continuationSeparator" w:id="1">
    <w:p w:rsidR="00C54A09" w:rsidRDefault="00C54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4">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2">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D1AC3"/>
    <w:multiLevelType w:val="hybridMultilevel"/>
    <w:tmpl w:val="271E3818"/>
    <w:lvl w:ilvl="0" w:tplc="C512DC3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5">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6">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58B147C3"/>
    <w:multiLevelType w:val="hybridMultilevel"/>
    <w:tmpl w:val="A934CC06"/>
    <w:lvl w:ilvl="0" w:tplc="18D27FA6">
      <w:start w:val="1"/>
      <w:numFmt w:val="decimal"/>
      <w:lvlText w:val="%1)"/>
      <w:lvlJc w:val="left"/>
      <w:pPr>
        <w:ind w:left="1080" w:hanging="360"/>
      </w:pPr>
      <w:rPr>
        <w:rFonts w:hint="default"/>
      </w:rPr>
    </w:lvl>
    <w:lvl w:ilvl="1" w:tplc="281A0019">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9">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31">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814D5"/>
    <w:multiLevelType w:val="hybridMultilevel"/>
    <w:tmpl w:val="B7C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5">
    <w:nsid w:val="69785C86"/>
    <w:multiLevelType w:val="hybridMultilevel"/>
    <w:tmpl w:val="00AC01CE"/>
    <w:lvl w:ilvl="0" w:tplc="378E8C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8">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0">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6"/>
  </w:num>
  <w:num w:numId="2">
    <w:abstractNumId w:val="21"/>
  </w:num>
  <w:num w:numId="3">
    <w:abstractNumId w:val="27"/>
  </w:num>
  <w:num w:numId="4">
    <w:abstractNumId w:val="11"/>
  </w:num>
  <w:num w:numId="5">
    <w:abstractNumId w:val="22"/>
  </w:num>
  <w:num w:numId="6">
    <w:abstractNumId w:val="14"/>
  </w:num>
  <w:num w:numId="7">
    <w:abstractNumId w:val="5"/>
  </w:num>
  <w:num w:numId="8">
    <w:abstractNumId w:val="7"/>
  </w:num>
  <w:num w:numId="9">
    <w:abstractNumId w:val="37"/>
  </w:num>
  <w:num w:numId="10">
    <w:abstractNumId w:val="20"/>
  </w:num>
  <w:num w:numId="11">
    <w:abstractNumId w:val="29"/>
  </w:num>
  <w:num w:numId="12">
    <w:abstractNumId w:val="1"/>
  </w:num>
  <w:num w:numId="13">
    <w:abstractNumId w:val="24"/>
  </w:num>
  <w:num w:numId="14">
    <w:abstractNumId w:val="19"/>
  </w:num>
  <w:num w:numId="15">
    <w:abstractNumId w:val="18"/>
  </w:num>
  <w:num w:numId="16">
    <w:abstractNumId w:val="34"/>
  </w:num>
  <w:num w:numId="17">
    <w:abstractNumId w:val="2"/>
  </w:num>
  <w:num w:numId="18">
    <w:abstractNumId w:val="30"/>
  </w:num>
  <w:num w:numId="19">
    <w:abstractNumId w:val="15"/>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26"/>
  </w:num>
  <w:num w:numId="25">
    <w:abstractNumId w:val="35"/>
  </w:num>
  <w:num w:numId="26">
    <w:abstractNumId w:val="23"/>
  </w:num>
  <w:num w:numId="27">
    <w:abstractNumId w:val="38"/>
  </w:num>
  <w:num w:numId="28">
    <w:abstractNumId w:val="16"/>
    <w:lvlOverride w:ilvl="0">
      <w:startOverride w:val="1"/>
    </w:lvlOverride>
  </w:num>
  <w:num w:numId="29">
    <w:abstractNumId w:val="16"/>
    <w:lvlOverride w:ilvl="0">
      <w:startOverride w:val="1"/>
    </w:lvlOverride>
  </w:num>
  <w:num w:numId="30">
    <w:abstractNumId w:val="9"/>
  </w:num>
  <w:num w:numId="31">
    <w:abstractNumId w:val="32"/>
  </w:num>
  <w:num w:numId="32">
    <w:abstractNumId w:val="10"/>
  </w:num>
  <w:num w:numId="33">
    <w:abstractNumId w:val="16"/>
    <w:lvlOverride w:ilvl="0">
      <w:startOverride w:val="1"/>
    </w:lvlOverride>
  </w:num>
  <w:num w:numId="34">
    <w:abstractNumId w:val="37"/>
    <w:lvlOverride w:ilvl="0">
      <w:startOverride w:val="1"/>
    </w:lvlOverride>
  </w:num>
  <w:num w:numId="35">
    <w:abstractNumId w:val="36"/>
  </w:num>
  <w:num w:numId="36">
    <w:abstractNumId w:val="31"/>
  </w:num>
  <w:num w:numId="37">
    <w:abstractNumId w:val="8"/>
  </w:num>
  <w:num w:numId="38">
    <w:abstractNumId w:val="16"/>
    <w:lvlOverride w:ilvl="0">
      <w:startOverride w:val="1"/>
    </w:lvlOverride>
  </w:num>
  <w:num w:numId="39">
    <w:abstractNumId w:val="16"/>
  </w:num>
  <w:num w:numId="40">
    <w:abstractNumId w:val="16"/>
    <w:lvlOverride w:ilvl="0">
      <w:startOverride w:val="1"/>
    </w:lvlOverride>
  </w:num>
  <w:num w:numId="41">
    <w:abstractNumId w:val="12"/>
  </w:num>
  <w:num w:numId="42">
    <w:abstractNumId w:val="39"/>
  </w:num>
  <w:num w:numId="43">
    <w:abstractNumId w:val="6"/>
  </w:num>
  <w:num w:numId="44">
    <w:abstractNumId w:val="33"/>
  </w:num>
  <w:num w:numId="45">
    <w:abstractNumId w:val="40"/>
  </w:num>
  <w:num w:numId="46">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0"/>
  <w:defaultTabStop w:val="708"/>
  <w:hyphenationZone w:val="425"/>
  <w:characterSpacingControl w:val="doNotCompress"/>
  <w:footnotePr>
    <w:footnote w:id="0"/>
    <w:footnote w:id="1"/>
  </w:footnotePr>
  <w:endnotePr>
    <w:endnote w:id="0"/>
    <w:endnote w:id="1"/>
  </w:endnotePr>
  <w:compat/>
  <w:rsids>
    <w:rsidRoot w:val="006C0334"/>
    <w:rsid w:val="000005AD"/>
    <w:rsid w:val="000015DE"/>
    <w:rsid w:val="00005ADD"/>
    <w:rsid w:val="000061E9"/>
    <w:rsid w:val="000067B6"/>
    <w:rsid w:val="00007264"/>
    <w:rsid w:val="00007350"/>
    <w:rsid w:val="00010C56"/>
    <w:rsid w:val="00011D2F"/>
    <w:rsid w:val="0001219B"/>
    <w:rsid w:val="0001418C"/>
    <w:rsid w:val="000142AE"/>
    <w:rsid w:val="00016067"/>
    <w:rsid w:val="00016CE4"/>
    <w:rsid w:val="000175E9"/>
    <w:rsid w:val="00020C29"/>
    <w:rsid w:val="00021B9E"/>
    <w:rsid w:val="00022959"/>
    <w:rsid w:val="000242D1"/>
    <w:rsid w:val="000245CD"/>
    <w:rsid w:val="00026313"/>
    <w:rsid w:val="00027490"/>
    <w:rsid w:val="00027E26"/>
    <w:rsid w:val="00034894"/>
    <w:rsid w:val="00034922"/>
    <w:rsid w:val="00034BA9"/>
    <w:rsid w:val="000355DE"/>
    <w:rsid w:val="0003578B"/>
    <w:rsid w:val="0003684C"/>
    <w:rsid w:val="000406AF"/>
    <w:rsid w:val="00041B72"/>
    <w:rsid w:val="0004362A"/>
    <w:rsid w:val="000448CC"/>
    <w:rsid w:val="00045690"/>
    <w:rsid w:val="00046BB9"/>
    <w:rsid w:val="000536FF"/>
    <w:rsid w:val="00054D32"/>
    <w:rsid w:val="00054EF7"/>
    <w:rsid w:val="000615E5"/>
    <w:rsid w:val="00063987"/>
    <w:rsid w:val="000648BA"/>
    <w:rsid w:val="00066C2A"/>
    <w:rsid w:val="00071B84"/>
    <w:rsid w:val="00072CD2"/>
    <w:rsid w:val="00073879"/>
    <w:rsid w:val="00075181"/>
    <w:rsid w:val="000815CC"/>
    <w:rsid w:val="00082AD6"/>
    <w:rsid w:val="00084719"/>
    <w:rsid w:val="00085C2B"/>
    <w:rsid w:val="00087F43"/>
    <w:rsid w:val="00090074"/>
    <w:rsid w:val="00090D57"/>
    <w:rsid w:val="0009482D"/>
    <w:rsid w:val="0009553D"/>
    <w:rsid w:val="00096BBE"/>
    <w:rsid w:val="00097330"/>
    <w:rsid w:val="000A0476"/>
    <w:rsid w:val="000A243A"/>
    <w:rsid w:val="000A3CAE"/>
    <w:rsid w:val="000A472F"/>
    <w:rsid w:val="000B0E90"/>
    <w:rsid w:val="000B1020"/>
    <w:rsid w:val="000B160B"/>
    <w:rsid w:val="000B4406"/>
    <w:rsid w:val="000B4FDD"/>
    <w:rsid w:val="000B588C"/>
    <w:rsid w:val="000C163F"/>
    <w:rsid w:val="000C17E1"/>
    <w:rsid w:val="000C4735"/>
    <w:rsid w:val="000C5695"/>
    <w:rsid w:val="000C738B"/>
    <w:rsid w:val="000D0458"/>
    <w:rsid w:val="000D101C"/>
    <w:rsid w:val="000D1831"/>
    <w:rsid w:val="000D1BFE"/>
    <w:rsid w:val="000D34BD"/>
    <w:rsid w:val="000D4479"/>
    <w:rsid w:val="000D47BE"/>
    <w:rsid w:val="000D4DF1"/>
    <w:rsid w:val="000D52BA"/>
    <w:rsid w:val="000E2DAA"/>
    <w:rsid w:val="000E5424"/>
    <w:rsid w:val="000E7B18"/>
    <w:rsid w:val="000F39DC"/>
    <w:rsid w:val="00102E99"/>
    <w:rsid w:val="0010485F"/>
    <w:rsid w:val="00104963"/>
    <w:rsid w:val="00111740"/>
    <w:rsid w:val="001123FC"/>
    <w:rsid w:val="0011447F"/>
    <w:rsid w:val="00116413"/>
    <w:rsid w:val="001231E8"/>
    <w:rsid w:val="001279B5"/>
    <w:rsid w:val="001309F3"/>
    <w:rsid w:val="001315C2"/>
    <w:rsid w:val="00132100"/>
    <w:rsid w:val="0013419E"/>
    <w:rsid w:val="001365F9"/>
    <w:rsid w:val="001406F3"/>
    <w:rsid w:val="001442A1"/>
    <w:rsid w:val="001447C5"/>
    <w:rsid w:val="00144E32"/>
    <w:rsid w:val="00145940"/>
    <w:rsid w:val="001469F0"/>
    <w:rsid w:val="00151106"/>
    <w:rsid w:val="001512F5"/>
    <w:rsid w:val="00152897"/>
    <w:rsid w:val="00155A72"/>
    <w:rsid w:val="001563BF"/>
    <w:rsid w:val="001571BE"/>
    <w:rsid w:val="001601D2"/>
    <w:rsid w:val="00162222"/>
    <w:rsid w:val="00163593"/>
    <w:rsid w:val="001670BF"/>
    <w:rsid w:val="00167315"/>
    <w:rsid w:val="00167B32"/>
    <w:rsid w:val="00171AB1"/>
    <w:rsid w:val="001741BE"/>
    <w:rsid w:val="001747D4"/>
    <w:rsid w:val="00175D6D"/>
    <w:rsid w:val="00180E8F"/>
    <w:rsid w:val="00183FFA"/>
    <w:rsid w:val="00184388"/>
    <w:rsid w:val="0018782C"/>
    <w:rsid w:val="00191424"/>
    <w:rsid w:val="00192097"/>
    <w:rsid w:val="001926CE"/>
    <w:rsid w:val="001928EC"/>
    <w:rsid w:val="001956D8"/>
    <w:rsid w:val="00196763"/>
    <w:rsid w:val="001969FD"/>
    <w:rsid w:val="00197013"/>
    <w:rsid w:val="001A120C"/>
    <w:rsid w:val="001A2835"/>
    <w:rsid w:val="001A3FA3"/>
    <w:rsid w:val="001A5676"/>
    <w:rsid w:val="001A5B33"/>
    <w:rsid w:val="001A7976"/>
    <w:rsid w:val="001B04A7"/>
    <w:rsid w:val="001B0E60"/>
    <w:rsid w:val="001B2585"/>
    <w:rsid w:val="001B2834"/>
    <w:rsid w:val="001B3086"/>
    <w:rsid w:val="001B3126"/>
    <w:rsid w:val="001B3A08"/>
    <w:rsid w:val="001B598D"/>
    <w:rsid w:val="001B74DE"/>
    <w:rsid w:val="001C030F"/>
    <w:rsid w:val="001C0A6F"/>
    <w:rsid w:val="001C371C"/>
    <w:rsid w:val="001C3C48"/>
    <w:rsid w:val="001C5701"/>
    <w:rsid w:val="001C5887"/>
    <w:rsid w:val="001C6D31"/>
    <w:rsid w:val="001D1A66"/>
    <w:rsid w:val="001D229D"/>
    <w:rsid w:val="001D34B0"/>
    <w:rsid w:val="001D3DE7"/>
    <w:rsid w:val="001D4C64"/>
    <w:rsid w:val="001D60FE"/>
    <w:rsid w:val="001D66A5"/>
    <w:rsid w:val="001E2E82"/>
    <w:rsid w:val="001E3012"/>
    <w:rsid w:val="001E3C84"/>
    <w:rsid w:val="001E4287"/>
    <w:rsid w:val="001E455F"/>
    <w:rsid w:val="001E7078"/>
    <w:rsid w:val="001F081F"/>
    <w:rsid w:val="001F1128"/>
    <w:rsid w:val="001F1C3B"/>
    <w:rsid w:val="001F6827"/>
    <w:rsid w:val="001F6855"/>
    <w:rsid w:val="001F6A99"/>
    <w:rsid w:val="001F746C"/>
    <w:rsid w:val="001F79F0"/>
    <w:rsid w:val="0020133A"/>
    <w:rsid w:val="00201B06"/>
    <w:rsid w:val="002025A5"/>
    <w:rsid w:val="00202A88"/>
    <w:rsid w:val="002032A0"/>
    <w:rsid w:val="0020459E"/>
    <w:rsid w:val="00205725"/>
    <w:rsid w:val="00205FA8"/>
    <w:rsid w:val="0020746D"/>
    <w:rsid w:val="00207A8A"/>
    <w:rsid w:val="0021112D"/>
    <w:rsid w:val="002135C2"/>
    <w:rsid w:val="002153D9"/>
    <w:rsid w:val="00215D81"/>
    <w:rsid w:val="00217068"/>
    <w:rsid w:val="00224194"/>
    <w:rsid w:val="00230A6A"/>
    <w:rsid w:val="002335FB"/>
    <w:rsid w:val="002339C9"/>
    <w:rsid w:val="00236A04"/>
    <w:rsid w:val="00241120"/>
    <w:rsid w:val="002429CD"/>
    <w:rsid w:val="00242FC3"/>
    <w:rsid w:val="002438CB"/>
    <w:rsid w:val="00243F54"/>
    <w:rsid w:val="00246418"/>
    <w:rsid w:val="00247119"/>
    <w:rsid w:val="00252523"/>
    <w:rsid w:val="00252EFA"/>
    <w:rsid w:val="00254442"/>
    <w:rsid w:val="00255187"/>
    <w:rsid w:val="002558E3"/>
    <w:rsid w:val="0025651E"/>
    <w:rsid w:val="002575BB"/>
    <w:rsid w:val="00263405"/>
    <w:rsid w:val="002701A3"/>
    <w:rsid w:val="0027323B"/>
    <w:rsid w:val="002817A7"/>
    <w:rsid w:val="00281A35"/>
    <w:rsid w:val="00281D27"/>
    <w:rsid w:val="002821E7"/>
    <w:rsid w:val="00283DD7"/>
    <w:rsid w:val="00283F09"/>
    <w:rsid w:val="002847E1"/>
    <w:rsid w:val="00286B7D"/>
    <w:rsid w:val="0029004B"/>
    <w:rsid w:val="0029175F"/>
    <w:rsid w:val="00292529"/>
    <w:rsid w:val="002946ED"/>
    <w:rsid w:val="0029479C"/>
    <w:rsid w:val="002A0D71"/>
    <w:rsid w:val="002A37B7"/>
    <w:rsid w:val="002A39A4"/>
    <w:rsid w:val="002A3BA5"/>
    <w:rsid w:val="002A501C"/>
    <w:rsid w:val="002A6800"/>
    <w:rsid w:val="002A6808"/>
    <w:rsid w:val="002B0042"/>
    <w:rsid w:val="002B0323"/>
    <w:rsid w:val="002B1687"/>
    <w:rsid w:val="002B1857"/>
    <w:rsid w:val="002B2C99"/>
    <w:rsid w:val="002B5FC2"/>
    <w:rsid w:val="002C0550"/>
    <w:rsid w:val="002C4047"/>
    <w:rsid w:val="002C4B3E"/>
    <w:rsid w:val="002C64E2"/>
    <w:rsid w:val="002D1169"/>
    <w:rsid w:val="002D260B"/>
    <w:rsid w:val="002D26A3"/>
    <w:rsid w:val="002D55E0"/>
    <w:rsid w:val="002D60BB"/>
    <w:rsid w:val="002D6C8E"/>
    <w:rsid w:val="002E0518"/>
    <w:rsid w:val="002E05DC"/>
    <w:rsid w:val="002E0B71"/>
    <w:rsid w:val="002E240B"/>
    <w:rsid w:val="002E59B1"/>
    <w:rsid w:val="002F17DE"/>
    <w:rsid w:val="002F2823"/>
    <w:rsid w:val="002F4957"/>
    <w:rsid w:val="00304380"/>
    <w:rsid w:val="003053D0"/>
    <w:rsid w:val="0030702A"/>
    <w:rsid w:val="00310D3B"/>
    <w:rsid w:val="00312F44"/>
    <w:rsid w:val="00313644"/>
    <w:rsid w:val="00314976"/>
    <w:rsid w:val="0031607C"/>
    <w:rsid w:val="00320E6A"/>
    <w:rsid w:val="00320FAE"/>
    <w:rsid w:val="003219BF"/>
    <w:rsid w:val="00321C7A"/>
    <w:rsid w:val="00322096"/>
    <w:rsid w:val="003221BB"/>
    <w:rsid w:val="003239E0"/>
    <w:rsid w:val="00324A87"/>
    <w:rsid w:val="0032592B"/>
    <w:rsid w:val="00326B79"/>
    <w:rsid w:val="00326F28"/>
    <w:rsid w:val="003275E3"/>
    <w:rsid w:val="0033020B"/>
    <w:rsid w:val="003310A0"/>
    <w:rsid w:val="003315AC"/>
    <w:rsid w:val="003334A9"/>
    <w:rsid w:val="00334AAC"/>
    <w:rsid w:val="00334C48"/>
    <w:rsid w:val="003357B7"/>
    <w:rsid w:val="003359D9"/>
    <w:rsid w:val="003379D2"/>
    <w:rsid w:val="00340128"/>
    <w:rsid w:val="00343969"/>
    <w:rsid w:val="00344D6D"/>
    <w:rsid w:val="00345F41"/>
    <w:rsid w:val="00350233"/>
    <w:rsid w:val="00350F3D"/>
    <w:rsid w:val="00353AB0"/>
    <w:rsid w:val="003553F9"/>
    <w:rsid w:val="00355657"/>
    <w:rsid w:val="00355F86"/>
    <w:rsid w:val="00356057"/>
    <w:rsid w:val="0035616F"/>
    <w:rsid w:val="0036010B"/>
    <w:rsid w:val="003605FB"/>
    <w:rsid w:val="003626EA"/>
    <w:rsid w:val="00363A55"/>
    <w:rsid w:val="00365748"/>
    <w:rsid w:val="0036728F"/>
    <w:rsid w:val="0036730E"/>
    <w:rsid w:val="00367671"/>
    <w:rsid w:val="003707B5"/>
    <w:rsid w:val="00370E77"/>
    <w:rsid w:val="00371E31"/>
    <w:rsid w:val="00371F92"/>
    <w:rsid w:val="00372B2E"/>
    <w:rsid w:val="003740BF"/>
    <w:rsid w:val="00374113"/>
    <w:rsid w:val="003742DD"/>
    <w:rsid w:val="003769CF"/>
    <w:rsid w:val="00377FCD"/>
    <w:rsid w:val="0038153D"/>
    <w:rsid w:val="003818C6"/>
    <w:rsid w:val="0038606C"/>
    <w:rsid w:val="00390E3A"/>
    <w:rsid w:val="00392828"/>
    <w:rsid w:val="003A0DB1"/>
    <w:rsid w:val="003A1784"/>
    <w:rsid w:val="003A31C6"/>
    <w:rsid w:val="003A375D"/>
    <w:rsid w:val="003A3DDD"/>
    <w:rsid w:val="003A4163"/>
    <w:rsid w:val="003A4A79"/>
    <w:rsid w:val="003A4E49"/>
    <w:rsid w:val="003A655C"/>
    <w:rsid w:val="003A6B91"/>
    <w:rsid w:val="003A7D19"/>
    <w:rsid w:val="003B435D"/>
    <w:rsid w:val="003B64FE"/>
    <w:rsid w:val="003B7456"/>
    <w:rsid w:val="003C06BA"/>
    <w:rsid w:val="003C2897"/>
    <w:rsid w:val="003C2CFC"/>
    <w:rsid w:val="003C2EFB"/>
    <w:rsid w:val="003C37DA"/>
    <w:rsid w:val="003C3B25"/>
    <w:rsid w:val="003C569A"/>
    <w:rsid w:val="003C5F53"/>
    <w:rsid w:val="003C672D"/>
    <w:rsid w:val="003D0FDF"/>
    <w:rsid w:val="003D2E46"/>
    <w:rsid w:val="003D4403"/>
    <w:rsid w:val="003D4912"/>
    <w:rsid w:val="003D4C7C"/>
    <w:rsid w:val="003D4E74"/>
    <w:rsid w:val="003D6C26"/>
    <w:rsid w:val="003E1D0E"/>
    <w:rsid w:val="003E2D3F"/>
    <w:rsid w:val="003F101A"/>
    <w:rsid w:val="003F1A3D"/>
    <w:rsid w:val="003F1FF4"/>
    <w:rsid w:val="003F2035"/>
    <w:rsid w:val="003F266C"/>
    <w:rsid w:val="003F50FC"/>
    <w:rsid w:val="003F53C1"/>
    <w:rsid w:val="003F643B"/>
    <w:rsid w:val="003F6AA8"/>
    <w:rsid w:val="003F7037"/>
    <w:rsid w:val="003F75F3"/>
    <w:rsid w:val="004010A7"/>
    <w:rsid w:val="0040230D"/>
    <w:rsid w:val="004026E3"/>
    <w:rsid w:val="004029C7"/>
    <w:rsid w:val="00404199"/>
    <w:rsid w:val="00405A11"/>
    <w:rsid w:val="0040643E"/>
    <w:rsid w:val="0040649E"/>
    <w:rsid w:val="00406A16"/>
    <w:rsid w:val="0040776B"/>
    <w:rsid w:val="0041010E"/>
    <w:rsid w:val="0041233B"/>
    <w:rsid w:val="004136CD"/>
    <w:rsid w:val="004143D5"/>
    <w:rsid w:val="00416112"/>
    <w:rsid w:val="004204A0"/>
    <w:rsid w:val="00421BE2"/>
    <w:rsid w:val="00422015"/>
    <w:rsid w:val="00425681"/>
    <w:rsid w:val="00426898"/>
    <w:rsid w:val="004273F5"/>
    <w:rsid w:val="00427CFB"/>
    <w:rsid w:val="004303F9"/>
    <w:rsid w:val="00430CB7"/>
    <w:rsid w:val="0043177D"/>
    <w:rsid w:val="00432986"/>
    <w:rsid w:val="0043391D"/>
    <w:rsid w:val="004344A5"/>
    <w:rsid w:val="00434EFB"/>
    <w:rsid w:val="004350ED"/>
    <w:rsid w:val="004357F3"/>
    <w:rsid w:val="0043658F"/>
    <w:rsid w:val="00437750"/>
    <w:rsid w:val="0044337D"/>
    <w:rsid w:val="00443B1B"/>
    <w:rsid w:val="00444DE3"/>
    <w:rsid w:val="00445E0D"/>
    <w:rsid w:val="0044633D"/>
    <w:rsid w:val="0045149C"/>
    <w:rsid w:val="0045173E"/>
    <w:rsid w:val="0045214D"/>
    <w:rsid w:val="00453EF3"/>
    <w:rsid w:val="00455756"/>
    <w:rsid w:val="004561CA"/>
    <w:rsid w:val="0045649B"/>
    <w:rsid w:val="004614C2"/>
    <w:rsid w:val="004639D4"/>
    <w:rsid w:val="004640DC"/>
    <w:rsid w:val="00465250"/>
    <w:rsid w:val="004673F2"/>
    <w:rsid w:val="00467539"/>
    <w:rsid w:val="0047051D"/>
    <w:rsid w:val="00471085"/>
    <w:rsid w:val="00473BBE"/>
    <w:rsid w:val="004745D0"/>
    <w:rsid w:val="004749AB"/>
    <w:rsid w:val="00484FAD"/>
    <w:rsid w:val="00485186"/>
    <w:rsid w:val="004858ED"/>
    <w:rsid w:val="00485EA5"/>
    <w:rsid w:val="00487E21"/>
    <w:rsid w:val="00487F69"/>
    <w:rsid w:val="00491A23"/>
    <w:rsid w:val="00491B19"/>
    <w:rsid w:val="004A2493"/>
    <w:rsid w:val="004A3B0F"/>
    <w:rsid w:val="004A7344"/>
    <w:rsid w:val="004B026E"/>
    <w:rsid w:val="004B1803"/>
    <w:rsid w:val="004B18F4"/>
    <w:rsid w:val="004B2BCE"/>
    <w:rsid w:val="004B38BE"/>
    <w:rsid w:val="004B4A5E"/>
    <w:rsid w:val="004B641A"/>
    <w:rsid w:val="004C2AE1"/>
    <w:rsid w:val="004C3BA1"/>
    <w:rsid w:val="004C45B9"/>
    <w:rsid w:val="004C6756"/>
    <w:rsid w:val="004C6D9F"/>
    <w:rsid w:val="004D0F40"/>
    <w:rsid w:val="004D28C6"/>
    <w:rsid w:val="004D35C3"/>
    <w:rsid w:val="004D50AF"/>
    <w:rsid w:val="004D560F"/>
    <w:rsid w:val="004D6746"/>
    <w:rsid w:val="004D6BEE"/>
    <w:rsid w:val="004D6F50"/>
    <w:rsid w:val="004D75BF"/>
    <w:rsid w:val="004E28AF"/>
    <w:rsid w:val="004E2BEA"/>
    <w:rsid w:val="004E4ED5"/>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326"/>
    <w:rsid w:val="00510F46"/>
    <w:rsid w:val="0051338B"/>
    <w:rsid w:val="005148CA"/>
    <w:rsid w:val="00514B47"/>
    <w:rsid w:val="0051665F"/>
    <w:rsid w:val="00521108"/>
    <w:rsid w:val="00521453"/>
    <w:rsid w:val="00521F04"/>
    <w:rsid w:val="00523FA7"/>
    <w:rsid w:val="005253C4"/>
    <w:rsid w:val="005255F6"/>
    <w:rsid w:val="00526CD7"/>
    <w:rsid w:val="00526D4D"/>
    <w:rsid w:val="005277C3"/>
    <w:rsid w:val="00530035"/>
    <w:rsid w:val="00530170"/>
    <w:rsid w:val="00530765"/>
    <w:rsid w:val="0053125A"/>
    <w:rsid w:val="00532239"/>
    <w:rsid w:val="00532B16"/>
    <w:rsid w:val="00532B4D"/>
    <w:rsid w:val="00532E25"/>
    <w:rsid w:val="005339DD"/>
    <w:rsid w:val="005356AC"/>
    <w:rsid w:val="00537491"/>
    <w:rsid w:val="00537E14"/>
    <w:rsid w:val="00541016"/>
    <w:rsid w:val="005419BA"/>
    <w:rsid w:val="00542FB7"/>
    <w:rsid w:val="00544573"/>
    <w:rsid w:val="005462DB"/>
    <w:rsid w:val="00547462"/>
    <w:rsid w:val="00552DB8"/>
    <w:rsid w:val="005554B2"/>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27BC"/>
    <w:rsid w:val="005730A2"/>
    <w:rsid w:val="00574972"/>
    <w:rsid w:val="005750E9"/>
    <w:rsid w:val="00575453"/>
    <w:rsid w:val="005769CC"/>
    <w:rsid w:val="00576C3F"/>
    <w:rsid w:val="00583FF5"/>
    <w:rsid w:val="0058565B"/>
    <w:rsid w:val="00590221"/>
    <w:rsid w:val="00590547"/>
    <w:rsid w:val="0059252C"/>
    <w:rsid w:val="00592789"/>
    <w:rsid w:val="00593FB7"/>
    <w:rsid w:val="005953E8"/>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D7"/>
    <w:rsid w:val="005B387E"/>
    <w:rsid w:val="005B3B56"/>
    <w:rsid w:val="005B4AC3"/>
    <w:rsid w:val="005B4DB9"/>
    <w:rsid w:val="005B605E"/>
    <w:rsid w:val="005B6F57"/>
    <w:rsid w:val="005C015B"/>
    <w:rsid w:val="005C096F"/>
    <w:rsid w:val="005C0FAD"/>
    <w:rsid w:val="005C233F"/>
    <w:rsid w:val="005C5419"/>
    <w:rsid w:val="005C5888"/>
    <w:rsid w:val="005C5BBA"/>
    <w:rsid w:val="005C7396"/>
    <w:rsid w:val="005D11FD"/>
    <w:rsid w:val="005D1885"/>
    <w:rsid w:val="005D369F"/>
    <w:rsid w:val="005D5A31"/>
    <w:rsid w:val="005D7B58"/>
    <w:rsid w:val="005E13E8"/>
    <w:rsid w:val="005E1CAB"/>
    <w:rsid w:val="005E3042"/>
    <w:rsid w:val="005E47D5"/>
    <w:rsid w:val="005E50F2"/>
    <w:rsid w:val="005E5442"/>
    <w:rsid w:val="005F1CD1"/>
    <w:rsid w:val="005F1E52"/>
    <w:rsid w:val="005F257E"/>
    <w:rsid w:val="005F26DB"/>
    <w:rsid w:val="005F47BF"/>
    <w:rsid w:val="005F4D86"/>
    <w:rsid w:val="005F5036"/>
    <w:rsid w:val="005F57E7"/>
    <w:rsid w:val="005F62EE"/>
    <w:rsid w:val="005F7D08"/>
    <w:rsid w:val="00600C6D"/>
    <w:rsid w:val="00601399"/>
    <w:rsid w:val="00602E1A"/>
    <w:rsid w:val="00602E5E"/>
    <w:rsid w:val="00604E46"/>
    <w:rsid w:val="00605CBC"/>
    <w:rsid w:val="006108DB"/>
    <w:rsid w:val="0061147C"/>
    <w:rsid w:val="0061332A"/>
    <w:rsid w:val="00614002"/>
    <w:rsid w:val="00614F9C"/>
    <w:rsid w:val="00615B1E"/>
    <w:rsid w:val="00616D84"/>
    <w:rsid w:val="00622061"/>
    <w:rsid w:val="006220DE"/>
    <w:rsid w:val="00622DA1"/>
    <w:rsid w:val="006241C9"/>
    <w:rsid w:val="00625107"/>
    <w:rsid w:val="00625926"/>
    <w:rsid w:val="00630DCF"/>
    <w:rsid w:val="00631535"/>
    <w:rsid w:val="006318C1"/>
    <w:rsid w:val="00632493"/>
    <w:rsid w:val="00633F93"/>
    <w:rsid w:val="006364C6"/>
    <w:rsid w:val="006407A6"/>
    <w:rsid w:val="00641D3E"/>
    <w:rsid w:val="00644855"/>
    <w:rsid w:val="0064626D"/>
    <w:rsid w:val="0064688C"/>
    <w:rsid w:val="00647436"/>
    <w:rsid w:val="0065482E"/>
    <w:rsid w:val="00656349"/>
    <w:rsid w:val="00661E53"/>
    <w:rsid w:val="00663E4F"/>
    <w:rsid w:val="00664381"/>
    <w:rsid w:val="006652E4"/>
    <w:rsid w:val="006657BA"/>
    <w:rsid w:val="006659B0"/>
    <w:rsid w:val="00665A90"/>
    <w:rsid w:val="00666CCF"/>
    <w:rsid w:val="00667BB3"/>
    <w:rsid w:val="006719E9"/>
    <w:rsid w:val="00673136"/>
    <w:rsid w:val="00673909"/>
    <w:rsid w:val="00674AE0"/>
    <w:rsid w:val="00681707"/>
    <w:rsid w:val="0068180A"/>
    <w:rsid w:val="0068348D"/>
    <w:rsid w:val="0068529B"/>
    <w:rsid w:val="00686078"/>
    <w:rsid w:val="00687514"/>
    <w:rsid w:val="0069051F"/>
    <w:rsid w:val="006905AE"/>
    <w:rsid w:val="006915EB"/>
    <w:rsid w:val="006923D0"/>
    <w:rsid w:val="00695747"/>
    <w:rsid w:val="006974A1"/>
    <w:rsid w:val="00697B82"/>
    <w:rsid w:val="006A09B2"/>
    <w:rsid w:val="006A47B4"/>
    <w:rsid w:val="006A6C22"/>
    <w:rsid w:val="006A7AB7"/>
    <w:rsid w:val="006B09D9"/>
    <w:rsid w:val="006B1B5E"/>
    <w:rsid w:val="006B258A"/>
    <w:rsid w:val="006B2792"/>
    <w:rsid w:val="006B326B"/>
    <w:rsid w:val="006B3528"/>
    <w:rsid w:val="006B3CE9"/>
    <w:rsid w:val="006B56E5"/>
    <w:rsid w:val="006B5EC8"/>
    <w:rsid w:val="006B7AC2"/>
    <w:rsid w:val="006C0334"/>
    <w:rsid w:val="006C0BDA"/>
    <w:rsid w:val="006C1A89"/>
    <w:rsid w:val="006C28AD"/>
    <w:rsid w:val="006C5454"/>
    <w:rsid w:val="006C5AB8"/>
    <w:rsid w:val="006C6285"/>
    <w:rsid w:val="006C791A"/>
    <w:rsid w:val="006D4AD3"/>
    <w:rsid w:val="006D52D8"/>
    <w:rsid w:val="006D62BF"/>
    <w:rsid w:val="006E42DE"/>
    <w:rsid w:val="006E487A"/>
    <w:rsid w:val="006E5FD7"/>
    <w:rsid w:val="006E61BB"/>
    <w:rsid w:val="006E722A"/>
    <w:rsid w:val="006F09B4"/>
    <w:rsid w:val="006F1169"/>
    <w:rsid w:val="006F433D"/>
    <w:rsid w:val="00703A5B"/>
    <w:rsid w:val="00704A0F"/>
    <w:rsid w:val="00705B4A"/>
    <w:rsid w:val="007103C5"/>
    <w:rsid w:val="007113B1"/>
    <w:rsid w:val="00713265"/>
    <w:rsid w:val="00717F3E"/>
    <w:rsid w:val="0072116A"/>
    <w:rsid w:val="00721797"/>
    <w:rsid w:val="0072214D"/>
    <w:rsid w:val="00722F23"/>
    <w:rsid w:val="0072360E"/>
    <w:rsid w:val="00725F60"/>
    <w:rsid w:val="007264E4"/>
    <w:rsid w:val="0073123B"/>
    <w:rsid w:val="007329E9"/>
    <w:rsid w:val="0073361B"/>
    <w:rsid w:val="007361EC"/>
    <w:rsid w:val="00737760"/>
    <w:rsid w:val="007401AE"/>
    <w:rsid w:val="007452CA"/>
    <w:rsid w:val="00747046"/>
    <w:rsid w:val="00747D29"/>
    <w:rsid w:val="00751C70"/>
    <w:rsid w:val="007526C4"/>
    <w:rsid w:val="0075299F"/>
    <w:rsid w:val="00754267"/>
    <w:rsid w:val="00754564"/>
    <w:rsid w:val="00754EB9"/>
    <w:rsid w:val="00756352"/>
    <w:rsid w:val="007600BC"/>
    <w:rsid w:val="00760383"/>
    <w:rsid w:val="00761EA5"/>
    <w:rsid w:val="00766A1B"/>
    <w:rsid w:val="00767FF3"/>
    <w:rsid w:val="00770129"/>
    <w:rsid w:val="00771BAA"/>
    <w:rsid w:val="00771FFF"/>
    <w:rsid w:val="0077333A"/>
    <w:rsid w:val="00773486"/>
    <w:rsid w:val="00774CA1"/>
    <w:rsid w:val="00775049"/>
    <w:rsid w:val="00775D0E"/>
    <w:rsid w:val="0077686B"/>
    <w:rsid w:val="007772CC"/>
    <w:rsid w:val="00777973"/>
    <w:rsid w:val="0078027D"/>
    <w:rsid w:val="007817FB"/>
    <w:rsid w:val="00782680"/>
    <w:rsid w:val="007831C0"/>
    <w:rsid w:val="00783535"/>
    <w:rsid w:val="00783AC9"/>
    <w:rsid w:val="00784E4E"/>
    <w:rsid w:val="00785842"/>
    <w:rsid w:val="00785EC5"/>
    <w:rsid w:val="00787AAE"/>
    <w:rsid w:val="00790EDB"/>
    <w:rsid w:val="00790FCA"/>
    <w:rsid w:val="007916D5"/>
    <w:rsid w:val="0079377F"/>
    <w:rsid w:val="007959FD"/>
    <w:rsid w:val="00796702"/>
    <w:rsid w:val="00796AB6"/>
    <w:rsid w:val="00797679"/>
    <w:rsid w:val="00797B0F"/>
    <w:rsid w:val="007A09AB"/>
    <w:rsid w:val="007A39AC"/>
    <w:rsid w:val="007A3DA1"/>
    <w:rsid w:val="007A430F"/>
    <w:rsid w:val="007A55BF"/>
    <w:rsid w:val="007A773E"/>
    <w:rsid w:val="007B0E67"/>
    <w:rsid w:val="007B0FA2"/>
    <w:rsid w:val="007B1DE2"/>
    <w:rsid w:val="007B217C"/>
    <w:rsid w:val="007B22D8"/>
    <w:rsid w:val="007B2699"/>
    <w:rsid w:val="007B43E6"/>
    <w:rsid w:val="007B6388"/>
    <w:rsid w:val="007B67D1"/>
    <w:rsid w:val="007B733D"/>
    <w:rsid w:val="007B7D18"/>
    <w:rsid w:val="007C0AB8"/>
    <w:rsid w:val="007C151C"/>
    <w:rsid w:val="007C1D72"/>
    <w:rsid w:val="007C21A5"/>
    <w:rsid w:val="007C2BD1"/>
    <w:rsid w:val="007C3B05"/>
    <w:rsid w:val="007C3D54"/>
    <w:rsid w:val="007C4ADB"/>
    <w:rsid w:val="007C4B37"/>
    <w:rsid w:val="007C53A6"/>
    <w:rsid w:val="007C6BAD"/>
    <w:rsid w:val="007C7D9E"/>
    <w:rsid w:val="007D0E2E"/>
    <w:rsid w:val="007D1957"/>
    <w:rsid w:val="007D287E"/>
    <w:rsid w:val="007D2AB6"/>
    <w:rsid w:val="007D40F6"/>
    <w:rsid w:val="007D426D"/>
    <w:rsid w:val="007D53EC"/>
    <w:rsid w:val="007D6270"/>
    <w:rsid w:val="007D73AA"/>
    <w:rsid w:val="007E0517"/>
    <w:rsid w:val="007E1933"/>
    <w:rsid w:val="007E1F31"/>
    <w:rsid w:val="007E22D1"/>
    <w:rsid w:val="007E3526"/>
    <w:rsid w:val="007E4B1C"/>
    <w:rsid w:val="007E5CB6"/>
    <w:rsid w:val="007E7E1B"/>
    <w:rsid w:val="007F20C3"/>
    <w:rsid w:val="007F21C4"/>
    <w:rsid w:val="007F3629"/>
    <w:rsid w:val="007F4321"/>
    <w:rsid w:val="0080140A"/>
    <w:rsid w:val="00803236"/>
    <w:rsid w:val="00803562"/>
    <w:rsid w:val="00803D91"/>
    <w:rsid w:val="008047A8"/>
    <w:rsid w:val="00804C4A"/>
    <w:rsid w:val="0080504C"/>
    <w:rsid w:val="008069EA"/>
    <w:rsid w:val="0081032D"/>
    <w:rsid w:val="00811B70"/>
    <w:rsid w:val="0081247F"/>
    <w:rsid w:val="0081377F"/>
    <w:rsid w:val="00815A34"/>
    <w:rsid w:val="00820839"/>
    <w:rsid w:val="00821047"/>
    <w:rsid w:val="008240F7"/>
    <w:rsid w:val="00825EAB"/>
    <w:rsid w:val="00826C8D"/>
    <w:rsid w:val="00826E95"/>
    <w:rsid w:val="008271E7"/>
    <w:rsid w:val="008312EC"/>
    <w:rsid w:val="00832CCA"/>
    <w:rsid w:val="008369EB"/>
    <w:rsid w:val="008371A9"/>
    <w:rsid w:val="00837604"/>
    <w:rsid w:val="00840532"/>
    <w:rsid w:val="008423E0"/>
    <w:rsid w:val="008425F9"/>
    <w:rsid w:val="00843645"/>
    <w:rsid w:val="008479F6"/>
    <w:rsid w:val="00850E98"/>
    <w:rsid w:val="008524C3"/>
    <w:rsid w:val="008526A5"/>
    <w:rsid w:val="008564C9"/>
    <w:rsid w:val="008636C5"/>
    <w:rsid w:val="00864152"/>
    <w:rsid w:val="00864464"/>
    <w:rsid w:val="008645DF"/>
    <w:rsid w:val="00866CEB"/>
    <w:rsid w:val="00866D5F"/>
    <w:rsid w:val="00867553"/>
    <w:rsid w:val="00872C65"/>
    <w:rsid w:val="0087576C"/>
    <w:rsid w:val="00877976"/>
    <w:rsid w:val="00880275"/>
    <w:rsid w:val="00880736"/>
    <w:rsid w:val="00883E04"/>
    <w:rsid w:val="00885652"/>
    <w:rsid w:val="008874C4"/>
    <w:rsid w:val="008877A2"/>
    <w:rsid w:val="00887CF5"/>
    <w:rsid w:val="00893B97"/>
    <w:rsid w:val="0089584B"/>
    <w:rsid w:val="00897BF6"/>
    <w:rsid w:val="008A1B5B"/>
    <w:rsid w:val="008A201D"/>
    <w:rsid w:val="008A2486"/>
    <w:rsid w:val="008A33F5"/>
    <w:rsid w:val="008A3AC0"/>
    <w:rsid w:val="008A56BF"/>
    <w:rsid w:val="008A5ED5"/>
    <w:rsid w:val="008A6124"/>
    <w:rsid w:val="008A6968"/>
    <w:rsid w:val="008A6C78"/>
    <w:rsid w:val="008A7C15"/>
    <w:rsid w:val="008A7E91"/>
    <w:rsid w:val="008B2361"/>
    <w:rsid w:val="008B39A8"/>
    <w:rsid w:val="008B3D30"/>
    <w:rsid w:val="008B4DF6"/>
    <w:rsid w:val="008B7C50"/>
    <w:rsid w:val="008C006C"/>
    <w:rsid w:val="008C113F"/>
    <w:rsid w:val="008C2AAF"/>
    <w:rsid w:val="008C2FCB"/>
    <w:rsid w:val="008C334F"/>
    <w:rsid w:val="008C6781"/>
    <w:rsid w:val="008D188F"/>
    <w:rsid w:val="008D1F1A"/>
    <w:rsid w:val="008D2B7B"/>
    <w:rsid w:val="008D67E2"/>
    <w:rsid w:val="008D69E1"/>
    <w:rsid w:val="008D7AE2"/>
    <w:rsid w:val="008E14CF"/>
    <w:rsid w:val="008E2084"/>
    <w:rsid w:val="008E390F"/>
    <w:rsid w:val="008E5C29"/>
    <w:rsid w:val="008E7132"/>
    <w:rsid w:val="008E72B7"/>
    <w:rsid w:val="008F0CB7"/>
    <w:rsid w:val="008F16AE"/>
    <w:rsid w:val="008F1B5B"/>
    <w:rsid w:val="008F1E2A"/>
    <w:rsid w:val="008F235E"/>
    <w:rsid w:val="008F6B6F"/>
    <w:rsid w:val="00900C46"/>
    <w:rsid w:val="009028B0"/>
    <w:rsid w:val="00902A38"/>
    <w:rsid w:val="00902A58"/>
    <w:rsid w:val="00903261"/>
    <w:rsid w:val="0090365F"/>
    <w:rsid w:val="009044DC"/>
    <w:rsid w:val="00907591"/>
    <w:rsid w:val="00911937"/>
    <w:rsid w:val="00912354"/>
    <w:rsid w:val="0091323F"/>
    <w:rsid w:val="0091422A"/>
    <w:rsid w:val="00915C7F"/>
    <w:rsid w:val="00921010"/>
    <w:rsid w:val="009225FC"/>
    <w:rsid w:val="00922AB1"/>
    <w:rsid w:val="00923206"/>
    <w:rsid w:val="00927435"/>
    <w:rsid w:val="00930A01"/>
    <w:rsid w:val="00931F57"/>
    <w:rsid w:val="0093415A"/>
    <w:rsid w:val="00935667"/>
    <w:rsid w:val="0093797A"/>
    <w:rsid w:val="00937C89"/>
    <w:rsid w:val="009400C8"/>
    <w:rsid w:val="009403B8"/>
    <w:rsid w:val="009435D9"/>
    <w:rsid w:val="00943690"/>
    <w:rsid w:val="00943A36"/>
    <w:rsid w:val="00944B37"/>
    <w:rsid w:val="00944F8B"/>
    <w:rsid w:val="00947418"/>
    <w:rsid w:val="00947604"/>
    <w:rsid w:val="00947D58"/>
    <w:rsid w:val="00950128"/>
    <w:rsid w:val="009522F0"/>
    <w:rsid w:val="00954324"/>
    <w:rsid w:val="0096014A"/>
    <w:rsid w:val="00960BC7"/>
    <w:rsid w:val="00961480"/>
    <w:rsid w:val="00961873"/>
    <w:rsid w:val="0096239C"/>
    <w:rsid w:val="0096321F"/>
    <w:rsid w:val="0096531F"/>
    <w:rsid w:val="00971A09"/>
    <w:rsid w:val="00971EC5"/>
    <w:rsid w:val="00974C7F"/>
    <w:rsid w:val="00975E90"/>
    <w:rsid w:val="00977976"/>
    <w:rsid w:val="00977AFF"/>
    <w:rsid w:val="00977DBA"/>
    <w:rsid w:val="00982B34"/>
    <w:rsid w:val="00982CBF"/>
    <w:rsid w:val="00985737"/>
    <w:rsid w:val="009857A7"/>
    <w:rsid w:val="00986D7D"/>
    <w:rsid w:val="009875EC"/>
    <w:rsid w:val="00992548"/>
    <w:rsid w:val="00992EB2"/>
    <w:rsid w:val="00994E13"/>
    <w:rsid w:val="00995C50"/>
    <w:rsid w:val="009A0E65"/>
    <w:rsid w:val="009A219C"/>
    <w:rsid w:val="009A363B"/>
    <w:rsid w:val="009A4C5C"/>
    <w:rsid w:val="009A5678"/>
    <w:rsid w:val="009A6D62"/>
    <w:rsid w:val="009A7C1F"/>
    <w:rsid w:val="009B02F3"/>
    <w:rsid w:val="009B0A28"/>
    <w:rsid w:val="009B2291"/>
    <w:rsid w:val="009B5B90"/>
    <w:rsid w:val="009B6918"/>
    <w:rsid w:val="009B6A26"/>
    <w:rsid w:val="009B6F69"/>
    <w:rsid w:val="009B72AB"/>
    <w:rsid w:val="009B73D8"/>
    <w:rsid w:val="009C6044"/>
    <w:rsid w:val="009C6B94"/>
    <w:rsid w:val="009C7315"/>
    <w:rsid w:val="009D1B48"/>
    <w:rsid w:val="009D3412"/>
    <w:rsid w:val="009D3E48"/>
    <w:rsid w:val="009D3E7D"/>
    <w:rsid w:val="009D4F59"/>
    <w:rsid w:val="009D5BB3"/>
    <w:rsid w:val="009D5D57"/>
    <w:rsid w:val="009D6B89"/>
    <w:rsid w:val="009D6DE6"/>
    <w:rsid w:val="009E0531"/>
    <w:rsid w:val="009E1919"/>
    <w:rsid w:val="009E241B"/>
    <w:rsid w:val="009E31C2"/>
    <w:rsid w:val="009E35A1"/>
    <w:rsid w:val="009E3F8D"/>
    <w:rsid w:val="009E5922"/>
    <w:rsid w:val="009E67AF"/>
    <w:rsid w:val="009E6B75"/>
    <w:rsid w:val="009E7088"/>
    <w:rsid w:val="009E72E3"/>
    <w:rsid w:val="009F053B"/>
    <w:rsid w:val="009F1468"/>
    <w:rsid w:val="009F2A3C"/>
    <w:rsid w:val="009F3A62"/>
    <w:rsid w:val="009F4DF3"/>
    <w:rsid w:val="009F5910"/>
    <w:rsid w:val="009F5C95"/>
    <w:rsid w:val="009F647A"/>
    <w:rsid w:val="009F6C62"/>
    <w:rsid w:val="00A0027E"/>
    <w:rsid w:val="00A02710"/>
    <w:rsid w:val="00A0348A"/>
    <w:rsid w:val="00A03CC0"/>
    <w:rsid w:val="00A03DFA"/>
    <w:rsid w:val="00A04587"/>
    <w:rsid w:val="00A049BD"/>
    <w:rsid w:val="00A05188"/>
    <w:rsid w:val="00A066CC"/>
    <w:rsid w:val="00A07669"/>
    <w:rsid w:val="00A14177"/>
    <w:rsid w:val="00A17432"/>
    <w:rsid w:val="00A20137"/>
    <w:rsid w:val="00A23834"/>
    <w:rsid w:val="00A23E72"/>
    <w:rsid w:val="00A24497"/>
    <w:rsid w:val="00A24EC3"/>
    <w:rsid w:val="00A256D1"/>
    <w:rsid w:val="00A25D4F"/>
    <w:rsid w:val="00A2611F"/>
    <w:rsid w:val="00A30988"/>
    <w:rsid w:val="00A32E91"/>
    <w:rsid w:val="00A332D6"/>
    <w:rsid w:val="00A34971"/>
    <w:rsid w:val="00A3518E"/>
    <w:rsid w:val="00A35A1D"/>
    <w:rsid w:val="00A35F14"/>
    <w:rsid w:val="00A36584"/>
    <w:rsid w:val="00A36CAB"/>
    <w:rsid w:val="00A37626"/>
    <w:rsid w:val="00A4067B"/>
    <w:rsid w:val="00A40B0F"/>
    <w:rsid w:val="00A40BFB"/>
    <w:rsid w:val="00A40E2E"/>
    <w:rsid w:val="00A414A5"/>
    <w:rsid w:val="00A415AD"/>
    <w:rsid w:val="00A448BC"/>
    <w:rsid w:val="00A449AE"/>
    <w:rsid w:val="00A44DB5"/>
    <w:rsid w:val="00A47381"/>
    <w:rsid w:val="00A502B1"/>
    <w:rsid w:val="00A51356"/>
    <w:rsid w:val="00A52327"/>
    <w:rsid w:val="00A53540"/>
    <w:rsid w:val="00A53D6D"/>
    <w:rsid w:val="00A545F4"/>
    <w:rsid w:val="00A6090D"/>
    <w:rsid w:val="00A6158A"/>
    <w:rsid w:val="00A6554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6DC9"/>
    <w:rsid w:val="00A87C9F"/>
    <w:rsid w:val="00A90B39"/>
    <w:rsid w:val="00A92F09"/>
    <w:rsid w:val="00A9508A"/>
    <w:rsid w:val="00A95B2C"/>
    <w:rsid w:val="00A95C74"/>
    <w:rsid w:val="00A965E2"/>
    <w:rsid w:val="00AA0A1F"/>
    <w:rsid w:val="00AA38E6"/>
    <w:rsid w:val="00AA3C6D"/>
    <w:rsid w:val="00AA5313"/>
    <w:rsid w:val="00AA6BD9"/>
    <w:rsid w:val="00AA7832"/>
    <w:rsid w:val="00AB13AF"/>
    <w:rsid w:val="00AB13F2"/>
    <w:rsid w:val="00AB34C9"/>
    <w:rsid w:val="00AB620B"/>
    <w:rsid w:val="00AB6A12"/>
    <w:rsid w:val="00AB7861"/>
    <w:rsid w:val="00AB79CE"/>
    <w:rsid w:val="00AC1B03"/>
    <w:rsid w:val="00AC225F"/>
    <w:rsid w:val="00AC2E0C"/>
    <w:rsid w:val="00AC38F6"/>
    <w:rsid w:val="00AC467F"/>
    <w:rsid w:val="00AD18A6"/>
    <w:rsid w:val="00AD1C34"/>
    <w:rsid w:val="00AD1FBD"/>
    <w:rsid w:val="00AD2A5B"/>
    <w:rsid w:val="00AD2F23"/>
    <w:rsid w:val="00AD4882"/>
    <w:rsid w:val="00AD4E14"/>
    <w:rsid w:val="00AD57C2"/>
    <w:rsid w:val="00AE00A3"/>
    <w:rsid w:val="00AE0386"/>
    <w:rsid w:val="00AE11BB"/>
    <w:rsid w:val="00AE1649"/>
    <w:rsid w:val="00AE4F95"/>
    <w:rsid w:val="00AE7F82"/>
    <w:rsid w:val="00AF2771"/>
    <w:rsid w:val="00AF422E"/>
    <w:rsid w:val="00AF42D2"/>
    <w:rsid w:val="00AF5942"/>
    <w:rsid w:val="00AF6389"/>
    <w:rsid w:val="00AF7B2A"/>
    <w:rsid w:val="00B01808"/>
    <w:rsid w:val="00B01E65"/>
    <w:rsid w:val="00B01F95"/>
    <w:rsid w:val="00B024F7"/>
    <w:rsid w:val="00B039EC"/>
    <w:rsid w:val="00B05D25"/>
    <w:rsid w:val="00B05FD5"/>
    <w:rsid w:val="00B06840"/>
    <w:rsid w:val="00B069E4"/>
    <w:rsid w:val="00B1628D"/>
    <w:rsid w:val="00B164D9"/>
    <w:rsid w:val="00B17495"/>
    <w:rsid w:val="00B204DF"/>
    <w:rsid w:val="00B241F5"/>
    <w:rsid w:val="00B25D38"/>
    <w:rsid w:val="00B30400"/>
    <w:rsid w:val="00B31B2F"/>
    <w:rsid w:val="00B32324"/>
    <w:rsid w:val="00B3531C"/>
    <w:rsid w:val="00B364AB"/>
    <w:rsid w:val="00B3747C"/>
    <w:rsid w:val="00B40B22"/>
    <w:rsid w:val="00B411FF"/>
    <w:rsid w:val="00B434E9"/>
    <w:rsid w:val="00B44FFD"/>
    <w:rsid w:val="00B45F6E"/>
    <w:rsid w:val="00B47C4E"/>
    <w:rsid w:val="00B50066"/>
    <w:rsid w:val="00B50D3B"/>
    <w:rsid w:val="00B50F64"/>
    <w:rsid w:val="00B5184C"/>
    <w:rsid w:val="00B532A1"/>
    <w:rsid w:val="00B5336A"/>
    <w:rsid w:val="00B559E3"/>
    <w:rsid w:val="00B55F43"/>
    <w:rsid w:val="00B566EA"/>
    <w:rsid w:val="00B571DE"/>
    <w:rsid w:val="00B6033C"/>
    <w:rsid w:val="00B608E6"/>
    <w:rsid w:val="00B60C46"/>
    <w:rsid w:val="00B6171F"/>
    <w:rsid w:val="00B63224"/>
    <w:rsid w:val="00B6553E"/>
    <w:rsid w:val="00B661F7"/>
    <w:rsid w:val="00B669A0"/>
    <w:rsid w:val="00B67A95"/>
    <w:rsid w:val="00B72093"/>
    <w:rsid w:val="00B72713"/>
    <w:rsid w:val="00B7477A"/>
    <w:rsid w:val="00B80620"/>
    <w:rsid w:val="00B813F1"/>
    <w:rsid w:val="00B826EA"/>
    <w:rsid w:val="00B83D57"/>
    <w:rsid w:val="00B8634D"/>
    <w:rsid w:val="00B86507"/>
    <w:rsid w:val="00B90771"/>
    <w:rsid w:val="00B90EFB"/>
    <w:rsid w:val="00B929D4"/>
    <w:rsid w:val="00B93A76"/>
    <w:rsid w:val="00B944F7"/>
    <w:rsid w:val="00B947BF"/>
    <w:rsid w:val="00B95D60"/>
    <w:rsid w:val="00B9779F"/>
    <w:rsid w:val="00BA2A23"/>
    <w:rsid w:val="00BA3117"/>
    <w:rsid w:val="00BA3EA9"/>
    <w:rsid w:val="00BA43AD"/>
    <w:rsid w:val="00BA48B1"/>
    <w:rsid w:val="00BA5C8A"/>
    <w:rsid w:val="00BA5C8E"/>
    <w:rsid w:val="00BA60E9"/>
    <w:rsid w:val="00BA63DE"/>
    <w:rsid w:val="00BA6C90"/>
    <w:rsid w:val="00BA716D"/>
    <w:rsid w:val="00BA7549"/>
    <w:rsid w:val="00BA7607"/>
    <w:rsid w:val="00BB0A7E"/>
    <w:rsid w:val="00BB11F7"/>
    <w:rsid w:val="00BB1242"/>
    <w:rsid w:val="00BB236F"/>
    <w:rsid w:val="00BC303B"/>
    <w:rsid w:val="00BC557B"/>
    <w:rsid w:val="00BC6692"/>
    <w:rsid w:val="00BC6ED2"/>
    <w:rsid w:val="00BC7EE8"/>
    <w:rsid w:val="00BD2AE8"/>
    <w:rsid w:val="00BD3774"/>
    <w:rsid w:val="00BD4594"/>
    <w:rsid w:val="00BD5E41"/>
    <w:rsid w:val="00BE0E04"/>
    <w:rsid w:val="00BE1DE9"/>
    <w:rsid w:val="00BE30AA"/>
    <w:rsid w:val="00BE4D7D"/>
    <w:rsid w:val="00BE5081"/>
    <w:rsid w:val="00BE58FF"/>
    <w:rsid w:val="00BF04B9"/>
    <w:rsid w:val="00BF12BE"/>
    <w:rsid w:val="00BF17CC"/>
    <w:rsid w:val="00BF181B"/>
    <w:rsid w:val="00BF4A94"/>
    <w:rsid w:val="00BF4D1A"/>
    <w:rsid w:val="00BF5839"/>
    <w:rsid w:val="00BF6CB0"/>
    <w:rsid w:val="00C00A13"/>
    <w:rsid w:val="00C019EB"/>
    <w:rsid w:val="00C02522"/>
    <w:rsid w:val="00C0284B"/>
    <w:rsid w:val="00C029EB"/>
    <w:rsid w:val="00C03626"/>
    <w:rsid w:val="00C03E32"/>
    <w:rsid w:val="00C0507F"/>
    <w:rsid w:val="00C0587F"/>
    <w:rsid w:val="00C113AF"/>
    <w:rsid w:val="00C12510"/>
    <w:rsid w:val="00C126E1"/>
    <w:rsid w:val="00C140B0"/>
    <w:rsid w:val="00C143C7"/>
    <w:rsid w:val="00C144F1"/>
    <w:rsid w:val="00C173AB"/>
    <w:rsid w:val="00C24B6F"/>
    <w:rsid w:val="00C26293"/>
    <w:rsid w:val="00C26733"/>
    <w:rsid w:val="00C31074"/>
    <w:rsid w:val="00C42A71"/>
    <w:rsid w:val="00C445C8"/>
    <w:rsid w:val="00C45E99"/>
    <w:rsid w:val="00C476DF"/>
    <w:rsid w:val="00C50EB0"/>
    <w:rsid w:val="00C52310"/>
    <w:rsid w:val="00C538BC"/>
    <w:rsid w:val="00C542F0"/>
    <w:rsid w:val="00C54A09"/>
    <w:rsid w:val="00C56555"/>
    <w:rsid w:val="00C623CD"/>
    <w:rsid w:val="00C63825"/>
    <w:rsid w:val="00C63D1D"/>
    <w:rsid w:val="00C64655"/>
    <w:rsid w:val="00C6609E"/>
    <w:rsid w:val="00C6631A"/>
    <w:rsid w:val="00C70E83"/>
    <w:rsid w:val="00C70FCE"/>
    <w:rsid w:val="00C710BB"/>
    <w:rsid w:val="00C72F5D"/>
    <w:rsid w:val="00C73EE3"/>
    <w:rsid w:val="00C7716B"/>
    <w:rsid w:val="00C80350"/>
    <w:rsid w:val="00C80C3C"/>
    <w:rsid w:val="00C80FD9"/>
    <w:rsid w:val="00C84CFB"/>
    <w:rsid w:val="00C85C1C"/>
    <w:rsid w:val="00C86635"/>
    <w:rsid w:val="00C87315"/>
    <w:rsid w:val="00C903B7"/>
    <w:rsid w:val="00C91E79"/>
    <w:rsid w:val="00C923C4"/>
    <w:rsid w:val="00C95EA4"/>
    <w:rsid w:val="00C969CE"/>
    <w:rsid w:val="00CA1715"/>
    <w:rsid w:val="00CA2081"/>
    <w:rsid w:val="00CA5536"/>
    <w:rsid w:val="00CB1063"/>
    <w:rsid w:val="00CB14AD"/>
    <w:rsid w:val="00CB24A2"/>
    <w:rsid w:val="00CB3511"/>
    <w:rsid w:val="00CB4E26"/>
    <w:rsid w:val="00CB623F"/>
    <w:rsid w:val="00CB7DC0"/>
    <w:rsid w:val="00CC0388"/>
    <w:rsid w:val="00CC1C08"/>
    <w:rsid w:val="00CC2B64"/>
    <w:rsid w:val="00CC42C7"/>
    <w:rsid w:val="00CC45F9"/>
    <w:rsid w:val="00CC4E53"/>
    <w:rsid w:val="00CC6586"/>
    <w:rsid w:val="00CC792C"/>
    <w:rsid w:val="00CC7DD7"/>
    <w:rsid w:val="00CD032E"/>
    <w:rsid w:val="00CD0445"/>
    <w:rsid w:val="00CD0B0F"/>
    <w:rsid w:val="00CD1AF3"/>
    <w:rsid w:val="00CD29B4"/>
    <w:rsid w:val="00CD36CA"/>
    <w:rsid w:val="00CD5D93"/>
    <w:rsid w:val="00CD6BF1"/>
    <w:rsid w:val="00CE04C5"/>
    <w:rsid w:val="00CE0E38"/>
    <w:rsid w:val="00CE1943"/>
    <w:rsid w:val="00CE1B39"/>
    <w:rsid w:val="00CE1FA6"/>
    <w:rsid w:val="00CE3C1E"/>
    <w:rsid w:val="00CF1255"/>
    <w:rsid w:val="00CF1DEC"/>
    <w:rsid w:val="00CF21FF"/>
    <w:rsid w:val="00CF53E2"/>
    <w:rsid w:val="00CF5BEA"/>
    <w:rsid w:val="00CF69B4"/>
    <w:rsid w:val="00CF6C9E"/>
    <w:rsid w:val="00D029A4"/>
    <w:rsid w:val="00D02C63"/>
    <w:rsid w:val="00D06D6C"/>
    <w:rsid w:val="00D103E9"/>
    <w:rsid w:val="00D10643"/>
    <w:rsid w:val="00D11C0D"/>
    <w:rsid w:val="00D12E1D"/>
    <w:rsid w:val="00D130BB"/>
    <w:rsid w:val="00D13460"/>
    <w:rsid w:val="00D1578F"/>
    <w:rsid w:val="00D15AE3"/>
    <w:rsid w:val="00D1761A"/>
    <w:rsid w:val="00D207C0"/>
    <w:rsid w:val="00D208F3"/>
    <w:rsid w:val="00D21142"/>
    <w:rsid w:val="00D217B3"/>
    <w:rsid w:val="00D22C61"/>
    <w:rsid w:val="00D26025"/>
    <w:rsid w:val="00D31388"/>
    <w:rsid w:val="00D31721"/>
    <w:rsid w:val="00D32ACA"/>
    <w:rsid w:val="00D32E58"/>
    <w:rsid w:val="00D33E57"/>
    <w:rsid w:val="00D368BD"/>
    <w:rsid w:val="00D40472"/>
    <w:rsid w:val="00D40814"/>
    <w:rsid w:val="00D4172D"/>
    <w:rsid w:val="00D463DD"/>
    <w:rsid w:val="00D478E9"/>
    <w:rsid w:val="00D479A7"/>
    <w:rsid w:val="00D5027C"/>
    <w:rsid w:val="00D5154E"/>
    <w:rsid w:val="00D5207A"/>
    <w:rsid w:val="00D566B2"/>
    <w:rsid w:val="00D57045"/>
    <w:rsid w:val="00D603B8"/>
    <w:rsid w:val="00D617EB"/>
    <w:rsid w:val="00D63D39"/>
    <w:rsid w:val="00D63D57"/>
    <w:rsid w:val="00D63FA7"/>
    <w:rsid w:val="00D656BE"/>
    <w:rsid w:val="00D65B9C"/>
    <w:rsid w:val="00D66CD2"/>
    <w:rsid w:val="00D67237"/>
    <w:rsid w:val="00D67330"/>
    <w:rsid w:val="00D67F1D"/>
    <w:rsid w:val="00D707E8"/>
    <w:rsid w:val="00D720D4"/>
    <w:rsid w:val="00D73BA1"/>
    <w:rsid w:val="00D7466C"/>
    <w:rsid w:val="00D776E7"/>
    <w:rsid w:val="00D777A0"/>
    <w:rsid w:val="00D8055E"/>
    <w:rsid w:val="00D82323"/>
    <w:rsid w:val="00D84E5C"/>
    <w:rsid w:val="00D9013D"/>
    <w:rsid w:val="00D930EE"/>
    <w:rsid w:val="00D9328A"/>
    <w:rsid w:val="00D93EA5"/>
    <w:rsid w:val="00D9451F"/>
    <w:rsid w:val="00D94801"/>
    <w:rsid w:val="00D969A9"/>
    <w:rsid w:val="00DA3E21"/>
    <w:rsid w:val="00DA5F8E"/>
    <w:rsid w:val="00DA5FCB"/>
    <w:rsid w:val="00DA71E7"/>
    <w:rsid w:val="00DA77D7"/>
    <w:rsid w:val="00DB061C"/>
    <w:rsid w:val="00DB0D52"/>
    <w:rsid w:val="00DB1C65"/>
    <w:rsid w:val="00DB2092"/>
    <w:rsid w:val="00DB5A4F"/>
    <w:rsid w:val="00DB5D1F"/>
    <w:rsid w:val="00DB71CD"/>
    <w:rsid w:val="00DC0124"/>
    <w:rsid w:val="00DC0392"/>
    <w:rsid w:val="00DC5566"/>
    <w:rsid w:val="00DC59B9"/>
    <w:rsid w:val="00DC6AA9"/>
    <w:rsid w:val="00DC71A4"/>
    <w:rsid w:val="00DC7258"/>
    <w:rsid w:val="00DC72CB"/>
    <w:rsid w:val="00DD26F4"/>
    <w:rsid w:val="00DD32FC"/>
    <w:rsid w:val="00DD5890"/>
    <w:rsid w:val="00DD63FB"/>
    <w:rsid w:val="00DD6510"/>
    <w:rsid w:val="00DD71F8"/>
    <w:rsid w:val="00DD752B"/>
    <w:rsid w:val="00DE0148"/>
    <w:rsid w:val="00DE13E1"/>
    <w:rsid w:val="00DE1855"/>
    <w:rsid w:val="00DE3879"/>
    <w:rsid w:val="00DE529B"/>
    <w:rsid w:val="00DE7E5B"/>
    <w:rsid w:val="00DF00EF"/>
    <w:rsid w:val="00DF03ED"/>
    <w:rsid w:val="00DF2129"/>
    <w:rsid w:val="00DF40F9"/>
    <w:rsid w:val="00DF4E90"/>
    <w:rsid w:val="00DF50EF"/>
    <w:rsid w:val="00DF55EC"/>
    <w:rsid w:val="00DF631D"/>
    <w:rsid w:val="00E00467"/>
    <w:rsid w:val="00E00B4E"/>
    <w:rsid w:val="00E035B5"/>
    <w:rsid w:val="00E04F37"/>
    <w:rsid w:val="00E05151"/>
    <w:rsid w:val="00E0635D"/>
    <w:rsid w:val="00E06C0C"/>
    <w:rsid w:val="00E07AA1"/>
    <w:rsid w:val="00E07EA9"/>
    <w:rsid w:val="00E1028A"/>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43F2"/>
    <w:rsid w:val="00E2533A"/>
    <w:rsid w:val="00E26EF8"/>
    <w:rsid w:val="00E322E6"/>
    <w:rsid w:val="00E34CC4"/>
    <w:rsid w:val="00E355E0"/>
    <w:rsid w:val="00E35BCF"/>
    <w:rsid w:val="00E365D9"/>
    <w:rsid w:val="00E377D6"/>
    <w:rsid w:val="00E4100F"/>
    <w:rsid w:val="00E41263"/>
    <w:rsid w:val="00E429EC"/>
    <w:rsid w:val="00E43A81"/>
    <w:rsid w:val="00E43B74"/>
    <w:rsid w:val="00E45403"/>
    <w:rsid w:val="00E45B41"/>
    <w:rsid w:val="00E46AFA"/>
    <w:rsid w:val="00E47609"/>
    <w:rsid w:val="00E477C1"/>
    <w:rsid w:val="00E510FC"/>
    <w:rsid w:val="00E51118"/>
    <w:rsid w:val="00E51B53"/>
    <w:rsid w:val="00E51D2F"/>
    <w:rsid w:val="00E52163"/>
    <w:rsid w:val="00E52D93"/>
    <w:rsid w:val="00E5414F"/>
    <w:rsid w:val="00E54165"/>
    <w:rsid w:val="00E54417"/>
    <w:rsid w:val="00E5600F"/>
    <w:rsid w:val="00E565AC"/>
    <w:rsid w:val="00E60029"/>
    <w:rsid w:val="00E6036A"/>
    <w:rsid w:val="00E607C6"/>
    <w:rsid w:val="00E61D60"/>
    <w:rsid w:val="00E62380"/>
    <w:rsid w:val="00E62F4D"/>
    <w:rsid w:val="00E63039"/>
    <w:rsid w:val="00E650BD"/>
    <w:rsid w:val="00E65FA7"/>
    <w:rsid w:val="00E660B2"/>
    <w:rsid w:val="00E71DA3"/>
    <w:rsid w:val="00E74920"/>
    <w:rsid w:val="00E75978"/>
    <w:rsid w:val="00E76F5C"/>
    <w:rsid w:val="00E77123"/>
    <w:rsid w:val="00E77A23"/>
    <w:rsid w:val="00E77BCF"/>
    <w:rsid w:val="00E77CE3"/>
    <w:rsid w:val="00E81023"/>
    <w:rsid w:val="00E850CE"/>
    <w:rsid w:val="00E86261"/>
    <w:rsid w:val="00E90705"/>
    <w:rsid w:val="00E90EB6"/>
    <w:rsid w:val="00E915C0"/>
    <w:rsid w:val="00E94E90"/>
    <w:rsid w:val="00E959D2"/>
    <w:rsid w:val="00EA21A3"/>
    <w:rsid w:val="00EA2664"/>
    <w:rsid w:val="00EA276B"/>
    <w:rsid w:val="00EA2F8D"/>
    <w:rsid w:val="00EA41AD"/>
    <w:rsid w:val="00EA4224"/>
    <w:rsid w:val="00EA4767"/>
    <w:rsid w:val="00EA75AF"/>
    <w:rsid w:val="00EA790C"/>
    <w:rsid w:val="00EB08D5"/>
    <w:rsid w:val="00EB1796"/>
    <w:rsid w:val="00EB301E"/>
    <w:rsid w:val="00EB5A83"/>
    <w:rsid w:val="00EB6337"/>
    <w:rsid w:val="00EB6B8E"/>
    <w:rsid w:val="00EC18E0"/>
    <w:rsid w:val="00EC22A7"/>
    <w:rsid w:val="00EC35DF"/>
    <w:rsid w:val="00EC3747"/>
    <w:rsid w:val="00EC5619"/>
    <w:rsid w:val="00EC7A76"/>
    <w:rsid w:val="00ED1274"/>
    <w:rsid w:val="00ED1496"/>
    <w:rsid w:val="00ED149C"/>
    <w:rsid w:val="00ED397C"/>
    <w:rsid w:val="00ED3EE4"/>
    <w:rsid w:val="00ED5716"/>
    <w:rsid w:val="00ED59FF"/>
    <w:rsid w:val="00ED751E"/>
    <w:rsid w:val="00ED772A"/>
    <w:rsid w:val="00ED7D71"/>
    <w:rsid w:val="00EE4331"/>
    <w:rsid w:val="00EE5AA7"/>
    <w:rsid w:val="00EE73D0"/>
    <w:rsid w:val="00EF0DB4"/>
    <w:rsid w:val="00EF16CC"/>
    <w:rsid w:val="00EF2C74"/>
    <w:rsid w:val="00EF2DA1"/>
    <w:rsid w:val="00EF2EE5"/>
    <w:rsid w:val="00EF3D22"/>
    <w:rsid w:val="00EF51B7"/>
    <w:rsid w:val="00EF5234"/>
    <w:rsid w:val="00EF5FB7"/>
    <w:rsid w:val="00EF6268"/>
    <w:rsid w:val="00EF7709"/>
    <w:rsid w:val="00F000F8"/>
    <w:rsid w:val="00F0049D"/>
    <w:rsid w:val="00F02011"/>
    <w:rsid w:val="00F026DE"/>
    <w:rsid w:val="00F04FA0"/>
    <w:rsid w:val="00F0555B"/>
    <w:rsid w:val="00F058EC"/>
    <w:rsid w:val="00F06ABA"/>
    <w:rsid w:val="00F07988"/>
    <w:rsid w:val="00F07E45"/>
    <w:rsid w:val="00F07E80"/>
    <w:rsid w:val="00F107CD"/>
    <w:rsid w:val="00F10FF7"/>
    <w:rsid w:val="00F117C2"/>
    <w:rsid w:val="00F1247E"/>
    <w:rsid w:val="00F134AD"/>
    <w:rsid w:val="00F13CAA"/>
    <w:rsid w:val="00F16ECF"/>
    <w:rsid w:val="00F17016"/>
    <w:rsid w:val="00F220EA"/>
    <w:rsid w:val="00F22A98"/>
    <w:rsid w:val="00F243E1"/>
    <w:rsid w:val="00F2694D"/>
    <w:rsid w:val="00F30041"/>
    <w:rsid w:val="00F3075D"/>
    <w:rsid w:val="00F3173D"/>
    <w:rsid w:val="00F32222"/>
    <w:rsid w:val="00F32886"/>
    <w:rsid w:val="00F32996"/>
    <w:rsid w:val="00F3359F"/>
    <w:rsid w:val="00F34620"/>
    <w:rsid w:val="00F3638A"/>
    <w:rsid w:val="00F37CD8"/>
    <w:rsid w:val="00F41B1C"/>
    <w:rsid w:val="00F42190"/>
    <w:rsid w:val="00F43C73"/>
    <w:rsid w:val="00F43E3C"/>
    <w:rsid w:val="00F44431"/>
    <w:rsid w:val="00F44954"/>
    <w:rsid w:val="00F461F8"/>
    <w:rsid w:val="00F466B8"/>
    <w:rsid w:val="00F46B58"/>
    <w:rsid w:val="00F540BE"/>
    <w:rsid w:val="00F541FA"/>
    <w:rsid w:val="00F54879"/>
    <w:rsid w:val="00F54EBE"/>
    <w:rsid w:val="00F576EA"/>
    <w:rsid w:val="00F60FDA"/>
    <w:rsid w:val="00F61B73"/>
    <w:rsid w:val="00F61BB3"/>
    <w:rsid w:val="00F62935"/>
    <w:rsid w:val="00F644C2"/>
    <w:rsid w:val="00F64BF6"/>
    <w:rsid w:val="00F71875"/>
    <w:rsid w:val="00F725A3"/>
    <w:rsid w:val="00F72C06"/>
    <w:rsid w:val="00F72DDC"/>
    <w:rsid w:val="00F73465"/>
    <w:rsid w:val="00F73C01"/>
    <w:rsid w:val="00F74896"/>
    <w:rsid w:val="00F76A10"/>
    <w:rsid w:val="00F7708D"/>
    <w:rsid w:val="00F82DCF"/>
    <w:rsid w:val="00F85916"/>
    <w:rsid w:val="00F85D2D"/>
    <w:rsid w:val="00F85DD5"/>
    <w:rsid w:val="00F90E2B"/>
    <w:rsid w:val="00F9172C"/>
    <w:rsid w:val="00F939AE"/>
    <w:rsid w:val="00F93DB5"/>
    <w:rsid w:val="00F9412E"/>
    <w:rsid w:val="00F95A1B"/>
    <w:rsid w:val="00F97636"/>
    <w:rsid w:val="00FA0D27"/>
    <w:rsid w:val="00FA304E"/>
    <w:rsid w:val="00FA4005"/>
    <w:rsid w:val="00FA58FA"/>
    <w:rsid w:val="00FA6277"/>
    <w:rsid w:val="00FA79B3"/>
    <w:rsid w:val="00FB0762"/>
    <w:rsid w:val="00FB0936"/>
    <w:rsid w:val="00FB22B7"/>
    <w:rsid w:val="00FB52BB"/>
    <w:rsid w:val="00FB5AED"/>
    <w:rsid w:val="00FB5EAB"/>
    <w:rsid w:val="00FB7FB0"/>
    <w:rsid w:val="00FC30B3"/>
    <w:rsid w:val="00FC3F38"/>
    <w:rsid w:val="00FC4359"/>
    <w:rsid w:val="00FC7309"/>
    <w:rsid w:val="00FD051D"/>
    <w:rsid w:val="00FD105C"/>
    <w:rsid w:val="00FD1D45"/>
    <w:rsid w:val="00FD1EE9"/>
    <w:rsid w:val="00FD552F"/>
    <w:rsid w:val="00FE2D4D"/>
    <w:rsid w:val="00FE3E63"/>
    <w:rsid w:val="00FE581A"/>
    <w:rsid w:val="00FE75F4"/>
    <w:rsid w:val="00FF10D5"/>
    <w:rsid w:val="00FF1122"/>
    <w:rsid w:val="00FF22CA"/>
    <w:rsid w:val="00FF24C8"/>
    <w:rsid w:val="00FF3CC6"/>
    <w:rsid w:val="00FF41B1"/>
    <w:rsid w:val="00FF470C"/>
    <w:rsid w:val="00FF52D2"/>
    <w:rsid w:val="00FF56CB"/>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9"/>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39"/>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147</Pages>
  <Words>33496</Words>
  <Characters>190929</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JVN</cp:lastModifiedBy>
  <cp:revision>4</cp:revision>
  <cp:lastPrinted>2016-10-25T13:35:00Z</cp:lastPrinted>
  <dcterms:created xsi:type="dcterms:W3CDTF">2018-05-25T11:24:00Z</dcterms:created>
  <dcterms:modified xsi:type="dcterms:W3CDTF">2018-05-28T12:49:00Z</dcterms:modified>
</cp:coreProperties>
</file>