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3D9" w:rsidRDefault="002833D9" w:rsidP="002833D9">
      <w:pPr>
        <w:spacing w:after="0" w:line="240" w:lineRule="auto"/>
        <w:ind w:firstLine="720"/>
        <w:jc w:val="both"/>
        <w:rPr>
          <w:rFonts w:ascii="Arial" w:hAnsi="Arial" w:cs="Arial"/>
          <w:b/>
          <w:sz w:val="28"/>
          <w:szCs w:val="28"/>
          <w:lang w:val="sr-Cyrl-RS"/>
        </w:rPr>
      </w:pPr>
      <w:bookmarkStart w:id="0" w:name="_Hlk108085199"/>
      <w:r w:rsidRPr="00F96ACA">
        <w:rPr>
          <w:rFonts w:ascii="Arial" w:hAnsi="Arial" w:cs="Arial"/>
          <w:sz w:val="24"/>
          <w:szCs w:val="24"/>
        </w:rPr>
        <w:t>На основ</w:t>
      </w:r>
      <w:r>
        <w:rPr>
          <w:rFonts w:ascii="Arial" w:hAnsi="Arial" w:cs="Arial"/>
          <w:sz w:val="24"/>
          <w:szCs w:val="24"/>
        </w:rPr>
        <w:t xml:space="preserve">у члана 40. став 1. тачке 6. </w:t>
      </w:r>
      <w:r w:rsidRPr="00F96ACA">
        <w:rPr>
          <w:rFonts w:ascii="Arial" w:hAnsi="Arial" w:cs="Arial"/>
          <w:sz w:val="24"/>
          <w:szCs w:val="24"/>
        </w:rPr>
        <w:t xml:space="preserve"> Статута</w:t>
      </w:r>
      <w:r w:rsidRPr="00F96ACA">
        <w:rPr>
          <w:rFonts w:ascii="Arial" w:hAnsi="Arial" w:cs="Arial"/>
          <w:b/>
          <w:sz w:val="24"/>
          <w:szCs w:val="24"/>
        </w:rPr>
        <w:t xml:space="preserve"> </w:t>
      </w:r>
      <w:r w:rsidRPr="00F96ACA">
        <w:rPr>
          <w:rFonts w:ascii="Arial" w:hAnsi="Arial" w:cs="Arial"/>
          <w:sz w:val="24"/>
          <w:szCs w:val="24"/>
        </w:rPr>
        <w:t xml:space="preserve">Општине Чајетина („Службени лист 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F96ACA">
        <w:rPr>
          <w:rFonts w:ascii="Arial" w:hAnsi="Arial" w:cs="Arial"/>
          <w:sz w:val="24"/>
          <w:szCs w:val="24"/>
        </w:rPr>
        <w:t xml:space="preserve">Општине 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F96ACA">
        <w:rPr>
          <w:rFonts w:ascii="Arial" w:hAnsi="Arial" w:cs="Arial"/>
          <w:sz w:val="24"/>
          <w:szCs w:val="24"/>
        </w:rPr>
        <w:t>Чајетина“, број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 xml:space="preserve">2/2019 </w:t>
      </w:r>
      <w:r w:rsidRPr="00F96ACA">
        <w:rPr>
          <w:rFonts w:ascii="Arial" w:hAnsi="Arial" w:cs="Arial"/>
          <w:sz w:val="24"/>
          <w:szCs w:val="24"/>
        </w:rPr>
        <w:t xml:space="preserve">), и члана 13а. Одлуке о отуђењу и давању у 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F96ACA">
        <w:rPr>
          <w:rFonts w:ascii="Arial" w:hAnsi="Arial" w:cs="Arial"/>
          <w:sz w:val="24"/>
          <w:szCs w:val="24"/>
        </w:rPr>
        <w:t>закуп грађевинског земљишта („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F96ACA">
        <w:rPr>
          <w:rFonts w:ascii="Arial" w:hAnsi="Arial" w:cs="Arial"/>
          <w:sz w:val="24"/>
          <w:szCs w:val="24"/>
        </w:rPr>
        <w:t>Службени лист Општине Чајетина</w:t>
      </w:r>
      <w:r>
        <w:rPr>
          <w:rFonts w:ascii="Arial" w:hAnsi="Arial" w:cs="Arial"/>
          <w:sz w:val="24"/>
          <w:szCs w:val="24"/>
        </w:rPr>
        <w:t>“, број 7/2010, 8/2012, 5/2014</w:t>
      </w:r>
      <w:r>
        <w:rPr>
          <w:rFonts w:ascii="Arial" w:hAnsi="Arial" w:cs="Arial"/>
          <w:sz w:val="24"/>
          <w:szCs w:val="24"/>
          <w:lang w:val="sr-Cyrl-RS"/>
        </w:rPr>
        <w:t>,</w:t>
      </w:r>
      <w:r w:rsidRPr="00F96ACA">
        <w:rPr>
          <w:rFonts w:ascii="Arial" w:hAnsi="Arial" w:cs="Arial"/>
          <w:sz w:val="24"/>
          <w:szCs w:val="24"/>
        </w:rPr>
        <w:t xml:space="preserve"> 1/2017</w:t>
      </w:r>
      <w:r>
        <w:rPr>
          <w:rFonts w:ascii="Arial" w:hAnsi="Arial" w:cs="Arial"/>
          <w:sz w:val="24"/>
          <w:szCs w:val="24"/>
          <w:lang w:val="sr-Cyrl-RS"/>
        </w:rPr>
        <w:t xml:space="preserve">…2/2018 </w:t>
      </w:r>
      <w:r w:rsidRPr="00F96ACA">
        <w:rPr>
          <w:rFonts w:ascii="Arial" w:hAnsi="Arial" w:cs="Arial"/>
          <w:sz w:val="24"/>
          <w:szCs w:val="24"/>
        </w:rPr>
        <w:t xml:space="preserve">), Скупштина општине Чајетина, </w:t>
      </w:r>
      <w:r>
        <w:rPr>
          <w:rFonts w:ascii="Arial" w:hAnsi="Arial" w:cs="Arial"/>
          <w:sz w:val="24"/>
          <w:szCs w:val="24"/>
          <w:lang w:val="sr-Cyrl-RS"/>
        </w:rPr>
        <w:t>н</w:t>
      </w:r>
      <w:r w:rsidRPr="00F96ACA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F96ACA">
        <w:rPr>
          <w:rFonts w:ascii="Arial" w:hAnsi="Arial" w:cs="Arial"/>
          <w:sz w:val="24"/>
          <w:szCs w:val="24"/>
        </w:rPr>
        <w:t xml:space="preserve"> седници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F96ACA">
        <w:rPr>
          <w:rFonts w:ascii="Arial" w:hAnsi="Arial" w:cs="Arial"/>
          <w:sz w:val="24"/>
          <w:szCs w:val="24"/>
        </w:rPr>
        <w:t xml:space="preserve"> од</w:t>
      </w:r>
      <w:r>
        <w:rPr>
          <w:rFonts w:ascii="Arial" w:hAnsi="Arial" w:cs="Arial"/>
          <w:sz w:val="24"/>
          <w:szCs w:val="24"/>
        </w:rPr>
        <w:t xml:space="preserve">ржаној 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дана </w:t>
      </w:r>
      <w:r>
        <w:rPr>
          <w:rFonts w:ascii="Arial" w:hAnsi="Arial" w:cs="Arial"/>
          <w:sz w:val="24"/>
          <w:szCs w:val="24"/>
          <w:lang w:val="sr-Cyrl-RS"/>
        </w:rPr>
        <w:t>04. јула 2022</w:t>
      </w:r>
      <w:r w:rsidRPr="00F96ACA">
        <w:rPr>
          <w:rFonts w:ascii="Arial" w:hAnsi="Arial" w:cs="Arial"/>
          <w:sz w:val="24"/>
          <w:szCs w:val="24"/>
        </w:rPr>
        <w:t>. године,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F96ACA">
        <w:rPr>
          <w:rFonts w:ascii="Arial" w:hAnsi="Arial" w:cs="Arial"/>
          <w:sz w:val="24"/>
          <w:szCs w:val="24"/>
        </w:rPr>
        <w:t xml:space="preserve"> донела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F96ACA">
        <w:rPr>
          <w:rFonts w:ascii="Arial" w:hAnsi="Arial" w:cs="Arial"/>
          <w:sz w:val="24"/>
          <w:szCs w:val="24"/>
        </w:rPr>
        <w:t xml:space="preserve"> је</w:t>
      </w:r>
    </w:p>
    <w:p w:rsidR="002833D9" w:rsidRDefault="002833D9" w:rsidP="002833D9">
      <w:pPr>
        <w:spacing w:after="0" w:line="240" w:lineRule="auto"/>
        <w:ind w:left="1134" w:hanging="425"/>
        <w:jc w:val="center"/>
        <w:rPr>
          <w:rFonts w:ascii="Arial" w:hAnsi="Arial" w:cs="Arial"/>
          <w:b/>
          <w:sz w:val="28"/>
          <w:szCs w:val="28"/>
          <w:lang w:val="sr-Cyrl-RS"/>
        </w:rPr>
      </w:pPr>
    </w:p>
    <w:bookmarkEnd w:id="0"/>
    <w:p w:rsidR="002833D9" w:rsidRDefault="002833D9" w:rsidP="002833D9">
      <w:pPr>
        <w:spacing w:after="0" w:line="240" w:lineRule="auto"/>
        <w:ind w:left="1134" w:hanging="425"/>
        <w:jc w:val="center"/>
        <w:rPr>
          <w:rFonts w:ascii="Arial" w:hAnsi="Arial" w:cs="Arial"/>
          <w:b/>
          <w:sz w:val="28"/>
          <w:szCs w:val="28"/>
          <w:lang w:val="sr-Cyrl-RS"/>
        </w:rPr>
      </w:pPr>
    </w:p>
    <w:p w:rsidR="002833D9" w:rsidRDefault="002833D9" w:rsidP="002833D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524CC3">
        <w:rPr>
          <w:rFonts w:ascii="Arial" w:hAnsi="Arial" w:cs="Arial"/>
          <w:b/>
          <w:sz w:val="28"/>
          <w:szCs w:val="28"/>
          <w:lang w:val="sr-Cyrl-RS"/>
        </w:rPr>
        <w:t>ОДЛУК</w:t>
      </w:r>
      <w:r>
        <w:rPr>
          <w:rFonts w:ascii="Arial" w:hAnsi="Arial" w:cs="Arial"/>
          <w:b/>
          <w:sz w:val="28"/>
          <w:szCs w:val="28"/>
          <w:lang w:val="sr-Cyrl-RS"/>
        </w:rPr>
        <w:t>У</w:t>
      </w:r>
      <w:r w:rsidRPr="00524CC3">
        <w:rPr>
          <w:rFonts w:ascii="Arial" w:hAnsi="Arial" w:cs="Arial"/>
          <w:b/>
          <w:sz w:val="28"/>
          <w:szCs w:val="28"/>
          <w:lang w:val="sr-Cyrl-RS"/>
        </w:rPr>
        <w:t xml:space="preserve"> О</w:t>
      </w:r>
      <w:r>
        <w:rPr>
          <w:rFonts w:ascii="Arial" w:hAnsi="Arial" w:cs="Arial"/>
          <w:b/>
          <w:sz w:val="28"/>
          <w:szCs w:val="28"/>
          <w:lang w:val="sr-Cyrl-RS"/>
        </w:rPr>
        <w:t xml:space="preserve"> ИЗМЕНИ ОДЛУКЕ О </w:t>
      </w:r>
      <w:r w:rsidRPr="00524CC3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УРЕЂИВАЊУ ГРАЂЕВИНСКОГ ЗЕМЉИШТА СРЕДСТВИМА ИНВЕСТИТОРА  СРЂАНА ЈАНКОВИЋА  И ЉУБИЦЕ ДОГАНЏИЋ ИЗ УЖИЦА И ДЕЈАНА РАШОВИЋА ИЗ БЕОГРАДА</w:t>
      </w:r>
    </w:p>
    <w:p w:rsidR="002833D9" w:rsidRDefault="002833D9" w:rsidP="002833D9">
      <w:pPr>
        <w:spacing w:after="0" w:line="240" w:lineRule="auto"/>
        <w:ind w:left="1134" w:hanging="425"/>
        <w:jc w:val="both"/>
        <w:rPr>
          <w:rFonts w:ascii="Arial" w:hAnsi="Arial" w:cs="Arial"/>
          <w:b/>
          <w:sz w:val="28"/>
          <w:szCs w:val="28"/>
          <w:lang w:val="sr-Cyrl-RS"/>
        </w:rPr>
      </w:pPr>
    </w:p>
    <w:p w:rsidR="002833D9" w:rsidRPr="00036243" w:rsidRDefault="002833D9" w:rsidP="002833D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 w:rsidRPr="00036243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Члан 1.</w:t>
      </w:r>
    </w:p>
    <w:p w:rsidR="002833D9" w:rsidRDefault="002833D9" w:rsidP="002833D9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2833D9" w:rsidRPr="00036243" w:rsidRDefault="002833D9" w:rsidP="002833D9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2833D9" w:rsidRDefault="002833D9" w:rsidP="002833D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У </w:t>
      </w:r>
      <w:r w:rsidRPr="00036243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О</w:t>
      </w:r>
      <w:r w:rsidRPr="004423E7">
        <w:rPr>
          <w:rFonts w:ascii="Arial" w:hAnsi="Arial" w:cs="Arial"/>
          <w:bCs/>
          <w:sz w:val="24"/>
          <w:szCs w:val="24"/>
          <w:lang w:val="sr-Cyrl-RS"/>
        </w:rPr>
        <w:t>длу</w:t>
      </w:r>
      <w:r>
        <w:rPr>
          <w:rFonts w:ascii="Arial" w:hAnsi="Arial" w:cs="Arial"/>
          <w:bCs/>
          <w:sz w:val="24"/>
          <w:szCs w:val="24"/>
          <w:lang w:val="sr-Cyrl-RS"/>
        </w:rPr>
        <w:t xml:space="preserve">ци </w:t>
      </w:r>
      <w:r w:rsidRPr="004423E7">
        <w:rPr>
          <w:rFonts w:ascii="Arial" w:hAnsi="Arial" w:cs="Arial"/>
          <w:bCs/>
          <w:sz w:val="24"/>
          <w:szCs w:val="24"/>
          <w:lang w:val="sr-Cyrl-RS"/>
        </w:rPr>
        <w:t xml:space="preserve"> о  уређивању грађевинског земљишта средствима инвеститора  </w:t>
      </w:r>
      <w:r>
        <w:rPr>
          <w:rFonts w:ascii="Arial" w:hAnsi="Arial" w:cs="Arial"/>
          <w:bCs/>
          <w:sz w:val="24"/>
          <w:szCs w:val="24"/>
          <w:lang w:val="sr-Cyrl-RS"/>
        </w:rPr>
        <w:t>С</w:t>
      </w:r>
      <w:r w:rsidRPr="004423E7">
        <w:rPr>
          <w:rFonts w:ascii="Arial" w:hAnsi="Arial" w:cs="Arial"/>
          <w:bCs/>
          <w:sz w:val="24"/>
          <w:szCs w:val="24"/>
          <w:lang w:val="sr-Cyrl-RS"/>
        </w:rPr>
        <w:t xml:space="preserve">рђана </w:t>
      </w:r>
      <w:r>
        <w:rPr>
          <w:rFonts w:ascii="Arial" w:hAnsi="Arial" w:cs="Arial"/>
          <w:bCs/>
          <w:sz w:val="24"/>
          <w:szCs w:val="24"/>
          <w:lang w:val="sr-Cyrl-RS"/>
        </w:rPr>
        <w:t>Ј</w:t>
      </w:r>
      <w:r w:rsidRPr="004423E7">
        <w:rPr>
          <w:rFonts w:ascii="Arial" w:hAnsi="Arial" w:cs="Arial"/>
          <w:bCs/>
          <w:sz w:val="24"/>
          <w:szCs w:val="24"/>
          <w:lang w:val="sr-Cyrl-RS"/>
        </w:rPr>
        <w:t xml:space="preserve">анковића  и </w:t>
      </w:r>
      <w:r>
        <w:rPr>
          <w:rFonts w:ascii="Arial" w:hAnsi="Arial" w:cs="Arial"/>
          <w:bCs/>
          <w:sz w:val="24"/>
          <w:szCs w:val="24"/>
          <w:lang w:val="sr-Cyrl-RS"/>
        </w:rPr>
        <w:t>Љ</w:t>
      </w:r>
      <w:r w:rsidRPr="004423E7">
        <w:rPr>
          <w:rFonts w:ascii="Arial" w:hAnsi="Arial" w:cs="Arial"/>
          <w:bCs/>
          <w:sz w:val="24"/>
          <w:szCs w:val="24"/>
          <w:lang w:val="sr-Cyrl-RS"/>
        </w:rPr>
        <w:t xml:space="preserve">убице </w:t>
      </w:r>
      <w:r>
        <w:rPr>
          <w:rFonts w:ascii="Arial" w:hAnsi="Arial" w:cs="Arial"/>
          <w:bCs/>
          <w:sz w:val="24"/>
          <w:szCs w:val="24"/>
          <w:lang w:val="sr-Cyrl-RS"/>
        </w:rPr>
        <w:t>Д</w:t>
      </w:r>
      <w:r w:rsidRPr="004423E7">
        <w:rPr>
          <w:rFonts w:ascii="Arial" w:hAnsi="Arial" w:cs="Arial"/>
          <w:bCs/>
          <w:sz w:val="24"/>
          <w:szCs w:val="24"/>
          <w:lang w:val="sr-Cyrl-RS"/>
        </w:rPr>
        <w:t xml:space="preserve">оганџић из </w:t>
      </w:r>
      <w:r>
        <w:rPr>
          <w:rFonts w:ascii="Arial" w:hAnsi="Arial" w:cs="Arial"/>
          <w:bCs/>
          <w:sz w:val="24"/>
          <w:szCs w:val="24"/>
          <w:lang w:val="sr-Cyrl-RS"/>
        </w:rPr>
        <w:t>У</w:t>
      </w:r>
      <w:r w:rsidRPr="004423E7">
        <w:rPr>
          <w:rFonts w:ascii="Arial" w:hAnsi="Arial" w:cs="Arial"/>
          <w:bCs/>
          <w:sz w:val="24"/>
          <w:szCs w:val="24"/>
          <w:lang w:val="sr-Cyrl-RS"/>
        </w:rPr>
        <w:t xml:space="preserve">жица и </w:t>
      </w:r>
      <w:r>
        <w:rPr>
          <w:rFonts w:ascii="Arial" w:hAnsi="Arial" w:cs="Arial"/>
          <w:bCs/>
          <w:sz w:val="24"/>
          <w:szCs w:val="24"/>
          <w:lang w:val="sr-Cyrl-RS"/>
        </w:rPr>
        <w:t>Д</w:t>
      </w:r>
      <w:r w:rsidRPr="004423E7">
        <w:rPr>
          <w:rFonts w:ascii="Arial" w:hAnsi="Arial" w:cs="Arial"/>
          <w:bCs/>
          <w:sz w:val="24"/>
          <w:szCs w:val="24"/>
          <w:lang w:val="sr-Cyrl-RS"/>
        </w:rPr>
        <w:t xml:space="preserve">ејана </w:t>
      </w:r>
      <w:r>
        <w:rPr>
          <w:rFonts w:ascii="Arial" w:hAnsi="Arial" w:cs="Arial"/>
          <w:bCs/>
          <w:sz w:val="24"/>
          <w:szCs w:val="24"/>
          <w:lang w:val="sr-Cyrl-RS"/>
        </w:rPr>
        <w:t>Р</w:t>
      </w:r>
      <w:r w:rsidRPr="004423E7">
        <w:rPr>
          <w:rFonts w:ascii="Arial" w:hAnsi="Arial" w:cs="Arial"/>
          <w:bCs/>
          <w:sz w:val="24"/>
          <w:szCs w:val="24"/>
          <w:lang w:val="sr-Cyrl-RS"/>
        </w:rPr>
        <w:t xml:space="preserve">ашовића из </w:t>
      </w:r>
      <w:r>
        <w:rPr>
          <w:rFonts w:ascii="Arial" w:hAnsi="Arial" w:cs="Arial"/>
          <w:bCs/>
          <w:sz w:val="24"/>
          <w:szCs w:val="24"/>
          <w:lang w:val="sr-Cyrl-RS"/>
        </w:rPr>
        <w:t>Б</w:t>
      </w:r>
      <w:r w:rsidRPr="004423E7">
        <w:rPr>
          <w:rFonts w:ascii="Arial" w:hAnsi="Arial" w:cs="Arial"/>
          <w:bCs/>
          <w:sz w:val="24"/>
          <w:szCs w:val="24"/>
          <w:lang w:val="sr-Cyrl-RS"/>
        </w:rPr>
        <w:t>еограда</w:t>
      </w:r>
      <w:r>
        <w:rPr>
          <w:rFonts w:ascii="Arial" w:hAnsi="Arial" w:cs="Arial"/>
          <w:bCs/>
          <w:sz w:val="24"/>
          <w:szCs w:val="24"/>
          <w:lang w:val="sr-Cyrl-RS"/>
        </w:rPr>
        <w:t xml:space="preserve">        којом је предвиђено извођење радова на изградњи пословног објекта КЈП „Златибор“ на Златибору  мењају  се врсте радова  те саставни део ове одлуке чини нови оверен  предмер и предрачун, без промена у укупној вредности радова .</w:t>
      </w:r>
    </w:p>
    <w:p w:rsidR="002833D9" w:rsidRPr="00506106" w:rsidRDefault="002833D9" w:rsidP="002833D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val="sr-Cyrl-RS"/>
        </w:rPr>
      </w:pPr>
    </w:p>
    <w:p w:rsidR="002833D9" w:rsidRDefault="002833D9" w:rsidP="002833D9">
      <w:pPr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 w:rsidRPr="00F169FA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Члан 2.</w:t>
      </w:r>
    </w:p>
    <w:p w:rsidR="002833D9" w:rsidRPr="005631EC" w:rsidRDefault="002833D9" w:rsidP="002833D9">
      <w:pPr>
        <w:jc w:val="both"/>
        <w:rPr>
          <w:rFonts w:ascii="Arial" w:eastAsia="Times New Roman" w:hAnsi="Arial" w:cs="Arial"/>
          <w:bCs/>
          <w:sz w:val="24"/>
          <w:szCs w:val="24"/>
          <w:lang w:val="sr-Cyrl-CS" w:eastAsia="sr-Latn-CS"/>
        </w:rPr>
      </w:pPr>
      <w:r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ab/>
      </w:r>
      <w:r w:rsidRPr="005631EC">
        <w:rPr>
          <w:rFonts w:ascii="Arial" w:eastAsia="Times New Roman" w:hAnsi="Arial" w:cs="Arial"/>
          <w:bCs/>
          <w:sz w:val="24"/>
          <w:szCs w:val="24"/>
          <w:lang w:val="sr-Cyrl-CS" w:eastAsia="sr-Latn-CS"/>
        </w:rPr>
        <w:t xml:space="preserve">На основу ове </w:t>
      </w:r>
      <w:r>
        <w:rPr>
          <w:rFonts w:ascii="Arial" w:eastAsia="Times New Roman" w:hAnsi="Arial" w:cs="Arial"/>
          <w:bCs/>
          <w:sz w:val="24"/>
          <w:szCs w:val="24"/>
          <w:lang w:val="sr-Cyrl-CS" w:eastAsia="sr-Latn-CS"/>
        </w:rPr>
        <w:t xml:space="preserve"> измене урадиће се и Анекс уговора о заједничком опремању грађевинског земљишта. </w:t>
      </w:r>
    </w:p>
    <w:p w:rsidR="002833D9" w:rsidRPr="00C93F77" w:rsidRDefault="002833D9" w:rsidP="002833D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r-Latn-CS"/>
        </w:rPr>
      </w:pPr>
      <w:r w:rsidRPr="00036243">
        <w:rPr>
          <w:rFonts w:ascii="Arial" w:eastAsia="Times New Roman" w:hAnsi="Arial" w:cs="Arial"/>
          <w:b/>
          <w:sz w:val="24"/>
          <w:szCs w:val="24"/>
          <w:lang w:eastAsia="sr-Latn-CS"/>
        </w:rPr>
        <w:t xml:space="preserve">Члан </w:t>
      </w:r>
      <w:r>
        <w:rPr>
          <w:rFonts w:ascii="Arial" w:eastAsia="Times New Roman" w:hAnsi="Arial" w:cs="Arial"/>
          <w:b/>
          <w:sz w:val="24"/>
          <w:szCs w:val="24"/>
          <w:lang w:val="sr-Cyrl-RS" w:eastAsia="sr-Latn-CS"/>
        </w:rPr>
        <w:t>3</w:t>
      </w:r>
      <w:r w:rsidRPr="00036243">
        <w:rPr>
          <w:rFonts w:ascii="Arial" w:eastAsia="Times New Roman" w:hAnsi="Arial" w:cs="Arial"/>
          <w:b/>
          <w:sz w:val="24"/>
          <w:szCs w:val="24"/>
          <w:lang w:eastAsia="sr-Latn-CS"/>
        </w:rPr>
        <w:t>.</w:t>
      </w:r>
    </w:p>
    <w:p w:rsidR="002833D9" w:rsidRDefault="002833D9" w:rsidP="002833D9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0"/>
          <w:kern w:val="22"/>
          <w:sz w:val="24"/>
          <w:szCs w:val="24"/>
          <w:lang w:eastAsia="ar-SA"/>
        </w:rPr>
      </w:pPr>
    </w:p>
    <w:p w:rsidR="002833D9" w:rsidRPr="00FF0B43" w:rsidRDefault="002833D9" w:rsidP="002833D9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0"/>
          <w:kern w:val="22"/>
          <w:sz w:val="24"/>
          <w:szCs w:val="24"/>
          <w:lang w:eastAsia="ar-SA"/>
        </w:rPr>
      </w:pPr>
    </w:p>
    <w:p w:rsidR="002833D9" w:rsidRPr="00036243" w:rsidRDefault="002833D9" w:rsidP="002833D9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val="ru-RU" w:eastAsia="ar-SA"/>
        </w:rPr>
      </w:pPr>
      <w:r w:rsidRPr="00036243"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  <w:tab/>
        <w:t>Ова одлука ступа на снагу</w:t>
      </w:r>
      <w:r w:rsidRPr="00036243">
        <w:rPr>
          <w:rFonts w:ascii="Arial" w:eastAsia="Times New Roman" w:hAnsi="Arial" w:cs="Arial"/>
          <w:color w:val="000000"/>
          <w:kern w:val="22"/>
          <w:sz w:val="24"/>
          <w:szCs w:val="24"/>
          <w:lang w:eastAsia="ar-SA"/>
        </w:rPr>
        <w:t xml:space="preserve"> даном доношења а биће </w:t>
      </w:r>
      <w:r w:rsidRPr="00036243"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  <w:t>објављена у ''Службеном листу општине Чајетина''.</w:t>
      </w:r>
    </w:p>
    <w:p w:rsidR="002833D9" w:rsidRPr="00036243" w:rsidRDefault="002833D9" w:rsidP="002833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2833D9" w:rsidRDefault="002833D9" w:rsidP="002833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2833D9" w:rsidRPr="00036243" w:rsidRDefault="002833D9" w:rsidP="002833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2833D9" w:rsidRPr="00117D48" w:rsidRDefault="002833D9" w:rsidP="002833D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sr-Cyrl-CS" w:eastAsia="sr-Cyrl-CS"/>
        </w:rPr>
      </w:pPr>
      <w:bookmarkStart w:id="1" w:name="_Hlk108085284"/>
      <w:r w:rsidRPr="00117D48">
        <w:rPr>
          <w:rFonts w:ascii="Arial" w:eastAsia="Times New Roman" w:hAnsi="Arial" w:cs="Arial"/>
          <w:b/>
          <w:color w:val="000000"/>
          <w:sz w:val="28"/>
          <w:szCs w:val="28"/>
          <w:lang w:val="sr-Cyrl-CS" w:eastAsia="sr-Cyrl-CS"/>
        </w:rPr>
        <w:t xml:space="preserve">СКУПШТИНА ОПШТИНЕ ЧАЈЕТИНА </w:t>
      </w:r>
    </w:p>
    <w:p w:rsidR="002833D9" w:rsidRPr="00036243" w:rsidRDefault="002833D9" w:rsidP="002833D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sr-Cyrl-CS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 xml:space="preserve">Број: 06-41-1/2022-01 од 04. јула </w:t>
      </w:r>
      <w:r w:rsidRPr="00036243"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>202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>2</w:t>
      </w:r>
      <w:r w:rsidRPr="00036243"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>. године</w:t>
      </w:r>
    </w:p>
    <w:p w:rsidR="002833D9" w:rsidRPr="00036243" w:rsidRDefault="002833D9" w:rsidP="002833D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r-Cyrl-CS"/>
        </w:rPr>
      </w:pPr>
    </w:p>
    <w:p w:rsidR="002833D9" w:rsidRPr="00036243" w:rsidRDefault="002833D9" w:rsidP="002833D9">
      <w:pPr>
        <w:spacing w:before="240" w:after="0" w:line="240" w:lineRule="auto"/>
        <w:jc w:val="both"/>
        <w:outlineLvl w:val="7"/>
        <w:rPr>
          <w:rFonts w:ascii="Arial" w:eastAsia="Times New Roman" w:hAnsi="Arial" w:cs="Arial"/>
          <w:b/>
          <w:iCs/>
          <w:sz w:val="24"/>
          <w:szCs w:val="24"/>
          <w:lang w:eastAsia="sr-Latn-CS"/>
        </w:rPr>
      </w:pPr>
      <w:r w:rsidRPr="00036243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036243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036243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036243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036243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036243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036243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>
        <w:rPr>
          <w:rFonts w:ascii="Arial" w:eastAsia="Times New Roman" w:hAnsi="Arial" w:cs="Arial"/>
          <w:b/>
          <w:i/>
          <w:iCs/>
          <w:sz w:val="24"/>
          <w:szCs w:val="24"/>
          <w:lang w:val="sr-Cyrl-RS" w:eastAsia="sr-Latn-CS"/>
        </w:rPr>
        <w:t xml:space="preserve">                  </w:t>
      </w:r>
      <w:r w:rsidRPr="00036243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 xml:space="preserve">  </w:t>
      </w:r>
      <w:r w:rsidRPr="00036243">
        <w:rPr>
          <w:rFonts w:ascii="Arial" w:eastAsia="Times New Roman" w:hAnsi="Arial" w:cs="Arial"/>
          <w:b/>
          <w:iCs/>
          <w:sz w:val="24"/>
          <w:szCs w:val="24"/>
          <w:lang w:eastAsia="sr-Latn-CS"/>
        </w:rPr>
        <w:t>ПРЕДСЕДНИК</w:t>
      </w:r>
    </w:p>
    <w:p w:rsidR="002833D9" w:rsidRPr="00036243" w:rsidRDefault="002833D9" w:rsidP="002833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</w:pPr>
      <w:r w:rsidRPr="00036243"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 xml:space="preserve">                                                                                          Скупштине општине,</w:t>
      </w:r>
    </w:p>
    <w:p w:rsidR="002833D9" w:rsidRPr="00036243" w:rsidRDefault="002833D9" w:rsidP="002833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val="sr-Cyrl-CS" w:eastAsia="sr-Cyrl-CS"/>
        </w:rPr>
      </w:pPr>
      <w:r w:rsidRPr="00036243"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 xml:space="preserve">                                                                                                  </w:t>
      </w:r>
      <w:r w:rsidRPr="00036243">
        <w:rPr>
          <w:rFonts w:ascii="Arial" w:eastAsia="Times New Roman" w:hAnsi="Arial" w:cs="Arial"/>
          <w:i/>
          <w:color w:val="000000"/>
          <w:sz w:val="24"/>
          <w:szCs w:val="24"/>
          <w:lang w:val="sr-Cyrl-CS" w:eastAsia="sr-Cyrl-CS"/>
        </w:rPr>
        <w:t>Арсен  Ђурић</w:t>
      </w:r>
    </w:p>
    <w:p w:rsidR="002833D9" w:rsidRPr="00036243" w:rsidRDefault="002833D9" w:rsidP="002833D9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val="sr-Cyrl-CS" w:eastAsia="sr-Cyrl-CS"/>
        </w:rPr>
      </w:pPr>
      <w:r w:rsidRPr="00036243">
        <w:rPr>
          <w:rFonts w:ascii="Arial" w:eastAsia="Times New Roman" w:hAnsi="Arial" w:cs="Arial"/>
          <w:i/>
          <w:color w:val="000000"/>
          <w:sz w:val="24"/>
          <w:szCs w:val="24"/>
          <w:lang w:val="sr-Cyrl-CS" w:eastAsia="sr-Cyrl-CS"/>
        </w:rPr>
        <w:t xml:space="preserve">                                                                                             </w:t>
      </w:r>
    </w:p>
    <w:p w:rsidR="007279D1" w:rsidRPr="00FA0BAD" w:rsidRDefault="007279D1" w:rsidP="00FA0BAD">
      <w:pPr>
        <w:rPr>
          <w:lang w:val="en-US"/>
        </w:rPr>
      </w:pPr>
      <w:bookmarkStart w:id="2" w:name="_GoBack"/>
      <w:bookmarkEnd w:id="1"/>
      <w:bookmarkEnd w:id="2"/>
    </w:p>
    <w:sectPr w:rsidR="007279D1" w:rsidRPr="00FA0B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6E4F"/>
    <w:multiLevelType w:val="hybridMultilevel"/>
    <w:tmpl w:val="53F09DD4"/>
    <w:lvl w:ilvl="0" w:tplc="7272F180">
      <w:start w:val="201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F507D"/>
    <w:multiLevelType w:val="hybridMultilevel"/>
    <w:tmpl w:val="14E01A68"/>
    <w:lvl w:ilvl="0" w:tplc="018E06D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E951C1"/>
    <w:multiLevelType w:val="hybridMultilevel"/>
    <w:tmpl w:val="4E8E345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2E85AA7"/>
    <w:multiLevelType w:val="hybridMultilevel"/>
    <w:tmpl w:val="9E80FBCC"/>
    <w:lvl w:ilvl="0" w:tplc="D1A2F3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AC23870"/>
    <w:multiLevelType w:val="hybridMultilevel"/>
    <w:tmpl w:val="2E4C737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C51253"/>
    <w:multiLevelType w:val="hybridMultilevel"/>
    <w:tmpl w:val="37CAC1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AD6027"/>
    <w:multiLevelType w:val="hybridMultilevel"/>
    <w:tmpl w:val="28B0749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7E5F37"/>
    <w:multiLevelType w:val="hybridMultilevel"/>
    <w:tmpl w:val="718C7A9A"/>
    <w:lvl w:ilvl="0" w:tplc="C23028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A5299C"/>
    <w:multiLevelType w:val="hybridMultilevel"/>
    <w:tmpl w:val="EA00C416"/>
    <w:lvl w:ilvl="0" w:tplc="1332A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6FD"/>
    <w:rsid w:val="001106ED"/>
    <w:rsid w:val="0014105C"/>
    <w:rsid w:val="001C2B37"/>
    <w:rsid w:val="00205F53"/>
    <w:rsid w:val="002833D9"/>
    <w:rsid w:val="002D0113"/>
    <w:rsid w:val="002D6C92"/>
    <w:rsid w:val="002E640E"/>
    <w:rsid w:val="003116B8"/>
    <w:rsid w:val="0031240B"/>
    <w:rsid w:val="003126BC"/>
    <w:rsid w:val="00361C7D"/>
    <w:rsid w:val="003F6149"/>
    <w:rsid w:val="004F24C5"/>
    <w:rsid w:val="00507C81"/>
    <w:rsid w:val="00555BEA"/>
    <w:rsid w:val="0063400E"/>
    <w:rsid w:val="00635F20"/>
    <w:rsid w:val="00646698"/>
    <w:rsid w:val="006869D0"/>
    <w:rsid w:val="007279D1"/>
    <w:rsid w:val="00781B70"/>
    <w:rsid w:val="007D31F2"/>
    <w:rsid w:val="007F6FB9"/>
    <w:rsid w:val="00825646"/>
    <w:rsid w:val="008659A2"/>
    <w:rsid w:val="008D0757"/>
    <w:rsid w:val="008F779C"/>
    <w:rsid w:val="00977B2A"/>
    <w:rsid w:val="009821ED"/>
    <w:rsid w:val="009A22B3"/>
    <w:rsid w:val="009A56FD"/>
    <w:rsid w:val="009F4B70"/>
    <w:rsid w:val="00A97589"/>
    <w:rsid w:val="00B07ADD"/>
    <w:rsid w:val="00BC5A85"/>
    <w:rsid w:val="00BC5A88"/>
    <w:rsid w:val="00BE6D7F"/>
    <w:rsid w:val="00C15D90"/>
    <w:rsid w:val="00C55411"/>
    <w:rsid w:val="00D34FCF"/>
    <w:rsid w:val="00D3721B"/>
    <w:rsid w:val="00D44088"/>
    <w:rsid w:val="00D76961"/>
    <w:rsid w:val="00DD11E3"/>
    <w:rsid w:val="00E656C7"/>
    <w:rsid w:val="00E7584C"/>
    <w:rsid w:val="00E82DA3"/>
    <w:rsid w:val="00ED4220"/>
    <w:rsid w:val="00ED5D17"/>
    <w:rsid w:val="00FA0BAD"/>
    <w:rsid w:val="00FE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96066"/>
  <w15:chartTrackingRefBased/>
  <w15:docId w15:val="{D87A3C45-1B60-4367-8D87-A665C6050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6FD"/>
    <w:pPr>
      <w:spacing w:after="200" w:line="276" w:lineRule="auto"/>
    </w:pPr>
    <w:rPr>
      <w:lang w:val="sr-Latn-RS"/>
    </w:rPr>
  </w:style>
  <w:style w:type="paragraph" w:styleId="Naslov1">
    <w:name w:val="heading 1"/>
    <w:basedOn w:val="Normal"/>
    <w:link w:val="Naslov1Char"/>
    <w:uiPriority w:val="9"/>
    <w:qFormat/>
    <w:rsid w:val="007F6F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0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sussalistom">
    <w:name w:val="List Paragraph"/>
    <w:basedOn w:val="Normal"/>
    <w:uiPriority w:val="34"/>
    <w:qFormat/>
    <w:rsid w:val="002E640E"/>
    <w:pPr>
      <w:ind w:left="720"/>
      <w:contextualSpacing/>
    </w:pPr>
  </w:style>
  <w:style w:type="paragraph" w:styleId="Bezrazmaka">
    <w:name w:val="No Spacing"/>
    <w:uiPriority w:val="1"/>
    <w:qFormat/>
    <w:rsid w:val="00781B70"/>
    <w:pPr>
      <w:spacing w:after="0" w:line="240" w:lineRule="auto"/>
    </w:pPr>
    <w:rPr>
      <w:lang w:val="sr-Latn-RS"/>
    </w:rPr>
  </w:style>
  <w:style w:type="paragraph" w:customStyle="1" w:styleId="Default">
    <w:name w:val="Default"/>
    <w:rsid w:val="00D34F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slov1Char">
    <w:name w:val="Naslov 1 Char"/>
    <w:basedOn w:val="Podrazumevanifontpasusa"/>
    <w:link w:val="Naslov1"/>
    <w:uiPriority w:val="9"/>
    <w:rsid w:val="007F6F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-align-justify">
    <w:name w:val="text-align-justify"/>
    <w:basedOn w:val="Normal"/>
    <w:rsid w:val="007F6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aglaeno">
    <w:name w:val="Strong"/>
    <w:basedOn w:val="Podrazumevanifontpasusa"/>
    <w:uiPriority w:val="22"/>
    <w:qFormat/>
    <w:rsid w:val="007F6F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8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92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7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1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8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2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dcterms:created xsi:type="dcterms:W3CDTF">2023-01-23T12:54:00Z</dcterms:created>
  <dcterms:modified xsi:type="dcterms:W3CDTF">2023-01-23T12:54:00Z</dcterms:modified>
</cp:coreProperties>
</file>