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Pr="0068650A" w:rsidRDefault="00ED4220" w:rsidP="00ED4220">
      <w:pPr>
        <w:spacing w:after="160" w:line="259" w:lineRule="auto"/>
        <w:rPr>
          <w:sz w:val="24"/>
          <w:szCs w:val="24"/>
          <w:lang w:val="sr-Cyrl-RS"/>
        </w:rPr>
      </w:pPr>
    </w:p>
    <w:p w:rsidR="00ED4220" w:rsidRPr="00311695" w:rsidRDefault="00ED4220" w:rsidP="00ED4220">
      <w:pPr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На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основу члана 19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. став 1.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тачка 3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. и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члана 21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.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став 1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.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З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акона о јавној својини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(“Сл. Г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ласник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РС”, бр.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72 / 2011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 бр. 88/2013, бр. 105/2014, бр. 104/2016-др.закон, бр. 108/2016, бр. 113/2017, бр. 95/2018, бр. 153/2020)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, и чл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ана 40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став 1 тачка 38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татута општине Чајетина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(“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Службени лист општине Чајетина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”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број 2 / 2019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), 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купштина општине Чајетина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на седници одржаној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13. јуна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202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2.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године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 д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онела је следећу</w:t>
      </w:r>
    </w:p>
    <w:p w:rsidR="00ED4220" w:rsidRPr="00311695" w:rsidRDefault="00ED4220" w:rsidP="00ED4220">
      <w:pPr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ED4220" w:rsidRPr="00311695" w:rsidRDefault="00ED4220" w:rsidP="00ED4220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>ДЛУК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 xml:space="preserve">У 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 xml:space="preserve"> О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 xml:space="preserve"> УСТУПАЊУ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 xml:space="preserve"> ПРАВ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А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 xml:space="preserve"> КОРИШЋЕЊА И УПРАВЉАЊА НА ОБЈЕКТ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ИМА И ЗЕМЉИШТУ ЗЛАТИБОРСКОМ ЕКО АГРАРУ ДОО ЧАЈЕТИНА</w:t>
      </w:r>
    </w:p>
    <w:p w:rsidR="00ED4220" w:rsidRPr="00311695" w:rsidRDefault="00ED4220" w:rsidP="00ED4220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Члан 1.</w:t>
      </w:r>
    </w:p>
    <w:p w:rsidR="00ED4220" w:rsidRPr="00311695" w:rsidRDefault="00ED4220" w:rsidP="00ED4220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пштина Чајетина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 као носилац  ванкњижног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права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јавне својине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на објект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има и земљишту које користи Златиборски  Еко Аграр  ДОО Чајетина који се налази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на териториј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и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општине Чајетина, уступа кориснику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Златиборски  Еко Аграр  ДОО Чајетина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,</w:t>
      </w:r>
      <w:r w:rsidRPr="00311695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са регистрованим седиштем Чајетина, ул. Александра Карађорђевића бр. 6 , уписан у Регистар привредних субјеката Агенције за привредне регистре под матичним бројем 07353553, право коришћења на неодређено време за потребе обављања делатности за које је наведено привредно друштво и основано, на непокретности: </w:t>
      </w:r>
    </w:p>
    <w:p w:rsidR="00ED4220" w:rsidRPr="00311695" w:rsidRDefault="00ED4220" w:rsidP="00ED42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Објекат млекаре '' Наша Златка'' у Кривој Реци која се налази на катастраској парцели 802/30 КО Крива РЕка</w:t>
      </w:r>
      <w:bookmarkStart w:id="0" w:name="_GoBack"/>
      <w:bookmarkEnd w:id="0"/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;</w:t>
      </w:r>
    </w:p>
    <w:p w:rsidR="00ED4220" w:rsidRPr="00311695" w:rsidRDefault="00ED4220" w:rsidP="00ED42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Земљиште опредељено за изградњу зграде Агро-техничког центра м на катастарској парцели 802/1 КО Крива Река;</w:t>
      </w:r>
    </w:p>
    <w:p w:rsidR="00ED4220" w:rsidRPr="00311695" w:rsidRDefault="00ED4220" w:rsidP="00ED4220">
      <w:pPr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Објекат управне зграде Привредног друштва за развој пољопривреде ''Златибосрко Его Аграр '' ДОО у Чајетини који се налазу на катастарској парцели бр. 1224/4 и делом на парцели 1224/81 КО Чајетина</w:t>
      </w:r>
    </w:p>
    <w:p w:rsidR="00ED4220" w:rsidRPr="00311695" w:rsidRDefault="00ED4220" w:rsidP="00ED42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Трактори, прикључне машине, прикључци и алатима набављеним за потребе Агро- техничког центра , од стране Општине Чајетина.</w:t>
      </w:r>
    </w:p>
    <w:p w:rsidR="00ED4220" w:rsidRPr="00311695" w:rsidRDefault="00ED4220" w:rsidP="00ED4220">
      <w:pPr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Општина Чајетина преноси на Златиборски  Еко Аграр  ДОО Чајетина и машине , прикључке и алате  који буду набављени и после ступања на снагу ове одлуке , с тим да ће тачан попис свих ствари бити дефинисан одлуком  Надзорног одбора.</w:t>
      </w:r>
    </w:p>
    <w:p w:rsidR="00ED4220" w:rsidRPr="00311695" w:rsidRDefault="00ED4220" w:rsidP="00ED4220">
      <w:pPr>
        <w:spacing w:line="240" w:lineRule="auto"/>
        <w:ind w:left="84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Право коришћења и управљања које се овом Одлуком преноси обухвата: </w:t>
      </w:r>
    </w:p>
    <w:p w:rsidR="00ED4220" w:rsidRPr="00311695" w:rsidRDefault="00ED4220" w:rsidP="00ED4220">
      <w:pPr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1. 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амостално право коришћења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земљишта и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објек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ата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за потребе одржавања, редовног пословања и иступање и извршавање обавеза према запосленима, пословним партнерима и државним органима,</w:t>
      </w:r>
    </w:p>
    <w:p w:rsidR="00ED4220" w:rsidRPr="00311695" w:rsidRDefault="00ED4220" w:rsidP="00ED4220">
      <w:pPr>
        <w:spacing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ED4220" w:rsidRPr="00311695" w:rsidRDefault="00ED4220" w:rsidP="00ED4220">
      <w:pPr>
        <w:spacing w:after="0" w:line="240" w:lineRule="auto"/>
        <w:ind w:left="142" w:firstLine="720"/>
        <w:contextualSpacing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>
        <w:rPr>
          <w:rFonts w:ascii="Arial" w:eastAsiaTheme="minorEastAsia" w:hAnsi="Arial" w:cs="Arial"/>
          <w:sz w:val="24"/>
          <w:szCs w:val="24"/>
          <w:lang w:val="sr-Cyrl-RS" w:eastAsia="zh-CN"/>
        </w:rPr>
        <w:lastRenderedPageBreak/>
        <w:t xml:space="preserve">2.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И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нвестициона улагања, и набавку неопходне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опреме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за обављање делатности, могуће је вршити само уз претходну писмену сагласност оснивача- општине Чајетина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, </w:t>
      </w:r>
    </w:p>
    <w:p w:rsidR="00ED4220" w:rsidRPr="00311695" w:rsidRDefault="00ED4220" w:rsidP="00ED4220">
      <w:pPr>
        <w:pStyle w:val="Pasussalistom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Златиборски  Еко Аграр  ДОО Чајетина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самостално располаже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приходима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оствареним обављањем делатности за потребе исплате зараде запослених, трошкове текућег пословања, одржавања, поправки, док је за инвестициона улагања неопходна претходна сагласност оснивача.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снивач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- општина Чајетина је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искључиви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носилац права јавне својине на горе наведен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им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непокретности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ма и свим њеним деловима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ED4220" w:rsidRPr="00311695" w:rsidRDefault="00ED4220" w:rsidP="00ED4220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>лан 2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.</w:t>
      </w:r>
    </w:p>
    <w:p w:rsidR="00ED4220" w:rsidRPr="00311695" w:rsidRDefault="00ED4220" w:rsidP="00ED4220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Н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а основу ове одлуке закључиће се уговор о међусобним односима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правима и обавезама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Златиборски  Еко Аграр  ДОО Чајетина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као корисника и општине Чајетина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као оснивача и носиоца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права јавне својине на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непокретности  и покретним стварима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из члана 1 ове одлуке.</w:t>
      </w:r>
    </w:p>
    <w:p w:rsidR="00ED4220" w:rsidRPr="00311695" w:rsidRDefault="00ED4220" w:rsidP="00ED4220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>лан 3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.</w:t>
      </w:r>
    </w:p>
    <w:p w:rsidR="00ED4220" w:rsidRPr="00311695" w:rsidRDefault="00ED4220" w:rsidP="00ED4220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Овом одлуком не преноси се право својине на 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твари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ма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јавној својини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на којима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оснивач - општина Чајетина овом одлуком преноси право коришћења и на основу ове одлуке не може се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вршити било какав упис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у јавним књигама о непокретностима и правима на њима. </w:t>
      </w:r>
    </w:p>
    <w:p w:rsidR="00ED4220" w:rsidRPr="00311695" w:rsidRDefault="00ED4220" w:rsidP="00ED4220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Златиборски  Еко Аграр  ДОО Чајетина  није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овлашћен и не може распола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гати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, отуђи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ти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, нити да непокретности и покретне ствари даље уступа на коришћење, без сагласности оснивача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општине Чајетина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ED4220" w:rsidRPr="00311695" w:rsidRDefault="00ED4220" w:rsidP="00ED4220">
      <w:pPr>
        <w:spacing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Ч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en-US" w:eastAsia="zh-CN"/>
        </w:rPr>
        <w:t>лан 4</w:t>
      </w: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.</w:t>
      </w:r>
    </w:p>
    <w:p w:rsidR="00ED4220" w:rsidRPr="00311695" w:rsidRDefault="00ED4220" w:rsidP="00ED4220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ва одлука ступа на снагу даном доношења, а биће објављена у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                               '' 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лужбеном листу општине Чајетина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''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</w:p>
    <w:p w:rsidR="00ED4220" w:rsidRPr="00311695" w:rsidRDefault="00ED4220" w:rsidP="00ED4220">
      <w:pPr>
        <w:spacing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line="240" w:lineRule="auto"/>
        <w:jc w:val="center"/>
        <w:rPr>
          <w:rFonts w:ascii="Arial" w:eastAsiaTheme="minorEastAsia" w:hAnsi="Arial" w:cs="Arial"/>
          <w:b/>
          <w:bCs/>
          <w:i/>
          <w:iCs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i/>
          <w:iCs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b/>
          <w:bCs/>
          <w:i/>
          <w:iCs/>
          <w:sz w:val="24"/>
          <w:szCs w:val="24"/>
          <w:lang w:val="en-US" w:eastAsia="zh-CN"/>
        </w:rPr>
        <w:t>бразложење</w:t>
      </w:r>
    </w:p>
    <w:p w:rsidR="00ED4220" w:rsidRPr="00311695" w:rsidRDefault="00ED4220" w:rsidP="00ED4220">
      <w:pPr>
        <w:spacing w:line="240" w:lineRule="auto"/>
        <w:jc w:val="center"/>
        <w:rPr>
          <w:rFonts w:ascii="Arial" w:eastAsiaTheme="minorEastAsia" w:hAnsi="Arial" w:cs="Arial"/>
          <w:b/>
          <w:bCs/>
          <w:i/>
          <w:iCs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Златиборски  Еко Аграр  ДОО Чајетина 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обратио се општин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и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Чајетина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са предлогом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за доношење одлуке о уступању права коришћења на објект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има и земљишту као и на прикључним машинама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које користе у свом редовном пословању.</w:t>
      </w:r>
    </w:p>
    <w:p w:rsidR="00ED4220" w:rsidRPr="00311695" w:rsidRDefault="00ED4220" w:rsidP="00ED4220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пштина Чајетина као носилац јавне својине на објект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има и земљишту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је оснивач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и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једини члан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у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привредном друштву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Златиборски  Еко Аграр  ДОО Чајетина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које је подношењем захтева исказа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потребу да му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пштина пренесе право коришћења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због  делатности које је основано. </w:t>
      </w:r>
    </w:p>
    <w:p w:rsidR="00ED4220" w:rsidRPr="00311695" w:rsidRDefault="00ED4220" w:rsidP="00ED4220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lastRenderedPageBreak/>
        <w:t xml:space="preserve">Одлуком о оснивању привредног друштва са ограниченом одговорношћу коју је донела Скупштина општине Чајетина под бројем  02-59/11-01 од 23. јуна 2011.  године основано је привредно друштво Златиборски  Еко Аграр  ДОО Чајетина . 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  <w:t>За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коном о јавној својини прописано је да: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- је општина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носилац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права јавне </w:t>
      </w:r>
      <w:proofErr w:type="gramStart"/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својине( члан</w:t>
      </w:r>
      <w:proofErr w:type="gramEnd"/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18),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су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корисници ствари у јавној својини, између осталих, и друштва капитала чији је оснивач јединица локалне самоуправе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, на основу уговора закључ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е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ног на основу акта надлежног органа, а којим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ствари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нису пренет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е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у својину тог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друштва </w:t>
      </w:r>
      <w:proofErr w:type="gramStart"/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( члан</w:t>
      </w:r>
      <w:proofErr w:type="gramEnd"/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19 став1 тачка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3),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друштва капитала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чији је оснивач јединица локалне самоуправе, која обављају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делатност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од општег интереса, користе непокретности које им нису уложене у капитал, а на основу посебног закона, оснивачког акта или уговора закљученог са оснивачем </w:t>
      </w:r>
      <w:proofErr w:type="gramStart"/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( члан</w:t>
      </w:r>
      <w:proofErr w:type="gramEnd"/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21 став 1).</w:t>
      </w:r>
    </w:p>
    <w:p w:rsidR="00ED4220" w:rsidRPr="00311695" w:rsidRDefault="00ED4220" w:rsidP="00ED4220">
      <w:pPr>
        <w:spacing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татутом општине Чајетина број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02-84/2018-01 од 21.02.2019. године утврђена је надлежност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купштине општине, између осталог, да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одлучује о улагању ствари у јавној својини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пштине и права у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капитал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јавног предузећа и друштва капитала чији је оснивач у складу са законом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proofErr w:type="gramStart"/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( члан</w:t>
      </w:r>
      <w:proofErr w:type="gramEnd"/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40 став1 тачка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37)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- одлучује о преносу права коришћења на стварима у својини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О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пштине, установама, јавним агенцијама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и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другим организацијама чији је оснивач општина </w:t>
      </w:r>
      <w:proofErr w:type="gramStart"/>
      <w:r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 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(</w:t>
      </w:r>
      <w:proofErr w:type="gramEnd"/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члан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40 став1 тачка38)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.</w:t>
      </w:r>
    </w:p>
    <w:p w:rsidR="00ED4220" w:rsidRPr="00311695" w:rsidRDefault="00ED4220" w:rsidP="00ED4220">
      <w:pPr>
        <w:spacing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ходно свему наведеном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С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купштина општине Чајетина доноси одлуку 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као </w:t>
      </w:r>
      <w:r w:rsidRPr="00311695">
        <w:rPr>
          <w:rFonts w:ascii="Arial" w:eastAsiaTheme="minorEastAsia" w:hAnsi="Arial" w:cs="Arial"/>
          <w:sz w:val="24"/>
          <w:szCs w:val="24"/>
          <w:lang w:val="en-US" w:eastAsia="zh-CN"/>
        </w:rPr>
        <w:t>у изреци.</w:t>
      </w:r>
    </w:p>
    <w:p w:rsidR="00ED4220" w:rsidRPr="00311695" w:rsidRDefault="00ED4220" w:rsidP="00ED4220">
      <w:pPr>
        <w:spacing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after="0" w:line="240" w:lineRule="auto"/>
        <w:ind w:firstLine="420"/>
        <w:jc w:val="both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ED4220" w:rsidRPr="00311695" w:rsidRDefault="00ED4220" w:rsidP="00ED4220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sz w:val="28"/>
          <w:szCs w:val="28"/>
          <w:lang w:val="sr-Cyrl-RS" w:eastAsia="zh-CN"/>
        </w:rPr>
        <w:t>СКУПШТИНА ОПШТИНЕ ЧАЈЕТИНА</w:t>
      </w:r>
    </w:p>
    <w:p w:rsidR="00ED4220" w:rsidRPr="00311695" w:rsidRDefault="00ED4220" w:rsidP="00ED4220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bCs/>
          <w:sz w:val="24"/>
          <w:szCs w:val="24"/>
          <w:lang w:val="sr-Cyrl-RS" w:eastAsia="zh-CN"/>
        </w:rPr>
        <w:t>Број: 46-19/2022-01 од 13. јуна 2022. године.</w:t>
      </w: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val="sr-Cyrl-RS" w:eastAsia="zh-CN"/>
        </w:rPr>
      </w:pPr>
    </w:p>
    <w:p w:rsidR="00ED4220" w:rsidRPr="00311695" w:rsidRDefault="00ED4220" w:rsidP="00ED422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 xml:space="preserve">   ПРЕДСЕДНИК</w:t>
      </w:r>
    </w:p>
    <w:p w:rsidR="00ED4220" w:rsidRPr="00311695" w:rsidRDefault="00ED4220" w:rsidP="00ED4220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</w:r>
      <w:r w:rsidRPr="00311695">
        <w:rPr>
          <w:rFonts w:ascii="Arial" w:eastAsiaTheme="minorEastAsia" w:hAnsi="Arial" w:cs="Arial"/>
          <w:b/>
          <w:sz w:val="24"/>
          <w:szCs w:val="24"/>
          <w:lang w:val="sr-Cyrl-RS" w:eastAsia="zh-CN"/>
        </w:rPr>
        <w:tab/>
        <w:t xml:space="preserve">                                        Скупштине општине</w:t>
      </w: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>,</w:t>
      </w:r>
    </w:p>
    <w:p w:rsidR="00ED4220" w:rsidRPr="00311695" w:rsidRDefault="00ED4220" w:rsidP="00ED4220">
      <w:pPr>
        <w:spacing w:after="0" w:line="240" w:lineRule="auto"/>
        <w:rPr>
          <w:rFonts w:ascii="Arial" w:eastAsiaTheme="minorEastAsia" w:hAnsi="Arial" w:cs="Arial"/>
          <w:i/>
          <w:sz w:val="24"/>
          <w:szCs w:val="24"/>
          <w:lang w:val="sr-Cyrl-RS" w:eastAsia="zh-CN"/>
        </w:rPr>
      </w:pPr>
      <w:r w:rsidRPr="00311695">
        <w:rPr>
          <w:rFonts w:ascii="Arial" w:eastAsiaTheme="minorEastAsia" w:hAnsi="Arial" w:cs="Arial"/>
          <w:sz w:val="24"/>
          <w:szCs w:val="24"/>
          <w:lang w:val="sr-Cyrl-RS" w:eastAsia="zh-CN"/>
        </w:rPr>
        <w:t xml:space="preserve">                                                                                                   </w:t>
      </w:r>
      <w:r w:rsidRPr="00311695">
        <w:rPr>
          <w:rFonts w:ascii="Arial" w:eastAsiaTheme="minorEastAsia" w:hAnsi="Arial" w:cs="Arial"/>
          <w:i/>
          <w:sz w:val="24"/>
          <w:szCs w:val="24"/>
          <w:lang w:val="sr-Cyrl-RS" w:eastAsia="zh-CN"/>
        </w:rPr>
        <w:t>Арсен  Ђурић</w:t>
      </w:r>
    </w:p>
    <w:p w:rsidR="00ED4220" w:rsidRPr="00311695" w:rsidRDefault="00ED4220" w:rsidP="00ED4220">
      <w:pPr>
        <w:spacing w:after="0" w:line="240" w:lineRule="auto"/>
        <w:rPr>
          <w:rFonts w:eastAsiaTheme="minorEastAsia"/>
          <w:sz w:val="20"/>
          <w:szCs w:val="20"/>
          <w:lang w:val="sr-Cyrl-RS" w:eastAsia="zh-CN"/>
        </w:rPr>
      </w:pPr>
    </w:p>
    <w:p w:rsidR="00ED4220" w:rsidRPr="00311695" w:rsidRDefault="00ED4220" w:rsidP="00ED4220">
      <w:pPr>
        <w:spacing w:after="0" w:line="240" w:lineRule="auto"/>
        <w:rPr>
          <w:rFonts w:eastAsiaTheme="minorEastAsia"/>
          <w:sz w:val="20"/>
          <w:szCs w:val="20"/>
          <w:lang w:val="sr-Cyrl-RS" w:eastAsia="zh-CN"/>
        </w:rPr>
      </w:pPr>
    </w:p>
    <w:p w:rsidR="00ED4220" w:rsidRPr="00311695" w:rsidRDefault="00ED4220" w:rsidP="00ED4220">
      <w:pPr>
        <w:spacing w:after="0" w:line="240" w:lineRule="auto"/>
        <w:rPr>
          <w:rFonts w:eastAsiaTheme="minorEastAsia"/>
          <w:sz w:val="20"/>
          <w:szCs w:val="20"/>
          <w:lang w:val="sr-Cyrl-RS" w:eastAsia="zh-CN"/>
        </w:rPr>
      </w:pPr>
    </w:p>
    <w:p w:rsidR="00ED4220" w:rsidRPr="00311695" w:rsidRDefault="00ED4220" w:rsidP="00ED4220">
      <w:pPr>
        <w:spacing w:after="0" w:line="240" w:lineRule="auto"/>
        <w:rPr>
          <w:rFonts w:eastAsiaTheme="minorEastAsia"/>
          <w:sz w:val="20"/>
          <w:szCs w:val="20"/>
          <w:lang w:val="sr-Cyrl-RS" w:eastAsia="zh-CN"/>
        </w:rPr>
      </w:pPr>
    </w:p>
    <w:p w:rsidR="00ED4220" w:rsidRDefault="00ED4220" w:rsidP="00ED4220">
      <w:pPr>
        <w:spacing w:after="0" w:line="240" w:lineRule="auto"/>
        <w:jc w:val="right"/>
        <w:rPr>
          <w:rFonts w:eastAsiaTheme="minorEastAsia"/>
          <w:sz w:val="20"/>
          <w:szCs w:val="20"/>
          <w:lang w:val="sr-Cyrl-RS" w:eastAsia="zh-CN"/>
        </w:rPr>
      </w:pPr>
    </w:p>
    <w:p w:rsidR="007279D1" w:rsidRDefault="007279D1" w:rsidP="001C2B37"/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4105C"/>
    <w:rsid w:val="001C2B37"/>
    <w:rsid w:val="002D0113"/>
    <w:rsid w:val="002E640E"/>
    <w:rsid w:val="003116B8"/>
    <w:rsid w:val="0031240B"/>
    <w:rsid w:val="003126BC"/>
    <w:rsid w:val="00361C7D"/>
    <w:rsid w:val="003F6149"/>
    <w:rsid w:val="00507C81"/>
    <w:rsid w:val="00635F20"/>
    <w:rsid w:val="00646698"/>
    <w:rsid w:val="007279D1"/>
    <w:rsid w:val="007D31F2"/>
    <w:rsid w:val="008659A2"/>
    <w:rsid w:val="008F779C"/>
    <w:rsid w:val="00977B2A"/>
    <w:rsid w:val="009A22B3"/>
    <w:rsid w:val="009A56FD"/>
    <w:rsid w:val="009F4B70"/>
    <w:rsid w:val="00BC5A85"/>
    <w:rsid w:val="00BC5A88"/>
    <w:rsid w:val="00BE6D7F"/>
    <w:rsid w:val="00C55411"/>
    <w:rsid w:val="00D3721B"/>
    <w:rsid w:val="00E656C7"/>
    <w:rsid w:val="00E7584C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2023-01-23T10:45:00Z</dcterms:created>
  <dcterms:modified xsi:type="dcterms:W3CDTF">2023-01-23T10:45:00Z</dcterms:modified>
</cp:coreProperties>
</file>