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4" w:rsidRPr="003434DD" w:rsidRDefault="00B84DB4" w:rsidP="00B84DB4">
      <w:pPr>
        <w:widowControl w:val="0"/>
        <w:autoSpaceDE w:val="0"/>
        <w:autoSpaceDN w:val="0"/>
        <w:spacing w:before="62" w:after="0" w:line="240" w:lineRule="auto"/>
        <w:ind w:right="154"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Скупштина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на</w:t>
      </w:r>
      <w:r w:rsidRPr="003434DD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седници, одржаној дана</w:t>
      </w:r>
      <w:r w:rsidRPr="003434DD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29.октобра 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године, на  основу чл. 146. Закона о привредним друштвима (''Сл. гласник РС'', бр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ој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36/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11, 99/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11, 83/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14 - др. закон, 5/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15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44/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18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, 95/2018 и 91/2019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), чл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ана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69.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Закона о јавним предузећима (''Сл.гласник РС'', бр.15/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16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и 88/2019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) и чл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ана 40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Статута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Чајетина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(''Сл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ужбени 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лист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'',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бр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ој 2/2019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),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донела</w:t>
      </w:r>
      <w:r w:rsidRPr="003434DD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је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ind w:right="648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3434DD">
        <w:rPr>
          <w:rFonts w:ascii="Arial" w:eastAsia="Times New Roman" w:hAnsi="Arial" w:cs="Arial"/>
          <w:b/>
          <w:sz w:val="28"/>
          <w:szCs w:val="28"/>
          <w:lang w:val="en-US"/>
        </w:rPr>
        <w:t>ОДЛУКУ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434DD">
        <w:rPr>
          <w:rFonts w:ascii="Arial" w:eastAsia="Times New Roman" w:hAnsi="Arial" w:cs="Arial"/>
          <w:b/>
          <w:sz w:val="28"/>
          <w:szCs w:val="28"/>
          <w:lang w:val="en-US"/>
        </w:rPr>
        <w:t xml:space="preserve">О ПОВЕЋАЊУ ОСНОВНОГ КАПИТАЛА </w:t>
      </w:r>
      <w:r w:rsidRPr="003434D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КОМУНАЛНОГ </w:t>
      </w:r>
      <w:r w:rsidRPr="003434DD">
        <w:rPr>
          <w:rFonts w:ascii="Arial" w:eastAsia="Times New Roman" w:hAnsi="Arial" w:cs="Arial"/>
          <w:b/>
          <w:sz w:val="28"/>
          <w:szCs w:val="28"/>
          <w:lang w:val="en-US"/>
        </w:rPr>
        <w:t xml:space="preserve">ЈАВНОГ ПРЕДУЗЕЋА </w:t>
      </w:r>
      <w:r w:rsidRPr="003434DD">
        <w:rPr>
          <w:rFonts w:ascii="Arial" w:eastAsia="Times New Roman" w:hAnsi="Arial" w:cs="Arial"/>
          <w:b/>
          <w:sz w:val="28"/>
          <w:szCs w:val="28"/>
          <w:lang w:val="sr-Cyrl-RS"/>
        </w:rPr>
        <w:t>„ЗЛАТИБОР“ ЧАЈЕТИНА</w:t>
      </w:r>
    </w:p>
    <w:p w:rsidR="00B84DB4" w:rsidRPr="003434DD" w:rsidRDefault="00B84DB4" w:rsidP="00B84DB4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Члан 1.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Укупан регистрован основни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(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новчани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и неновчани)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капитал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Комуналног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авног предузећа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„ Златибор“ Чајетина, матични број 07290080, износи  91.069.643,31 динара, од чега основни новчани капитал износи 24.724.080,69 динара, а основни неновчани капитал износи 66.345.562,62 динара.</w:t>
      </w: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ind w:right="153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Скупштина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07353553,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оснивач јавног предузећа из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става 1.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ана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ове одлуке, доноси одлуку о повећању основног новчаног капитала овог јавног предузећа у износу од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42.169.800,00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динара, од чега је уплаћен износ основног новчаног капитала од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24.469.800,00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динара.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54"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Основ повећања капитала је повећање новим улозима оснивача, а преостали износ основног новчаног капитала у износу од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17.700.000,00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динара ће се уплатити у року од шест месеци од дана доношења ове одлуке.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Члан 2.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59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Укупна вредност основног новчаног капитала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авног предузећа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„Златибор“ Чајетина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након повећања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66.893.880,69</w:t>
      </w:r>
      <w:r w:rsidRPr="003434DD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59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Укупна вредност основног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не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новчаног капитала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Комуналног 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авног предузећа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„Златибор“ Чајетина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након повећања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66.345.562,62 динара.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Члан 3.</w:t>
      </w: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           Вредност новчаног капитала оснивача након повећања:</w:t>
      </w: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Скупштина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>УПИСАН НОВЧАНИ КАПИТАЛ: 66.893.880,69  динара,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>УПЛАЋЕН НОВЧАНИ КАПИТАЛ: 66.893.880,69</w:t>
      </w:r>
      <w:r w:rsidRPr="003434DD">
        <w:rPr>
          <w:rFonts w:ascii="Arial" w:eastAsia="Times New Roman" w:hAnsi="Arial" w:cs="Arial"/>
          <w:spacing w:val="58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динара. 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Члан 4.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Удео оснивача у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основн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ом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капитал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у је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100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%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( с т о  одсто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B84DB4" w:rsidRPr="003434DD" w:rsidRDefault="00B84DB4" w:rsidP="00B84DB4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before="1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66"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Одлука о повећању основног капитала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авног предузећа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„ Златибор“ 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регистроваће се у складу са законом о регистрацији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у року од шест месеци од дана доношења.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67"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Основни капитал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Комуналног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ј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авног предузећа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„ Златибор“ 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 сматра се повећаним даном регистрације повећања основног капитала.</w:t>
      </w:r>
    </w:p>
    <w:p w:rsidR="00B84DB4" w:rsidRPr="003434DD" w:rsidRDefault="00B84DB4" w:rsidP="00B84DB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Члан 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115" w:firstLine="708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34DD">
        <w:rPr>
          <w:rFonts w:ascii="Arial" w:eastAsia="Times New Roman" w:hAnsi="Arial" w:cs="Arial"/>
          <w:sz w:val="24"/>
          <w:szCs w:val="24"/>
          <w:lang w:val="en-US"/>
        </w:rPr>
        <w:t>Ова одлука ступа на снагу осмог дана од дана објављивања у ''Сл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ужбеном 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 xml:space="preserve">листу општине </w:t>
      </w:r>
      <w:r w:rsidRPr="003434DD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r w:rsidRPr="003434DD">
        <w:rPr>
          <w:rFonts w:ascii="Arial" w:eastAsia="Times New Roman" w:hAnsi="Arial" w:cs="Arial"/>
          <w:sz w:val="24"/>
          <w:szCs w:val="24"/>
          <w:lang w:val="en-US"/>
        </w:rPr>
        <w:t>''.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3434DD">
        <w:rPr>
          <w:rFonts w:ascii="Arial" w:eastAsia="Times New Roman" w:hAnsi="Arial" w:cs="Arial"/>
          <w:b/>
          <w:sz w:val="28"/>
          <w:szCs w:val="28"/>
          <w:lang w:val="en-US"/>
        </w:rPr>
        <w:t xml:space="preserve">СКУПШТИНА ОПШТИНЕ </w:t>
      </w:r>
      <w:r w:rsidRPr="003434DD">
        <w:rPr>
          <w:rFonts w:ascii="Arial" w:eastAsia="Times New Roman" w:hAnsi="Arial" w:cs="Arial"/>
          <w:b/>
          <w:sz w:val="28"/>
          <w:szCs w:val="28"/>
          <w:lang w:val="sr-Cyrl-RS"/>
        </w:rPr>
        <w:t>ЧАЈЕТИНА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Број: 02-99/2020-01 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о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д 29. октобра 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20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20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г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одине</w:t>
      </w:r>
    </w:p>
    <w:p w:rsidR="00B84DB4" w:rsidRPr="003434DD" w:rsidRDefault="00B84DB4" w:rsidP="00B84DB4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ПРЕДСЕДНИК 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 xml:space="preserve">Скупштине 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r w:rsidRPr="003434DD">
        <w:rPr>
          <w:rFonts w:ascii="Arial" w:eastAsia="Times New Roman" w:hAnsi="Arial" w:cs="Arial"/>
          <w:b/>
          <w:sz w:val="24"/>
          <w:szCs w:val="24"/>
          <w:lang w:val="en-US"/>
        </w:rPr>
        <w:t>пштине</w:t>
      </w:r>
      <w:r w:rsidRPr="003434DD">
        <w:rPr>
          <w:rFonts w:ascii="Arial" w:eastAsia="Times New Roman" w:hAnsi="Arial" w:cs="Arial"/>
          <w:b/>
          <w:sz w:val="24"/>
          <w:szCs w:val="24"/>
          <w:lang w:val="sr-Cyrl-RS"/>
        </w:rPr>
        <w:t>,</w:t>
      </w:r>
    </w:p>
    <w:p w:rsidR="00B84DB4" w:rsidRPr="003434DD" w:rsidRDefault="00B84DB4" w:rsidP="00B84DB4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Arial" w:eastAsia="Times New Roman" w:hAnsi="Arial" w:cs="Arial"/>
          <w:i/>
          <w:sz w:val="24"/>
          <w:szCs w:val="24"/>
          <w:lang w:val="sr-Cyrl-RS"/>
        </w:rPr>
      </w:pPr>
      <w:r w:rsidRPr="003434DD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</w:t>
      </w:r>
      <w:r w:rsidRPr="003434DD">
        <w:rPr>
          <w:rFonts w:ascii="Arial" w:eastAsia="Times New Roman" w:hAnsi="Arial" w:cs="Arial"/>
          <w:i/>
          <w:sz w:val="24"/>
          <w:szCs w:val="24"/>
          <w:lang w:val="sr-Cyrl-RS"/>
        </w:rPr>
        <w:t>Арсен  Ђурић</w:t>
      </w:r>
    </w:p>
    <w:p w:rsidR="00220642" w:rsidRPr="00EF7905" w:rsidRDefault="00220642" w:rsidP="00A75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0642" w:rsidRPr="00EF7905" w:rsidSect="00270F82">
      <w:pgSz w:w="11906" w:h="16838" w:code="9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83" w:rsidRDefault="000D7E83" w:rsidP="00187436">
      <w:pPr>
        <w:spacing w:after="0" w:line="240" w:lineRule="auto"/>
      </w:pPr>
      <w:r>
        <w:separator/>
      </w:r>
    </w:p>
  </w:endnote>
  <w:endnote w:type="continuationSeparator" w:id="0">
    <w:p w:rsidR="000D7E83" w:rsidRDefault="000D7E8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83" w:rsidRDefault="000D7E83" w:rsidP="00187436">
      <w:pPr>
        <w:spacing w:after="0" w:line="240" w:lineRule="auto"/>
      </w:pPr>
      <w:r>
        <w:separator/>
      </w:r>
    </w:p>
  </w:footnote>
  <w:footnote w:type="continuationSeparator" w:id="0">
    <w:p w:rsidR="000D7E83" w:rsidRDefault="000D7E83" w:rsidP="0018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50EF"/>
    <w:multiLevelType w:val="hybridMultilevel"/>
    <w:tmpl w:val="C204C65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D45F8"/>
    <w:multiLevelType w:val="hybridMultilevel"/>
    <w:tmpl w:val="D914848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2EFB"/>
    <w:rsid w:val="000A7B03"/>
    <w:rsid w:val="000D418A"/>
    <w:rsid w:val="000D7E83"/>
    <w:rsid w:val="001267C0"/>
    <w:rsid w:val="00187436"/>
    <w:rsid w:val="001961B9"/>
    <w:rsid w:val="00220642"/>
    <w:rsid w:val="00270F82"/>
    <w:rsid w:val="00276E08"/>
    <w:rsid w:val="00303FCB"/>
    <w:rsid w:val="003B4E7D"/>
    <w:rsid w:val="003D7201"/>
    <w:rsid w:val="004D06B0"/>
    <w:rsid w:val="005B26EA"/>
    <w:rsid w:val="005F0927"/>
    <w:rsid w:val="00611B2B"/>
    <w:rsid w:val="006F715A"/>
    <w:rsid w:val="007E5470"/>
    <w:rsid w:val="0080499C"/>
    <w:rsid w:val="008739E0"/>
    <w:rsid w:val="00875BF9"/>
    <w:rsid w:val="008B050E"/>
    <w:rsid w:val="00944947"/>
    <w:rsid w:val="00A7586B"/>
    <w:rsid w:val="00B076DF"/>
    <w:rsid w:val="00B373D9"/>
    <w:rsid w:val="00B42E64"/>
    <w:rsid w:val="00B84DB4"/>
    <w:rsid w:val="00BC183E"/>
    <w:rsid w:val="00C07426"/>
    <w:rsid w:val="00C45A71"/>
    <w:rsid w:val="00C60C62"/>
    <w:rsid w:val="00C64B4A"/>
    <w:rsid w:val="00C661D1"/>
    <w:rsid w:val="00CC52D2"/>
    <w:rsid w:val="00D2529F"/>
    <w:rsid w:val="00D90628"/>
    <w:rsid w:val="00D92B2E"/>
    <w:rsid w:val="00DC1D6A"/>
    <w:rsid w:val="00E83A34"/>
    <w:rsid w:val="00EF7905"/>
    <w:rsid w:val="00F210C0"/>
    <w:rsid w:val="00F31653"/>
    <w:rsid w:val="00F82690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E09"/>
  <w15:docId w15:val="{81229340-D270-4393-B241-D2EC387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Tamara</cp:lastModifiedBy>
  <cp:revision>2</cp:revision>
  <dcterms:created xsi:type="dcterms:W3CDTF">2021-03-22T08:58:00Z</dcterms:created>
  <dcterms:modified xsi:type="dcterms:W3CDTF">2021-03-22T08:58:00Z</dcterms:modified>
</cp:coreProperties>
</file>