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2D" w:rsidRPr="00C963EF" w:rsidRDefault="00A6372D" w:rsidP="00A6372D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У складу са чланом 38. Закона о удружењима („Службени гласник РС“, број 51/09, 99/11</w:t>
      </w:r>
      <w:r w:rsidRPr="00C963EF">
        <w:rPr>
          <w:rFonts w:ascii="Arial" w:eastAsia="Calibri" w:hAnsi="Arial" w:cs="Arial"/>
          <w:sz w:val="24"/>
          <w:szCs w:val="24"/>
        </w:rPr>
        <w:t>-</w:t>
      </w:r>
      <w:r w:rsidRPr="00C963EF">
        <w:rPr>
          <w:rFonts w:ascii="Arial" w:eastAsia="Calibri" w:hAnsi="Arial" w:cs="Arial"/>
          <w:sz w:val="24"/>
          <w:szCs w:val="24"/>
          <w:lang w:val="sr-Cyrl-RS"/>
        </w:rPr>
        <w:t>др. закони и 44/18-др.закон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), чланом 6.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РС“, број 16/2018), чланом 5. и чланом 9. Правилника о начину, критеријумима и поступку доделе средстава из буџета општине Чајетина за подстицање пројеката од јавног интереса које реализују удружења</w:t>
      </w:r>
      <w:r w:rsidR="00031EF9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(</w:t>
      </w:r>
      <w:r w:rsidRPr="00C963EF">
        <w:rPr>
          <w:rFonts w:ascii="Arial" w:eastAsia="Calibri" w:hAnsi="Arial" w:cs="Arial"/>
          <w:sz w:val="24"/>
          <w:szCs w:val="24"/>
        </w:rPr>
        <w:t>„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Сл.лист општине Чајетина</w:t>
      </w:r>
      <w:r w:rsidRPr="00C963EF">
        <w:rPr>
          <w:rFonts w:ascii="Arial" w:eastAsia="Calibri" w:hAnsi="Arial" w:cs="Arial"/>
          <w:sz w:val="24"/>
          <w:szCs w:val="24"/>
        </w:rPr>
        <w:t>“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, бр:1/19</w:t>
      </w:r>
      <w:r w:rsidR="00031EF9">
        <w:rPr>
          <w:rFonts w:ascii="Arial" w:eastAsia="Calibri" w:hAnsi="Arial" w:cs="Arial"/>
          <w:sz w:val="24"/>
          <w:szCs w:val="24"/>
          <w:lang w:val="en-US"/>
        </w:rPr>
        <w:t xml:space="preserve">) </w:t>
      </w:r>
      <w:r w:rsidRPr="00C963EF">
        <w:rPr>
          <w:rFonts w:ascii="Arial" w:eastAsia="Calibri" w:hAnsi="Arial" w:cs="Arial"/>
          <w:sz w:val="24"/>
          <w:szCs w:val="24"/>
          <w:lang w:val="sr-Cyrl-RS"/>
        </w:rPr>
        <w:t xml:space="preserve">и Одлуке о буџету општине </w:t>
      </w:r>
      <w:proofErr w:type="spellStart"/>
      <w:r w:rsidRPr="00C963EF">
        <w:rPr>
          <w:rFonts w:ascii="Arial" w:eastAsia="Calibri" w:hAnsi="Arial" w:cs="Arial"/>
          <w:sz w:val="24"/>
          <w:szCs w:val="24"/>
          <w:lang w:val="sr-Cyrl-RS"/>
        </w:rPr>
        <w:t>Чајетина</w:t>
      </w:r>
      <w:proofErr w:type="spellEnd"/>
      <w:r w:rsidRPr="00C963EF">
        <w:rPr>
          <w:rFonts w:ascii="Arial" w:eastAsia="Calibri" w:hAnsi="Arial" w:cs="Arial"/>
          <w:sz w:val="24"/>
          <w:szCs w:val="24"/>
          <w:lang w:val="sr-Cyrl-RS"/>
        </w:rPr>
        <w:t xml:space="preserve"> за 20</w:t>
      </w:r>
      <w:r>
        <w:rPr>
          <w:rFonts w:ascii="Arial" w:eastAsia="Calibri" w:hAnsi="Arial" w:cs="Arial"/>
          <w:sz w:val="24"/>
          <w:szCs w:val="24"/>
        </w:rPr>
        <w:t>2</w:t>
      </w:r>
      <w:r w:rsidR="00841044">
        <w:rPr>
          <w:rFonts w:ascii="Arial" w:eastAsia="Calibri" w:hAnsi="Arial" w:cs="Arial"/>
          <w:sz w:val="24"/>
          <w:szCs w:val="24"/>
          <w:lang w:val="en-US"/>
        </w:rPr>
        <w:t>4</w:t>
      </w:r>
      <w:r w:rsidRPr="00C963EF">
        <w:rPr>
          <w:rFonts w:ascii="Arial" w:eastAsia="Calibri" w:hAnsi="Arial" w:cs="Arial"/>
          <w:sz w:val="24"/>
          <w:szCs w:val="24"/>
          <w:lang w:val="sr-Cyrl-RS"/>
        </w:rPr>
        <w:t>. годину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 Председник општине Чајетина</w:t>
      </w:r>
      <w:r w:rsidR="00031EF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уз сагласност Општинског већа 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на седници одржаној </w:t>
      </w:r>
      <w:r w:rsidR="00031EF9">
        <w:rPr>
          <w:rFonts w:ascii="Arial" w:eastAsia="Calibri" w:hAnsi="Arial" w:cs="Arial"/>
          <w:sz w:val="24"/>
          <w:szCs w:val="24"/>
          <w:lang w:val="ru-RU"/>
        </w:rPr>
        <w:t xml:space="preserve">23. јануара 2024. 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године,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 расписује</w:t>
      </w:r>
    </w:p>
    <w:p w:rsidR="00A6372D" w:rsidRPr="00C963EF" w:rsidRDefault="00A6372D" w:rsidP="00A6372D">
      <w:pPr>
        <w:spacing w:after="60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:rsidR="00A6372D" w:rsidRPr="00C963EF" w:rsidRDefault="00A6372D" w:rsidP="00A6372D">
      <w:pPr>
        <w:spacing w:after="60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bCs/>
          <w:sz w:val="24"/>
          <w:szCs w:val="24"/>
          <w:lang w:val="ru-RU"/>
        </w:rPr>
        <w:t>ЈАВНИ КОНКУРС</w:t>
      </w:r>
    </w:p>
    <w:p w:rsidR="00A6372D" w:rsidRPr="00C963EF" w:rsidRDefault="00A6372D" w:rsidP="00A6372D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 xml:space="preserve">ЗА ДОДЕЛУ СРЕДСТАВА ИЗ БУЏЕТА ОПШТИНЕ ЧАЈЕТИНА ЗА ПОДСТИЦАЊЕ ПРОЈЕКАТА ИЛИ НЕДОСТАЈУЋЕГ ДЕЛА СРЕДСТАВА ЗА ФИНАНСИРАЊЕ ПРОЈЕКАТА ОД ЈАВНОГ ИНТЕРЕСА КОЈЕ РЕАЛИЗУЈУ УДРУЖЕЊА </w:t>
      </w:r>
      <w:r w:rsidRPr="00C963EF">
        <w:rPr>
          <w:rFonts w:ascii="Arial" w:eastAsia="Calibri" w:hAnsi="Arial" w:cs="Arial"/>
          <w:b/>
          <w:bCs/>
          <w:sz w:val="24"/>
          <w:szCs w:val="24"/>
          <w:lang w:val="ru-RU"/>
        </w:rPr>
        <w:t>ЗА 20</w:t>
      </w:r>
      <w:r>
        <w:rPr>
          <w:rFonts w:ascii="Arial" w:eastAsia="Calibri" w:hAnsi="Arial" w:cs="Arial"/>
          <w:b/>
          <w:bCs/>
          <w:sz w:val="24"/>
          <w:szCs w:val="24"/>
        </w:rPr>
        <w:t>2</w:t>
      </w:r>
      <w:r w:rsidR="00841044">
        <w:rPr>
          <w:rFonts w:ascii="Arial" w:eastAsia="Calibri" w:hAnsi="Arial" w:cs="Arial"/>
          <w:b/>
          <w:bCs/>
          <w:sz w:val="24"/>
          <w:szCs w:val="24"/>
          <w:lang w:val="sr-Cyrl-RS"/>
        </w:rPr>
        <w:t>4</w:t>
      </w:r>
      <w:r w:rsidRPr="00C963EF">
        <w:rPr>
          <w:rFonts w:ascii="Arial" w:eastAsia="Calibri" w:hAnsi="Arial" w:cs="Arial"/>
          <w:b/>
          <w:bCs/>
          <w:sz w:val="24"/>
          <w:szCs w:val="24"/>
          <w:lang w:val="ru-RU"/>
        </w:rPr>
        <w:t>. ГОДИНУ</w:t>
      </w:r>
    </w:p>
    <w:p w:rsidR="00A6372D" w:rsidRPr="00C963EF" w:rsidRDefault="00A6372D" w:rsidP="00A6372D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Default="00A6372D" w:rsidP="00A6372D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ПРЕДМЕТ ЈАВНОГ КОНКУРСА</w:t>
      </w:r>
    </w:p>
    <w:p w:rsidR="00A6372D" w:rsidRPr="00C963EF" w:rsidRDefault="00A6372D" w:rsidP="00A6372D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Pr="00C963EF" w:rsidRDefault="00A6372D" w:rsidP="00A6372D">
      <w:pPr>
        <w:spacing w:after="6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Предмет јавног конкурса су пројекти у области пољопривреде,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туристичких удружења,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социо-хуманитарних удружења и организација, у области културе и верских заједница.</w:t>
      </w:r>
    </w:p>
    <w:p w:rsidR="00A6372D" w:rsidRPr="00C963EF" w:rsidRDefault="00A6372D" w:rsidP="00A6372D">
      <w:pPr>
        <w:shd w:val="clear" w:color="auto" w:fill="FFFFFF"/>
        <w:spacing w:after="6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Default="00A6372D" w:rsidP="00A6372D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ПРАВО УЧЕШЋА НА ЈАВНОМ КОНКУРСУ</w:t>
      </w:r>
    </w:p>
    <w:p w:rsidR="00A6372D" w:rsidRPr="00C963EF" w:rsidRDefault="00A6372D" w:rsidP="00A6372D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Право учешћа на јавном конкурсу имају удружења: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 која су регистрована у складу са Законом о удружењима на територији општине Чајетина, односно друге општине или града Републике Србије, с тим да пројектне активности реализују на територији општине Чајетина;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>- чији се циљеви дефинисани статутом удружења остварују у наведеној области;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су директно одговорна за припрему и реализацију пројекта;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немају на други начин обезбеђена средства за реализацију одобреног пројекта/програма;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немају текући рачун у блокади, пореске дугове и дугове према организацијама социјалног осигурања;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нису брисана из  регистара надлежног органа, или нису у поступку ликвидације, стечајном поступку или под привременом мером забране делатности;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у последње две године немају казну правоснажном одлуком за прекршај или привредни преступ везан за њихову делатност;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су омогућила Комисији и стручњацима за оцену успешности пројеката финансираних на прошлогодишњем конкурсу - праћење реализације пројекта и увид у сву потребну документацију;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>- која су поднела извештај о реализацији пројеката/програма и оправдала средства додељена на прошлогодишњем конкурсу;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која се придржавају мера о антикорупционој политици;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која су предузела све потребне мере за избегавање сукоба интереса на прошлогодишњем конкурсу;</w:t>
      </w: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Комисија за доделу средстава удружењима за финансирање и суфинансирање пројеката од јавног интереса у општини Чајетина (у даљем тексту: Комисија), по службеној дужности, утврђује да ли је удружење предлагач пројекта/учесник конкурса уписано у регистар надлежног органа, да ли се, према статутарним одредбама, циљеви тог удружења остварују у области у којој се пројекат реализује, као и да ли је рачун тог удружења у блокади.</w:t>
      </w:r>
    </w:p>
    <w:p w:rsidR="00A6372D" w:rsidRPr="00C963EF" w:rsidRDefault="00A6372D" w:rsidP="00A6372D">
      <w:pPr>
        <w:spacing w:after="6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Општина Чајетина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 неће финансирати:</w:t>
      </w:r>
    </w:p>
    <w:p w:rsidR="00A6372D" w:rsidRPr="00C963EF" w:rsidRDefault="00A6372D" w:rsidP="00A6372D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- политичке и страначке организације, секте и њихове активности;</w:t>
      </w:r>
    </w:p>
    <w:p w:rsidR="00A6372D" w:rsidRPr="00C963EF" w:rsidRDefault="00031EF9" w:rsidP="00A6372D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A6372D" w:rsidRPr="00C963EF">
        <w:rPr>
          <w:rFonts w:ascii="Arial" w:eastAsia="Calibri" w:hAnsi="Arial" w:cs="Arial"/>
          <w:sz w:val="24"/>
          <w:szCs w:val="24"/>
          <w:lang w:val="ru-RU"/>
        </w:rPr>
        <w:t>активности које заговарају нетолерантност и насиље или било коју врсту дискриминације.</w:t>
      </w:r>
    </w:p>
    <w:p w:rsidR="00A6372D" w:rsidRPr="00C963EF" w:rsidRDefault="00A6372D" w:rsidP="00A6372D">
      <w:pPr>
        <w:spacing w:after="60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Pr="00C963EF" w:rsidRDefault="00A6372D" w:rsidP="00A6372D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ОБИМ СРЕДСТАВА ПРЕДВИЂЕНИХ ЗА ДОДЕЛУ ПО ЈАВНОМ КОНКУРСУ</w:t>
      </w:r>
    </w:p>
    <w:p w:rsidR="00A6372D" w:rsidRPr="00C963EF" w:rsidRDefault="00A6372D" w:rsidP="00A6372D">
      <w:pPr>
        <w:spacing w:after="60"/>
        <w:ind w:firstLine="360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Средства за реализацију пројеката/програма из става 1. овог јавног конкурса обезбеђена су у буџету 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општине Чајетина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 за 20</w:t>
      </w:r>
      <w:r>
        <w:rPr>
          <w:rFonts w:ascii="Arial" w:eastAsia="Calibri" w:hAnsi="Arial" w:cs="Arial"/>
          <w:sz w:val="24"/>
          <w:szCs w:val="24"/>
        </w:rPr>
        <w:t>2</w:t>
      </w:r>
      <w:r w:rsidR="00841044">
        <w:rPr>
          <w:rFonts w:ascii="Arial" w:eastAsia="Calibri" w:hAnsi="Arial" w:cs="Arial"/>
          <w:sz w:val="24"/>
          <w:szCs w:val="24"/>
          <w:lang w:val="sr-Cyrl-RS"/>
        </w:rPr>
        <w:t>4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. годину у износу од </w:t>
      </w:r>
      <w:r w:rsidR="003F0DBD">
        <w:rPr>
          <w:rFonts w:ascii="Arial" w:eastAsia="Calibri" w:hAnsi="Arial" w:cs="Arial"/>
          <w:sz w:val="24"/>
          <w:szCs w:val="24"/>
          <w:lang w:val="en-US"/>
        </w:rPr>
        <w:t>23.700.000,00</w:t>
      </w:r>
      <w:r w:rsidR="003F0D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динара и то:</w:t>
      </w:r>
    </w:p>
    <w:p w:rsidR="00A6372D" w:rsidRPr="00C963EF" w:rsidRDefault="00A6372D" w:rsidP="00A6372D">
      <w:pPr>
        <w:numPr>
          <w:ilvl w:val="0"/>
          <w:numId w:val="1"/>
        </w:numPr>
        <w:spacing w:after="60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средства у износу од </w:t>
      </w:r>
      <w:r w:rsidR="003F0DBD">
        <w:rPr>
          <w:rFonts w:ascii="Arial" w:eastAsia="Calibri" w:hAnsi="Arial" w:cs="Arial"/>
          <w:sz w:val="24"/>
          <w:szCs w:val="24"/>
          <w:lang w:val="en-US"/>
        </w:rPr>
        <w:t>2.500.000,00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 динара за програме/пројекте у тематској области  Туристичка удружења;</w:t>
      </w:r>
    </w:p>
    <w:p w:rsidR="00A6372D" w:rsidRPr="00C963EF" w:rsidRDefault="00A6372D" w:rsidP="00A6372D">
      <w:pPr>
        <w:numPr>
          <w:ilvl w:val="0"/>
          <w:numId w:val="1"/>
        </w:numPr>
        <w:spacing w:after="60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средства у износу од </w:t>
      </w:r>
      <w:r w:rsidR="003F0DBD">
        <w:rPr>
          <w:rFonts w:ascii="Arial" w:eastAsia="Calibri" w:hAnsi="Arial" w:cs="Arial"/>
          <w:sz w:val="24"/>
          <w:szCs w:val="24"/>
          <w:lang w:val="en-US"/>
        </w:rPr>
        <w:t>2.500.000,00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 динара за програме/пројекте у тематској области  Пољопривреда;</w:t>
      </w:r>
    </w:p>
    <w:p w:rsidR="00A6372D" w:rsidRPr="00C963EF" w:rsidRDefault="00A6372D" w:rsidP="00A6372D">
      <w:pPr>
        <w:numPr>
          <w:ilvl w:val="0"/>
          <w:numId w:val="1"/>
        </w:numPr>
        <w:spacing w:after="60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средства у износу од </w:t>
      </w:r>
      <w:r w:rsidR="003F0DBD">
        <w:rPr>
          <w:rFonts w:ascii="Arial" w:eastAsia="Calibri" w:hAnsi="Arial" w:cs="Arial"/>
          <w:sz w:val="24"/>
          <w:szCs w:val="24"/>
          <w:lang w:val="en-US"/>
        </w:rPr>
        <w:t>7.000.000,00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 динара за програме/пројекте у тематској области  Социо-хуманитарна удружења и организације;</w:t>
      </w:r>
    </w:p>
    <w:p w:rsidR="00A6372D" w:rsidRPr="00C963EF" w:rsidRDefault="00A6372D" w:rsidP="00A6372D">
      <w:pPr>
        <w:numPr>
          <w:ilvl w:val="0"/>
          <w:numId w:val="1"/>
        </w:numPr>
        <w:spacing w:after="60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средства у износу од </w:t>
      </w:r>
      <w:r w:rsidR="003F0DBD">
        <w:rPr>
          <w:rFonts w:ascii="Arial" w:eastAsia="Calibri" w:hAnsi="Arial" w:cs="Arial"/>
          <w:sz w:val="24"/>
          <w:szCs w:val="24"/>
          <w:lang w:val="en-US"/>
        </w:rPr>
        <w:t>4.700.000,00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 динара за програме/пројекте у тематској области  Култура;</w:t>
      </w:r>
    </w:p>
    <w:p w:rsidR="00A6372D" w:rsidRPr="00C963EF" w:rsidRDefault="00A6372D" w:rsidP="00A6372D">
      <w:pPr>
        <w:numPr>
          <w:ilvl w:val="0"/>
          <w:numId w:val="1"/>
        </w:numPr>
        <w:spacing w:after="60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средства у износу од </w:t>
      </w:r>
      <w:r w:rsidR="003F0DBD">
        <w:rPr>
          <w:rFonts w:ascii="Arial" w:eastAsia="Calibri" w:hAnsi="Arial" w:cs="Arial"/>
          <w:sz w:val="24"/>
          <w:szCs w:val="24"/>
          <w:lang w:val="en-US"/>
        </w:rPr>
        <w:t>7.000.000,00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 динара за програме/пројекте у тематској области  Верске заједнице.</w:t>
      </w:r>
    </w:p>
    <w:p w:rsidR="00A6372D" w:rsidRPr="00C963EF" w:rsidRDefault="00A6372D" w:rsidP="00A6372D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Средства која не буду расподељена на јавном конкурсу, биће пренамењена.</w:t>
      </w:r>
    </w:p>
    <w:p w:rsidR="00A6372D" w:rsidRPr="00C963EF" w:rsidRDefault="00A6372D" w:rsidP="00A6372D">
      <w:pPr>
        <w:spacing w:after="60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Default="00A6372D" w:rsidP="00A6372D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РОК ЗА ПОДНОШЕЊЕ ПРИЈАВА</w:t>
      </w:r>
    </w:p>
    <w:p w:rsidR="00A6372D" w:rsidRPr="00C963EF" w:rsidRDefault="00A6372D" w:rsidP="00A6372D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>Јавни конкурс траје 15 дана од дана објављивања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, односно од </w:t>
      </w:r>
      <w:r w:rsidR="00031EF9">
        <w:rPr>
          <w:rFonts w:ascii="Arial" w:eastAsia="Times New Roman" w:hAnsi="Arial" w:cs="Arial"/>
          <w:sz w:val="24"/>
          <w:szCs w:val="24"/>
          <w:lang w:val="ru-RU"/>
        </w:rPr>
        <w:t>01. марта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202</w:t>
      </w:r>
      <w:r w:rsidR="00841044">
        <w:rPr>
          <w:rFonts w:ascii="Arial" w:eastAsia="Times New Roman" w:hAnsi="Arial" w:cs="Arial"/>
          <w:sz w:val="24"/>
          <w:szCs w:val="24"/>
          <w:lang w:val="ru-RU"/>
        </w:rPr>
        <w:t>4</w:t>
      </w:r>
      <w:r>
        <w:rPr>
          <w:rFonts w:ascii="Arial" w:eastAsia="Times New Roman" w:hAnsi="Arial" w:cs="Arial"/>
          <w:sz w:val="24"/>
          <w:szCs w:val="24"/>
          <w:lang w:val="ru-RU"/>
        </w:rPr>
        <w:t>. године.</w:t>
      </w: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Удружење предлагач пројекта/учесник конкурса подноси пријаву Комисији у току трајања конкурса.</w:t>
      </w:r>
    </w:p>
    <w:p w:rsidR="00A6372D" w:rsidRDefault="00A6372D" w:rsidP="00A6372D">
      <w:pPr>
        <w:spacing w:after="60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Default="00A6372D" w:rsidP="00A6372D">
      <w:pPr>
        <w:spacing w:after="60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Default="00A6372D" w:rsidP="00A6372D">
      <w:pPr>
        <w:spacing w:after="60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Default="00A6372D" w:rsidP="00A6372D">
      <w:pPr>
        <w:spacing w:after="60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Pr="00C963EF" w:rsidRDefault="00A6372D" w:rsidP="00A6372D">
      <w:pPr>
        <w:spacing w:after="60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Default="00A6372D" w:rsidP="00A6372D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НАЧИН ПРИЈАВЉИВАЊА НА КОНКУРС</w:t>
      </w:r>
    </w:p>
    <w:p w:rsidR="00A6372D" w:rsidRPr="00C963EF" w:rsidRDefault="00A6372D" w:rsidP="00A6372D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Pr="00C963EF" w:rsidRDefault="00A6372D" w:rsidP="00A6372D">
      <w:pPr>
        <w:shd w:val="clear" w:color="auto" w:fill="FFFFFF"/>
        <w:spacing w:after="6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Удружење предлагач пројекта/учесник конкурса предлог пројекта доставља на српском језику.</w:t>
      </w: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Пријаве на конкурс подносе се Комисији на посебним обрасцима који су саставни део конкурсне документације и чине саставни део </w:t>
      </w:r>
      <w:r w:rsidRPr="00C963EF">
        <w:rPr>
          <w:rFonts w:ascii="Arial" w:eastAsia="Calibri" w:hAnsi="Arial" w:cs="Arial"/>
          <w:sz w:val="24"/>
          <w:szCs w:val="24"/>
          <w:lang w:val="ru-RU"/>
        </w:rPr>
        <w:t>Правилника о начину, критеријумима и поступку доделе средстава из буџета Општине Чајетина за подстицање пројеката од јавног интереса које реализују удружења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Неблаговремене пријаве неће бити разматране, а непотпуне пријаве ће се сматрати неисправним.</w:t>
      </w: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Удружење предлагач пројекта/учесник конкурса може поднети само једну пријаву на јавни конкурс, са једним предлогом пројекта.</w:t>
      </w:r>
    </w:p>
    <w:p w:rsidR="00A6372D" w:rsidRPr="00C963EF" w:rsidRDefault="00A6372D" w:rsidP="00A6372D">
      <w:pPr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 xml:space="preserve">Конкурсна документација се може преузети са званичне интернет странице 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Општине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Чајетина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hyperlink r:id="rId5" w:history="1">
        <w:r w:rsidRPr="00904947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www</w:t>
        </w:r>
        <w:r w:rsidRPr="00904947">
          <w:rPr>
            <w:rFonts w:ascii="Arial" w:eastAsia="Times New Roman" w:hAnsi="Arial" w:cs="Arial"/>
            <w:sz w:val="24"/>
            <w:szCs w:val="24"/>
            <w:u w:val="single"/>
            <w:lang w:val="ru-RU"/>
          </w:rPr>
          <w:t>.</w:t>
        </w:r>
        <w:r w:rsidRPr="00904947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cajetina.org</w:t>
        </w:r>
        <w:r w:rsidRPr="00904947">
          <w:rPr>
            <w:rFonts w:ascii="Arial" w:eastAsia="Times New Roman" w:hAnsi="Arial" w:cs="Arial"/>
            <w:sz w:val="24"/>
            <w:szCs w:val="24"/>
            <w:u w:val="single"/>
            <w:lang w:val="ru-RU"/>
          </w:rPr>
          <w:t>.</w:t>
        </w:r>
        <w:proofErr w:type="spellStart"/>
        <w:r w:rsidRPr="00904947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rs</w:t>
        </w:r>
        <w:proofErr w:type="spellEnd"/>
      </w:hyperlink>
    </w:p>
    <w:p w:rsidR="00A6372D" w:rsidRPr="00C963EF" w:rsidRDefault="00A6372D" w:rsidP="00A6372D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Calibri" w:hAnsi="Arial" w:cs="Arial"/>
          <w:sz w:val="24"/>
          <w:szCs w:val="24"/>
          <w:lang w:val="ru-RU"/>
        </w:rPr>
        <w:t>Одштампана конкурсна документација, потписана и оверена од стране овлашћеног лица, са пратећом документацијом , доставља се у у затвореној коверти са назнаком: „</w:t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 xml:space="preserve">Пријава по јавном конкурсу за финансирање и суфинансирање пројеката/програма од јавног интереса које реализују удружења грађана средствима из буџета општине Чајетина </w:t>
      </w:r>
      <w:r w:rsidRPr="00C963EF">
        <w:rPr>
          <w:rFonts w:ascii="Arial" w:eastAsia="Calibri" w:hAnsi="Arial" w:cs="Arial"/>
          <w:b/>
          <w:bCs/>
          <w:sz w:val="24"/>
          <w:szCs w:val="24"/>
          <w:lang w:val="ru-RU"/>
        </w:rPr>
        <w:t>за 20</w:t>
      </w:r>
      <w:r>
        <w:rPr>
          <w:rFonts w:ascii="Arial" w:eastAsia="Calibri" w:hAnsi="Arial" w:cs="Arial"/>
          <w:b/>
          <w:bCs/>
          <w:sz w:val="24"/>
          <w:szCs w:val="24"/>
        </w:rPr>
        <w:t>2</w:t>
      </w:r>
      <w:r w:rsidR="00841044">
        <w:rPr>
          <w:rFonts w:ascii="Arial" w:eastAsia="Calibri" w:hAnsi="Arial" w:cs="Arial"/>
          <w:b/>
          <w:bCs/>
          <w:sz w:val="24"/>
          <w:szCs w:val="24"/>
          <w:lang w:val="sr-Cyrl-RS"/>
        </w:rPr>
        <w:t>4</w:t>
      </w:r>
      <w:r w:rsidRPr="00C963EF">
        <w:rPr>
          <w:rFonts w:ascii="Arial" w:eastAsia="Calibri" w:hAnsi="Arial" w:cs="Arial"/>
          <w:b/>
          <w:bCs/>
          <w:sz w:val="24"/>
          <w:szCs w:val="24"/>
          <w:lang w:val="ru-RU"/>
        </w:rPr>
        <w:t>. годину</w:t>
      </w: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 xml:space="preserve"> - не отварати".</w:t>
      </w:r>
      <w:r w:rsidRPr="00C963EF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>На полеђини коверте потребно је написати пуно име и адресу удружења.</w:t>
      </w:r>
      <w:r w:rsidR="0084104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>Удружење је дужно да достави и електронску верзију попуњених образаца. Пријава се шаље поштом или лично предаје на адресу: Општинска управа Чајетина – Услужни центар, Александра Карађорђевића 34, 31310 Чајетина..</w:t>
      </w:r>
    </w:p>
    <w:p w:rsidR="00A6372D" w:rsidRPr="00C963EF" w:rsidRDefault="00A6372D" w:rsidP="00A6372D">
      <w:pPr>
        <w:spacing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>Пријаве и приложена документација се не враћају подносиоцима.</w:t>
      </w:r>
    </w:p>
    <w:p w:rsidR="00A6372D" w:rsidRPr="00C963EF" w:rsidRDefault="00A6372D" w:rsidP="00A6372D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:rsidR="00A6372D" w:rsidRDefault="00A6372D" w:rsidP="00A6372D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ТРАЈАЊЕ ПРОЈЕКТА</w:t>
      </w:r>
    </w:p>
    <w:p w:rsidR="00A6372D" w:rsidRPr="00C963EF" w:rsidRDefault="00A6372D" w:rsidP="00A6372D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Пројекат може трајати најмање 3 месеца, а мора бити реализован најкасније до </w:t>
      </w:r>
      <w:r w:rsidR="003F0DB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10. </w:t>
      </w:r>
      <w:r w:rsidR="003F0DBD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децембра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20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84104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4</w:t>
      </w: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. године.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A6372D" w:rsidRPr="00C963EF" w:rsidRDefault="00A6372D" w:rsidP="00A6372D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ПРЕГЛЕД КОНКУРСНЕ ДОКУМЕНТАЦИЈЕ КОЈУ ЈЕ ПОТРЕБНО ДОСТАВИТИ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Конкурсна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документација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садржи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:</w:t>
      </w:r>
    </w:p>
    <w:p w:rsidR="00A6372D" w:rsidRPr="00C963EF" w:rsidRDefault="00A6372D" w:rsidP="00A6372D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Попуњен пријавни образац са изјавом сагласности да Комисија за потребе поступка јавног конкурса може извршити увид, прибавити и обрадити личне податке о чињеницама о којима се води службена евиденција;</w:t>
      </w:r>
    </w:p>
    <w:p w:rsidR="00A6372D" w:rsidRPr="00C963EF" w:rsidRDefault="00A6372D" w:rsidP="00A6372D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Попуњен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образац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предлога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пројекта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;</w:t>
      </w:r>
    </w:p>
    <w:p w:rsidR="00A6372D" w:rsidRPr="00C963EF" w:rsidRDefault="00A6372D" w:rsidP="00A6372D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Попуњен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образац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буџета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пројекта</w:t>
      </w:r>
      <w:proofErr w:type="spellEnd"/>
      <w:r w:rsidRPr="00C963EF">
        <w:rPr>
          <w:rFonts w:ascii="Arial" w:eastAsia="Times New Roman" w:hAnsi="Arial" w:cs="Arial"/>
          <w:color w:val="000000"/>
          <w:sz w:val="24"/>
          <w:szCs w:val="24"/>
          <w:lang w:val="en-US"/>
        </w:rPr>
        <w:t>;</w:t>
      </w:r>
    </w:p>
    <w:p w:rsidR="00A6372D" w:rsidRPr="00C963EF" w:rsidRDefault="00A6372D" w:rsidP="00A6372D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Попуњен образац наративног буџета пројекта;</w:t>
      </w:r>
    </w:p>
    <w:p w:rsidR="00A6372D" w:rsidRPr="00C963EF" w:rsidRDefault="00A6372D" w:rsidP="00A6372D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Писмену изјаву о обезбеђивању сопственог финансирања или суфинансирања;</w:t>
      </w:r>
    </w:p>
    <w:p w:rsidR="00A6372D" w:rsidRPr="00C963EF" w:rsidRDefault="00A6372D" w:rsidP="00A6372D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Потписан протокол о сарадњи, односно парнерству, са јасно дефинисаним улогама и обавезама  партнера, ако се пројекат реализује на тај начин;</w:t>
      </w:r>
    </w:p>
    <w:p w:rsidR="00A6372D" w:rsidRPr="00C963EF" w:rsidRDefault="00A6372D" w:rsidP="00A6372D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Статут удружења уколико није објављен на интернет страници Агенције за привредне регистре</w:t>
      </w:r>
    </w:p>
    <w:p w:rsidR="00A6372D" w:rsidRDefault="00A6372D" w:rsidP="00A6372D">
      <w:pPr>
        <w:numPr>
          <w:ilvl w:val="0"/>
          <w:numId w:val="2"/>
        </w:num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>Другу документацију која је, по процени удружења предлагача пројекта/учесника конкурса, од значаја за доделу средстава.</w:t>
      </w:r>
    </w:p>
    <w:p w:rsidR="00A6372D" w:rsidRDefault="00A6372D" w:rsidP="00A6372D">
      <w:p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A6372D" w:rsidRPr="00C963EF" w:rsidRDefault="00A6372D" w:rsidP="00A6372D">
      <w:pPr>
        <w:shd w:val="clear" w:color="auto" w:fill="FFFFFF"/>
        <w:spacing w:after="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A6372D" w:rsidRPr="00C963EF" w:rsidRDefault="00A6372D" w:rsidP="00A6372D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A6372D" w:rsidRPr="00C963EF" w:rsidRDefault="00A6372D" w:rsidP="00A6372D">
      <w:pPr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ОСНОВНИ И ДОПУНСКИ КРИТЕРИЈУМИ ЗА БОДОВАЊЕ ПРЕДЛОГА ПРОЈЕКАТА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Комисија оцењује пријаве пристигле у складу са условима конкурса и према прописаним критеријумима.</w:t>
      </w:r>
    </w:p>
    <w:p w:rsidR="00A6372D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Оцена и избор пројеката који ће се финансирати средствима из буџета општине Чајетина врши се применом следећих основних критеријума:</w:t>
      </w:r>
    </w:p>
    <w:p w:rsidR="00A6372D" w:rsidRPr="00C963EF" w:rsidRDefault="00A6372D" w:rsidP="00A6372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4625"/>
        <w:gridCol w:w="1647"/>
      </w:tblGrid>
      <w:tr w:rsidR="00A6372D" w:rsidRPr="00C963EF" w:rsidTr="0071762E">
        <w:tc>
          <w:tcPr>
            <w:tcW w:w="2875" w:type="dxa"/>
            <w:shd w:val="clear" w:color="auto" w:fill="auto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  <w:t>Критеријуми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Објашњење</w:t>
            </w:r>
            <w:proofErr w:type="spellEnd"/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критеријума</w:t>
            </w:r>
            <w:proofErr w:type="spellEnd"/>
          </w:p>
        </w:tc>
        <w:tc>
          <w:tcPr>
            <w:tcW w:w="1715" w:type="dxa"/>
            <w:vAlign w:val="center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A6372D" w:rsidRPr="00C963EF" w:rsidTr="0071762E">
        <w:tc>
          <w:tcPr>
            <w:tcW w:w="2875" w:type="dxa"/>
            <w:shd w:val="clear" w:color="auto" w:fill="auto"/>
          </w:tcPr>
          <w:p w:rsidR="00A6372D" w:rsidRPr="00C963EF" w:rsidRDefault="00F54624" w:rsidP="0071762E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sr-Cyrl-CS"/>
              </w:rPr>
              <w:t xml:space="preserve">Усаглашеност </w:t>
            </w:r>
            <w:r w:rsidR="00A6372D" w:rsidRPr="00C963EF">
              <w:rPr>
                <w:rFonts w:ascii="Arial" w:eastAsia="Calibri" w:hAnsi="Arial" w:cs="Arial"/>
                <w:bCs/>
                <w:sz w:val="24"/>
                <w:szCs w:val="24"/>
                <w:lang w:val="sr-Cyrl-CS"/>
              </w:rPr>
              <w:t xml:space="preserve"> постојећим стратешким документима Општине </w:t>
            </w:r>
            <w:proofErr w:type="spellStart"/>
            <w:r w:rsidR="00A6372D" w:rsidRPr="00C963EF">
              <w:rPr>
                <w:rFonts w:ascii="Arial" w:eastAsia="Calibri" w:hAnsi="Arial" w:cs="Arial"/>
                <w:bCs/>
                <w:sz w:val="24"/>
                <w:szCs w:val="24"/>
                <w:lang w:val="sr-Cyrl-CS"/>
              </w:rPr>
              <w:t>Чајетина</w:t>
            </w:r>
            <w:proofErr w:type="spellEnd"/>
            <w:r w:rsidR="00A6372D"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6372D" w:rsidRPr="00F54624" w:rsidRDefault="00A6372D" w:rsidP="0071762E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је и у којој мери је пројекат стратешки утемељен, односно у складу са важећим стратешк</w:t>
            </w:r>
            <w:r w:rsidR="00F54624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им опредељењем Општине </w:t>
            </w:r>
            <w:proofErr w:type="spellStart"/>
            <w:r w:rsidR="00F54624">
              <w:rPr>
                <w:rFonts w:ascii="Arial" w:eastAsia="Calibri" w:hAnsi="Arial" w:cs="Arial"/>
                <w:sz w:val="24"/>
                <w:szCs w:val="24"/>
                <w:lang w:val="sr-Cyrl-CS"/>
              </w:rPr>
              <w:t>Чајетина</w:t>
            </w:r>
            <w:proofErr w:type="spellEnd"/>
            <w:r w:rsidR="00F54624">
              <w:rPr>
                <w:rFonts w:ascii="Arial" w:eastAsia="Calibri" w:hAnsi="Arial" w:cs="Arial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715" w:type="dxa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50</w:t>
            </w:r>
          </w:p>
        </w:tc>
      </w:tr>
      <w:tr w:rsidR="00A6372D" w:rsidRPr="00C963EF" w:rsidTr="0071762E">
        <w:tc>
          <w:tcPr>
            <w:tcW w:w="2875" w:type="dxa"/>
            <w:shd w:val="clear" w:color="auto" w:fill="auto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Капацитет носиоца пројекта, предложене квалификације и референце пројектног тима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су 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</w:t>
            </w:r>
          </w:p>
        </w:tc>
        <w:tc>
          <w:tcPr>
            <w:tcW w:w="1715" w:type="dxa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5</w:t>
            </w:r>
          </w:p>
        </w:tc>
      </w:tr>
      <w:tr w:rsidR="00A6372D" w:rsidRPr="00C963EF" w:rsidTr="0071762E">
        <w:tc>
          <w:tcPr>
            <w:tcW w:w="2875" w:type="dxa"/>
            <w:shd w:val="clear" w:color="auto" w:fill="auto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Дефинисани циљеви пројекта, циљна група и корисници пројекта, број директних и индиректних корисника пројекта и њихове потребе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Да ли су циљеви пројекта јасно дефинисани, достижни у </w:t>
            </w:r>
            <w:proofErr w:type="spellStart"/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предвиђеном</w:t>
            </w:r>
            <w:proofErr w:type="spellEnd"/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времену трајања пројекта и да ли недвосмислено представљају решење уочених проблема у локалној заједници, односно могу да задовоље јавни интерес?</w:t>
            </w:r>
          </w:p>
          <w:p w:rsidR="00A6372D" w:rsidRPr="00C963EF" w:rsidRDefault="00A6372D" w:rsidP="0071762E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су циљна група и корисници јасно дефинисани?</w:t>
            </w:r>
          </w:p>
          <w:p w:rsidR="00A6372D" w:rsidRPr="00C963EF" w:rsidRDefault="00A6372D" w:rsidP="0071762E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је представљена процена броја директних и индиректних корисника пројекта?</w:t>
            </w:r>
          </w:p>
          <w:p w:rsidR="00A6372D" w:rsidRPr="00C963EF" w:rsidRDefault="00A6372D" w:rsidP="0071762E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У ком обиму ће потребе циљне групе и корисника пројекта бити задовољене – обим задовољења јавног интереса?</w:t>
            </w:r>
          </w:p>
        </w:tc>
        <w:tc>
          <w:tcPr>
            <w:tcW w:w="1715" w:type="dxa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A6372D" w:rsidRPr="00C963EF" w:rsidTr="0071762E">
        <w:tc>
          <w:tcPr>
            <w:tcW w:w="2875" w:type="dxa"/>
            <w:shd w:val="clear" w:color="auto" w:fill="auto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Одрживост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Да ли је ће се активности пројекта наставити и после финансирања пројекта средствима из буџета </w:t>
            </w: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lastRenderedPageBreak/>
              <w:t xml:space="preserve">Општине </w:t>
            </w:r>
            <w:proofErr w:type="spellStart"/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Чајетина</w:t>
            </w:r>
            <w:proofErr w:type="spellEnd"/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и на који начин ће се спроводити и финансирати активности пројекта по престанку финансирања средствима из буџета Општине?</w:t>
            </w:r>
          </w:p>
          <w:p w:rsidR="00A6372D" w:rsidRPr="00C963EF" w:rsidRDefault="00A6372D" w:rsidP="0071762E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је пројекат одржив у институционалном и развојном смислу – да ли ће пројектне активности бити спровођене и по истеку времена за спровођење пројекта у оквиру којег ће се финансирати/</w:t>
            </w:r>
            <w:proofErr w:type="spellStart"/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суфинансирати</w:t>
            </w:r>
            <w:proofErr w:type="spellEnd"/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 средствима из буџета Општине </w:t>
            </w:r>
            <w:proofErr w:type="spellStart"/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Чајетине</w:t>
            </w:r>
            <w:proofErr w:type="spellEnd"/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? </w:t>
            </w:r>
          </w:p>
        </w:tc>
        <w:tc>
          <w:tcPr>
            <w:tcW w:w="1715" w:type="dxa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lastRenderedPageBreak/>
              <w:t>5</w:t>
            </w:r>
          </w:p>
        </w:tc>
      </w:tr>
      <w:tr w:rsidR="00A6372D" w:rsidRPr="00C963EF" w:rsidTr="0071762E">
        <w:tc>
          <w:tcPr>
            <w:tcW w:w="2875" w:type="dxa"/>
            <w:shd w:val="clear" w:color="auto" w:fill="auto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lastRenderedPageBreak/>
              <w:t xml:space="preserve">Очекивани резултати и ефекти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су резултати и ефекти пројекта мерљиви?</w:t>
            </w:r>
          </w:p>
          <w:p w:rsidR="00A6372D" w:rsidRPr="00C963EF" w:rsidRDefault="00A6372D" w:rsidP="0071762E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ће очекивани позитивни ефекти бити далекосежни – у ком року се очекују позитивни ефекти на директне и индиректне кориснике пројекта?</w:t>
            </w:r>
          </w:p>
        </w:tc>
        <w:tc>
          <w:tcPr>
            <w:tcW w:w="1715" w:type="dxa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15</w:t>
            </w:r>
          </w:p>
        </w:tc>
      </w:tr>
      <w:tr w:rsidR="00A6372D" w:rsidRPr="00C963EF" w:rsidTr="0071762E">
        <w:tc>
          <w:tcPr>
            <w:tcW w:w="2875" w:type="dxa"/>
            <w:shd w:val="clear" w:color="auto" w:fill="auto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Економичност буџета пројекта и однос трошкова и очекиваних резултата и ефеката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Да ли су трошкови усклађени са предложеним пројектним активностима? </w:t>
            </w:r>
          </w:p>
          <w:p w:rsidR="00A6372D" w:rsidRPr="00C963EF" w:rsidRDefault="00A6372D" w:rsidP="0071762E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је прецизно и детаљно приказан наративни буџет пројекта?</w:t>
            </w:r>
          </w:p>
          <w:p w:rsidR="00A6372D" w:rsidRPr="00C963EF" w:rsidRDefault="00A6372D" w:rsidP="0071762E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су трошкови пројекта реални?</w:t>
            </w:r>
          </w:p>
          <w:p w:rsidR="00A6372D" w:rsidRPr="00C963EF" w:rsidRDefault="00A6372D" w:rsidP="0071762E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Да ли ће очекивани позитивни ефекти надмашити потенцијалне негативне ефекте спровођења пројекта и његове трошкове - Да ли је однос из</w:t>
            </w:r>
            <w:r w:rsidR="00F54624">
              <w:rPr>
                <w:rFonts w:ascii="Arial" w:eastAsia="Calibri" w:hAnsi="Arial" w:cs="Arial"/>
                <w:sz w:val="24"/>
                <w:szCs w:val="24"/>
                <w:lang w:val="sr-Cyrl-CS"/>
              </w:rPr>
              <w:t>међу процењених трошкова и очеки</w:t>
            </w: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ваних резултата и ефеката задовољавајући?</w:t>
            </w:r>
          </w:p>
        </w:tc>
        <w:tc>
          <w:tcPr>
            <w:tcW w:w="1715" w:type="dxa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10</w:t>
            </w:r>
          </w:p>
        </w:tc>
      </w:tr>
      <w:tr w:rsidR="00A6372D" w:rsidRPr="00C963EF" w:rsidTr="0071762E">
        <w:tc>
          <w:tcPr>
            <w:tcW w:w="2875" w:type="dxa"/>
            <w:shd w:val="clear" w:color="auto" w:fill="auto"/>
          </w:tcPr>
          <w:p w:rsidR="00A6372D" w:rsidRPr="00C963EF" w:rsidRDefault="00A6372D" w:rsidP="0071762E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Суфинансирање пројекта из других извора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>Да ли је удружење предлагач пројекта/учесник конкурса обезбедило сопствено новчано учешће или други вид учешћа и/или суфинансирање пројекта из других извора?</w:t>
            </w:r>
          </w:p>
        </w:tc>
        <w:tc>
          <w:tcPr>
            <w:tcW w:w="1715" w:type="dxa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t>5</w:t>
            </w:r>
          </w:p>
        </w:tc>
      </w:tr>
      <w:tr w:rsidR="00A6372D" w:rsidRPr="00C963EF" w:rsidTr="0071762E">
        <w:tc>
          <w:tcPr>
            <w:tcW w:w="2875" w:type="dxa"/>
            <w:shd w:val="clear" w:color="auto" w:fill="auto"/>
          </w:tcPr>
          <w:p w:rsidR="00A6372D" w:rsidRPr="00C963EF" w:rsidRDefault="00A6372D" w:rsidP="0071762E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Реализација пројеката у партнерству </w:t>
            </w:r>
          </w:p>
          <w:p w:rsidR="00A6372D" w:rsidRPr="00C963EF" w:rsidRDefault="00A6372D" w:rsidP="0071762E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Да ли носилац пројекта има обезбеђено адекватно партнерство са другим удружењима с јасно дефинисаним међусобним правима и </w:t>
            </w: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lastRenderedPageBreak/>
              <w:t xml:space="preserve">обавезама у вези реализације пројектних активности? </w:t>
            </w:r>
          </w:p>
          <w:p w:rsidR="00A6372D" w:rsidRPr="00C963EF" w:rsidRDefault="00A6372D" w:rsidP="0071762E">
            <w:pPr>
              <w:shd w:val="clear" w:color="auto" w:fill="FFFFFF" w:themeFill="background1"/>
              <w:spacing w:after="120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Да ли носилац пројекта има обезбеђено друго адекватно партнерство с актером из јавног и/или приватног сектора, с јасно дефинисаним међусобним правима и обавезама у вези реализације пројектних активности? </w:t>
            </w:r>
          </w:p>
        </w:tc>
        <w:tc>
          <w:tcPr>
            <w:tcW w:w="1715" w:type="dxa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sz w:val="24"/>
                <w:szCs w:val="24"/>
                <w:lang w:val="sr-Cyrl-CS"/>
              </w:rPr>
              <w:lastRenderedPageBreak/>
              <w:t>5</w:t>
            </w:r>
          </w:p>
        </w:tc>
      </w:tr>
      <w:tr w:rsidR="00A6372D" w:rsidRPr="00C963EF" w:rsidTr="0071762E">
        <w:tc>
          <w:tcPr>
            <w:tcW w:w="2875" w:type="dxa"/>
            <w:shd w:val="clear" w:color="auto" w:fill="auto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b/>
                <w:bCs/>
                <w:sz w:val="24"/>
                <w:szCs w:val="24"/>
                <w:lang w:val="sr-Cyrl-CS"/>
              </w:rPr>
              <w:lastRenderedPageBreak/>
              <w:t xml:space="preserve">УКУПНО: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715" w:type="dxa"/>
          </w:tcPr>
          <w:p w:rsidR="00A6372D" w:rsidRPr="00C963EF" w:rsidRDefault="00A6372D" w:rsidP="0071762E">
            <w:pPr>
              <w:shd w:val="clear" w:color="auto" w:fill="FFFFFF" w:themeFill="background1"/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sr-Cyrl-CS"/>
              </w:rPr>
            </w:pPr>
            <w:r w:rsidRPr="00C963EF">
              <w:rPr>
                <w:rFonts w:ascii="Arial" w:eastAsia="Calibri" w:hAnsi="Arial" w:cs="Arial"/>
                <w:b/>
                <w:bCs/>
                <w:sz w:val="24"/>
                <w:szCs w:val="24"/>
                <w:lang w:val="sr-Cyrl-CS"/>
              </w:rPr>
              <w:t>100</w:t>
            </w:r>
          </w:p>
        </w:tc>
      </w:tr>
    </w:tbl>
    <w:p w:rsidR="00A6372D" w:rsidRPr="00C963EF" w:rsidRDefault="00A6372D" w:rsidP="00A6372D">
      <w:pPr>
        <w:shd w:val="clear" w:color="auto" w:fill="FFFFFF"/>
        <w:spacing w:after="6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A6372D" w:rsidRPr="00C963EF" w:rsidRDefault="00A6372D" w:rsidP="00A6372D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Чланови комисије појединачно бодују сваки пројекат на основу критеријума. Просечан број бодова представља коначан број бодова за тај предлог пројекта. </w:t>
      </w: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Пројекат који је вреднован са мање од 60 бодова или који није подржала већина чланова Комисије неће бити предмет избора за доделу средстава из буџета општине Часјетина.</w:t>
      </w: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 спроведеном поступку јавног конкурса Комисија води записник.</w:t>
      </w:r>
    </w:p>
    <w:p w:rsidR="00A6372D" w:rsidRPr="00C963EF" w:rsidRDefault="00A6372D" w:rsidP="00A6372D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A6372D" w:rsidRPr="00C963EF" w:rsidRDefault="00A6372D" w:rsidP="00A6372D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РОК ЗА ДОНОШЕЊЕ ОДЛУКЕ О ИЗБОРУ ПРОЈЕКАТА</w:t>
      </w: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Комисија, у складу са условима јавног конкурса и критеријумима, утврђује прелиминарну листу изабраних пројеката који ће се финансирати или суфинансирати из буџета општине Чајетина са наведеним износима новчаних средстава. </w:t>
      </w: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Прелиминарна листа објављује се на званичној интернет страници и огласној табли Општине Чајетина, у року од 15 дана од дана истека рока за подношење пријава.</w:t>
      </w: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Удружење предлагач пројекта/учесник конкурса има право увида у поднете пријаве и приложену документацију у року од три радна дана од дана објављивања прелиминарне листе.</w:t>
      </w:r>
    </w:p>
    <w:p w:rsidR="00A6372D" w:rsidRPr="00C963EF" w:rsidRDefault="00A6372D" w:rsidP="00A6372D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A6372D" w:rsidRDefault="00A6372D" w:rsidP="00A6372D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ЖАЛБЕНИ РОК</w:t>
      </w:r>
    </w:p>
    <w:p w:rsidR="00A6372D" w:rsidRPr="00904947" w:rsidRDefault="00A6372D" w:rsidP="00A6372D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На прелиминарну листу  удружења учесници конкурса имају право приговора у року од осам дана од дана њеног објављивања.</w:t>
      </w: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Одлуку о приговору, која мора бити образложена, Комисија доноси у року од 8 дана од дана истека рока за подношење приговора.</w:t>
      </w: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 окончању поступка по приговорима, Комисија сачињава коначни предлог одлуке о избору пројеката који ће се финансирати или суфинансирати из буџета општине Чајетина у року од 3 дана од доношења одлуке о приговору и подноси га Општинском већу.</w:t>
      </w:r>
    </w:p>
    <w:p w:rsidR="00A6372D" w:rsidRDefault="00A6372D" w:rsidP="00A6372D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A6372D" w:rsidRDefault="00A6372D" w:rsidP="00A6372D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A6372D" w:rsidRPr="00C963EF" w:rsidRDefault="00A6372D" w:rsidP="00A6372D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A6372D" w:rsidRDefault="00A6372D" w:rsidP="00A6372D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НАЧИН ОБЈАВЉИВАЊА ОДЛУКЕ О ИЗБОРУ ПРОЈЕКТА</w:t>
      </w:r>
    </w:p>
    <w:p w:rsidR="00A6372D" w:rsidRPr="00C963EF" w:rsidRDefault="00A6372D" w:rsidP="00A6372D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Одлука о избору пројеката доноси  се на основу записника о спроведеном јавном конкурсу и коначног предлога одлуке Комисије.</w:t>
      </w:r>
    </w:p>
    <w:p w:rsidR="00A6372D" w:rsidRPr="00C963EF" w:rsidRDefault="00A6372D" w:rsidP="00A6372D">
      <w:pPr>
        <w:shd w:val="clear" w:color="auto" w:fill="FFFFFF"/>
        <w:spacing w:after="6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color w:val="000000"/>
          <w:sz w:val="24"/>
          <w:szCs w:val="24"/>
          <w:lang w:val="ru-RU"/>
        </w:rPr>
        <w:t>Одлука о избору пројеката биће објављена на званичној интернет страници и огласној табли Општине Чајетина, без одлагања по њеном доношењу.</w:t>
      </w:r>
    </w:p>
    <w:p w:rsidR="00A6372D" w:rsidRPr="00C963EF" w:rsidRDefault="00A6372D" w:rsidP="00A6372D">
      <w:pPr>
        <w:autoSpaceDE w:val="0"/>
        <w:autoSpaceDN w:val="0"/>
        <w:adjustRightInd w:val="0"/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A6372D" w:rsidRDefault="00A6372D" w:rsidP="00A6372D">
      <w:pPr>
        <w:autoSpaceDE w:val="0"/>
        <w:autoSpaceDN w:val="0"/>
        <w:adjustRightInd w:val="0"/>
        <w:spacing w:after="6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>СКЛАПАЊЕ УГОВОРА О ФИНАНСИРАЊУ ИЛИ СУФИНАНСИРАЊУ ПРОЈЕКАТА</w:t>
      </w:r>
    </w:p>
    <w:p w:rsidR="00A6372D" w:rsidRPr="00C963EF" w:rsidRDefault="00A6372D" w:rsidP="00A6372D">
      <w:pPr>
        <w:autoSpaceDE w:val="0"/>
        <w:autoSpaceDN w:val="0"/>
        <w:adjustRightInd w:val="0"/>
        <w:spacing w:after="60"/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p w:rsidR="00A6372D" w:rsidRPr="00C963EF" w:rsidRDefault="00A6372D" w:rsidP="00A6372D">
      <w:pPr>
        <w:spacing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>Након Одлуке о избору пројеката са изабраним подносиоцима пријаве закључују се појединачни уговори о финансирању или суфинансирању пројекта, којим</w:t>
      </w:r>
      <w:r w:rsidRPr="00C963EF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 ће прецизно бити дефинисана права и обавезе уговорних страна.</w:t>
      </w:r>
    </w:p>
    <w:p w:rsidR="00A6372D" w:rsidRPr="00C963EF" w:rsidRDefault="00A6372D" w:rsidP="00A6372D">
      <w:pPr>
        <w:spacing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>Пре потписивања уговора, у року од 5 дана од дана доношења коначне Одлуке о избору пројеката, удружење је у обавези да достави следећу документацију: 1) изјаву да средства за реализацију одобреног програма/пројекта нису на други начин обезбеђена 2) изјаву о непостојању сукоба интереса 3) интерни акт о антикорупцијској политици 4) усклађени буџет и наративни буџет пројекта уколико су средства додељена у мањем износу од предложеног</w:t>
      </w:r>
      <w:r w:rsidR="00031EF9">
        <w:rPr>
          <w:rFonts w:ascii="Arial" w:eastAsia="Times New Roman" w:hAnsi="Arial" w:cs="Arial"/>
          <w:sz w:val="24"/>
          <w:szCs w:val="24"/>
          <w:lang w:val="ru-RU"/>
        </w:rPr>
        <w:t>.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A6372D" w:rsidRPr="00C963EF" w:rsidRDefault="00A6372D" w:rsidP="00A6372D">
      <w:pPr>
        <w:spacing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Детаљне информације о конкурсу могу се </w:t>
      </w:r>
      <w:r w:rsidR="00F54624">
        <w:rPr>
          <w:rFonts w:ascii="Arial" w:eastAsia="Times New Roman" w:hAnsi="Arial" w:cs="Arial"/>
          <w:sz w:val="24"/>
          <w:szCs w:val="24"/>
          <w:lang w:val="ru-RU"/>
        </w:rPr>
        <w:t>добити на број телефона 031/3832-223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 или на </w:t>
      </w:r>
      <w:r w:rsidRPr="00C963EF"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>-</w:t>
      </w:r>
      <w:r w:rsidRPr="00C963EF">
        <w:rPr>
          <w:rFonts w:ascii="Arial" w:eastAsia="Times New Roman" w:hAnsi="Arial" w:cs="Arial"/>
          <w:sz w:val="24"/>
          <w:szCs w:val="24"/>
          <w:lang w:val="en-US"/>
        </w:rPr>
        <w:t>mail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>:</w:t>
      </w:r>
      <w:r w:rsidR="00F5462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tamara.cvetkovic</w:t>
      </w:r>
      <w:r w:rsidRPr="00C963EF">
        <w:rPr>
          <w:rFonts w:ascii="Arial" w:eastAsia="Times New Roman" w:hAnsi="Arial" w:cs="Arial"/>
          <w:sz w:val="24"/>
          <w:szCs w:val="24"/>
          <w:lang w:val="en-US"/>
        </w:rPr>
        <w:t>@</w:t>
      </w:r>
      <w:r w:rsidR="00F54624">
        <w:rPr>
          <w:rFonts w:ascii="Arial" w:eastAsia="Times New Roman" w:hAnsi="Arial" w:cs="Arial"/>
          <w:sz w:val="24"/>
          <w:szCs w:val="24"/>
          <w:lang w:val="en-US"/>
        </w:rPr>
        <w:t>cajetina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.org.rs </w:t>
      </w:r>
    </w:p>
    <w:p w:rsidR="00A6372D" w:rsidRPr="00C963EF" w:rsidRDefault="00A6372D" w:rsidP="00A6372D">
      <w:pPr>
        <w:spacing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963EF">
        <w:rPr>
          <w:rFonts w:ascii="Arial" w:eastAsia="Times New Roman" w:hAnsi="Arial" w:cs="Arial"/>
          <w:sz w:val="24"/>
          <w:szCs w:val="24"/>
          <w:lang w:val="ru-RU"/>
        </w:rPr>
        <w:t xml:space="preserve">Јавни конкурс је објављен на </w:t>
      </w:r>
      <w:r w:rsidRPr="00C963EF">
        <w:rPr>
          <w:rFonts w:ascii="Arial" w:eastAsia="Times New Roman" w:hAnsi="Arial" w:cs="Arial"/>
          <w:sz w:val="24"/>
          <w:szCs w:val="24"/>
          <w:lang w:val="en-US"/>
        </w:rPr>
        <w:t>o</w:t>
      </w:r>
      <w:r w:rsidRPr="00C963EF">
        <w:rPr>
          <w:rFonts w:ascii="Arial" w:eastAsia="Times New Roman" w:hAnsi="Arial" w:cs="Arial"/>
          <w:sz w:val="24"/>
          <w:szCs w:val="24"/>
          <w:lang w:val="ru-RU"/>
        </w:rPr>
        <w:t>гласној табли Општинске управе Чајетина,  на званичној интернет страници Општине Чајетина и најмање у једном локалном медију.</w:t>
      </w:r>
    </w:p>
    <w:p w:rsidR="00A6372D" w:rsidRPr="00C963EF" w:rsidRDefault="00A6372D" w:rsidP="00A6372D">
      <w:pPr>
        <w:autoSpaceDE w:val="0"/>
        <w:autoSpaceDN w:val="0"/>
        <w:adjustRightInd w:val="0"/>
        <w:spacing w:after="60"/>
        <w:rPr>
          <w:rFonts w:ascii="Arial" w:eastAsia="Calibri" w:hAnsi="Arial" w:cs="Arial"/>
          <w:sz w:val="24"/>
          <w:szCs w:val="24"/>
          <w:lang w:val="ru-RU"/>
        </w:rPr>
      </w:pPr>
    </w:p>
    <w:p w:rsidR="00A6372D" w:rsidRPr="00C963EF" w:rsidRDefault="00A6372D" w:rsidP="00A6372D">
      <w:pPr>
        <w:spacing w:after="60"/>
        <w:rPr>
          <w:rFonts w:ascii="Arial" w:eastAsia="Calibri" w:hAnsi="Arial" w:cs="Arial"/>
          <w:b/>
          <w:sz w:val="24"/>
          <w:szCs w:val="24"/>
          <w:lang w:val="ru-RU"/>
        </w:rPr>
      </w:pPr>
      <w:r w:rsidRPr="00C963EF">
        <w:rPr>
          <w:rFonts w:ascii="Arial" w:eastAsia="Calibri" w:hAnsi="Arial" w:cs="Arial"/>
          <w:b/>
          <w:sz w:val="24"/>
          <w:szCs w:val="24"/>
          <w:lang w:val="ru-RU"/>
        </w:rPr>
        <w:tab/>
        <w:t xml:space="preserve">                                                 </w:t>
      </w:r>
    </w:p>
    <w:p w:rsidR="00A6372D" w:rsidRPr="00904947" w:rsidRDefault="00A6372D" w:rsidP="00A6372D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sr-Cyrl-RS"/>
        </w:rPr>
      </w:pPr>
      <w:r w:rsidRPr="00904947">
        <w:rPr>
          <w:rFonts w:ascii="Arial" w:eastAsia="Calibri" w:hAnsi="Arial" w:cs="Arial"/>
          <w:b/>
          <w:bCs/>
          <w:sz w:val="28"/>
          <w:szCs w:val="28"/>
          <w:lang w:val="sr-Cyrl-RS"/>
        </w:rPr>
        <w:t>ОПШТИНСКО ВЕЋЕ ОПШТИНЕ ЧАЈЕТИНА</w:t>
      </w:r>
    </w:p>
    <w:p w:rsidR="00A6372D" w:rsidRPr="00904947" w:rsidRDefault="00A6372D" w:rsidP="00A6372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Cyrl-RS"/>
        </w:rPr>
      </w:pPr>
      <w:r w:rsidRPr="00904947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Број: </w:t>
      </w:r>
      <w:r w:rsidR="00031EF9">
        <w:rPr>
          <w:rFonts w:ascii="Arial" w:eastAsia="Calibri" w:hAnsi="Arial" w:cs="Arial"/>
          <w:b/>
          <w:bCs/>
          <w:sz w:val="24"/>
          <w:szCs w:val="24"/>
          <w:lang w:val="sr-Cyrl-RS"/>
        </w:rPr>
        <w:t>02-02/2024-01 од 23. јануара 2024. године</w:t>
      </w:r>
      <w:bookmarkStart w:id="0" w:name="_GoBack"/>
      <w:bookmarkEnd w:id="0"/>
    </w:p>
    <w:p w:rsidR="00A6372D" w:rsidRDefault="00A6372D" w:rsidP="00A6372D">
      <w:pPr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A6372D" w:rsidRDefault="00A6372D" w:rsidP="00A6372D">
      <w:pPr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A6372D" w:rsidRPr="00904947" w:rsidRDefault="00A6372D" w:rsidP="00A6372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ab/>
      </w:r>
      <w:r>
        <w:rPr>
          <w:rFonts w:ascii="Arial" w:eastAsia="Calibri" w:hAnsi="Arial" w:cs="Arial"/>
          <w:sz w:val="24"/>
          <w:szCs w:val="24"/>
          <w:lang w:val="sr-Cyrl-RS"/>
        </w:rPr>
        <w:tab/>
        <w:t xml:space="preserve">                       </w:t>
      </w:r>
      <w:r w:rsidRPr="00904947">
        <w:rPr>
          <w:rFonts w:ascii="Arial" w:eastAsia="Calibri" w:hAnsi="Arial" w:cs="Arial"/>
          <w:b/>
          <w:bCs/>
          <w:sz w:val="24"/>
          <w:szCs w:val="24"/>
          <w:lang w:val="sr-Cyrl-RS"/>
        </w:rPr>
        <w:t>ПРЕДСЕДАВАЈУЋИ ОПШТИНСКОГ ВЕЋА,</w:t>
      </w:r>
    </w:p>
    <w:p w:rsidR="00A6372D" w:rsidRPr="00904947" w:rsidRDefault="00A6372D" w:rsidP="00A6372D">
      <w:pPr>
        <w:spacing w:after="0" w:line="240" w:lineRule="auto"/>
        <w:jc w:val="center"/>
        <w:rPr>
          <w:rFonts w:ascii="Arial" w:eastAsia="Calibri" w:hAnsi="Arial" w:cs="Arial"/>
          <w:i/>
          <w:iCs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 xml:space="preserve">                                         </w:t>
      </w:r>
      <w:r w:rsidRPr="00904947">
        <w:rPr>
          <w:rFonts w:ascii="Arial" w:eastAsia="Calibri" w:hAnsi="Arial" w:cs="Arial"/>
          <w:i/>
          <w:iCs/>
          <w:sz w:val="24"/>
          <w:szCs w:val="24"/>
          <w:lang w:val="sr-Cyrl-RS"/>
        </w:rPr>
        <w:t xml:space="preserve">Милан  </w:t>
      </w:r>
      <w:proofErr w:type="spellStart"/>
      <w:r w:rsidRPr="00904947">
        <w:rPr>
          <w:rFonts w:ascii="Arial" w:eastAsia="Calibri" w:hAnsi="Arial" w:cs="Arial"/>
          <w:i/>
          <w:iCs/>
          <w:sz w:val="24"/>
          <w:szCs w:val="24"/>
          <w:lang w:val="sr-Cyrl-RS"/>
        </w:rPr>
        <w:t>Стаматовић</w:t>
      </w:r>
      <w:proofErr w:type="spellEnd"/>
    </w:p>
    <w:p w:rsidR="00A6372D" w:rsidRPr="00904947" w:rsidRDefault="00A6372D" w:rsidP="00A6372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6372D" w:rsidRPr="00C963EF" w:rsidRDefault="00A6372D" w:rsidP="00A6372D">
      <w:pPr>
        <w:rPr>
          <w:rFonts w:ascii="Arial" w:hAnsi="Arial" w:cs="Arial"/>
          <w:sz w:val="24"/>
          <w:szCs w:val="24"/>
        </w:rPr>
      </w:pPr>
    </w:p>
    <w:p w:rsidR="00F453AF" w:rsidRDefault="00F453AF"/>
    <w:sectPr w:rsidR="00F4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905F5"/>
    <w:multiLevelType w:val="multilevel"/>
    <w:tmpl w:val="482905F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331B0"/>
    <w:multiLevelType w:val="multilevel"/>
    <w:tmpl w:val="48C331B0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2D"/>
    <w:rsid w:val="000046EB"/>
    <w:rsid w:val="00031EF9"/>
    <w:rsid w:val="00120508"/>
    <w:rsid w:val="002A6D27"/>
    <w:rsid w:val="00307961"/>
    <w:rsid w:val="00345249"/>
    <w:rsid w:val="003F0DBD"/>
    <w:rsid w:val="00400EEF"/>
    <w:rsid w:val="004A0B63"/>
    <w:rsid w:val="004B1CE0"/>
    <w:rsid w:val="00690DB7"/>
    <w:rsid w:val="006A5083"/>
    <w:rsid w:val="0080285A"/>
    <w:rsid w:val="008329EE"/>
    <w:rsid w:val="00841044"/>
    <w:rsid w:val="009A44D1"/>
    <w:rsid w:val="00A6372D"/>
    <w:rsid w:val="00B11685"/>
    <w:rsid w:val="00B20DD6"/>
    <w:rsid w:val="00B74EE8"/>
    <w:rsid w:val="00DC03AB"/>
    <w:rsid w:val="00F453AF"/>
    <w:rsid w:val="00F5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9A1F"/>
  <w15:chartTrackingRefBased/>
  <w15:docId w15:val="{28D31353-E18A-4CA1-B18A-906C5B7A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72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jet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Korisnik93</dc:creator>
  <cp:keywords/>
  <dc:description/>
  <cp:lastModifiedBy>Tamara Arsic</cp:lastModifiedBy>
  <cp:revision>5</cp:revision>
  <dcterms:created xsi:type="dcterms:W3CDTF">2023-01-25T08:54:00Z</dcterms:created>
  <dcterms:modified xsi:type="dcterms:W3CDTF">2024-02-23T11:57:00Z</dcterms:modified>
</cp:coreProperties>
</file>