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9B" w:rsidRPr="00E55244" w:rsidRDefault="00E13E9B" w:rsidP="00E13E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E55244">
        <w:rPr>
          <w:rFonts w:ascii="Arial" w:hAnsi="Arial" w:cs="Arial"/>
          <w:sz w:val="24"/>
          <w:szCs w:val="24"/>
          <w:lang w:val="sr-Cyrl-RS"/>
        </w:rPr>
        <w:t xml:space="preserve">На основу члана 60. Закона о превозу путника у  друмском саобраћају            ( ''Службени гласник РС'', број  68/2015, 41/2018, 44/2018  -др . закон ,83/2018, 31/2019 и 9/2020 ) и члана  40. тачка 6. Статута општине </w:t>
      </w:r>
      <w:proofErr w:type="spellStart"/>
      <w:r w:rsidRPr="00E55244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55244">
        <w:rPr>
          <w:rFonts w:ascii="Arial" w:hAnsi="Arial" w:cs="Arial"/>
          <w:sz w:val="24"/>
          <w:szCs w:val="24"/>
          <w:lang w:val="sr-Cyrl-RS"/>
        </w:rPr>
        <w:t xml:space="preserve"> ('' Службени лист општине </w:t>
      </w:r>
      <w:proofErr w:type="spellStart"/>
      <w:r w:rsidRPr="00E55244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55244">
        <w:rPr>
          <w:rFonts w:ascii="Arial" w:hAnsi="Arial" w:cs="Arial"/>
          <w:sz w:val="24"/>
          <w:szCs w:val="24"/>
          <w:lang w:val="sr-Cyrl-RS"/>
        </w:rPr>
        <w:t xml:space="preserve"> '',бр, 2/2019 )  , Скупштина општине </w:t>
      </w:r>
      <w:proofErr w:type="spellStart"/>
      <w:r w:rsidRPr="00E55244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55244">
        <w:rPr>
          <w:rFonts w:ascii="Arial" w:hAnsi="Arial" w:cs="Arial"/>
          <w:sz w:val="24"/>
          <w:szCs w:val="24"/>
          <w:lang w:val="sr-Cyrl-RS"/>
        </w:rPr>
        <w:t xml:space="preserve"> на седници одржаној  09.марта 2023 .године, донела је </w:t>
      </w:r>
    </w:p>
    <w:p w:rsidR="00E13E9B" w:rsidRPr="00E55244" w:rsidRDefault="00E13E9B" w:rsidP="00E13E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13E9B" w:rsidRPr="00E55244" w:rsidRDefault="00E13E9B" w:rsidP="00E13E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13E9B" w:rsidRPr="00E55244" w:rsidRDefault="00E13E9B" w:rsidP="00E13E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13E9B" w:rsidRPr="00E55244" w:rsidRDefault="00E13E9B" w:rsidP="00E13E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29608347"/>
      <w:r w:rsidRPr="00E55244">
        <w:rPr>
          <w:rFonts w:ascii="Arial" w:hAnsi="Arial" w:cs="Arial"/>
          <w:b/>
          <w:sz w:val="24"/>
          <w:szCs w:val="24"/>
          <w:lang w:val="sr-Cyrl-RS"/>
        </w:rPr>
        <w:t>ОДЛУКУ  О  ДОПУНИ  ОДЛУКЕ О  БЕЗБЕДНОСТИ И РЕГУЛИСАЊУ САОБРАЋАЈА НА ТЕРИТОРИЈИ ОПШТИНЕ ЧАЈЕТИНА</w:t>
      </w:r>
    </w:p>
    <w:bookmarkEnd w:id="0"/>
    <w:p w:rsidR="00E13E9B" w:rsidRPr="00E55244" w:rsidRDefault="00E13E9B" w:rsidP="00E13E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55244">
        <w:rPr>
          <w:rFonts w:ascii="Arial" w:hAnsi="Arial" w:cs="Arial"/>
          <w:b/>
          <w:sz w:val="24"/>
          <w:szCs w:val="24"/>
          <w:lang w:val="sr-Cyrl-RS"/>
        </w:rPr>
        <w:t>Члан 1.</w:t>
      </w:r>
    </w:p>
    <w:p w:rsidR="00E13E9B" w:rsidRPr="00E55244" w:rsidRDefault="00E13E9B" w:rsidP="00E13E9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E13E9B" w:rsidRPr="00E55244" w:rsidRDefault="00E13E9B" w:rsidP="00E13E9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E13E9B" w:rsidRPr="00E55244" w:rsidRDefault="00E13E9B" w:rsidP="00E13E9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E55244">
        <w:rPr>
          <w:rFonts w:ascii="Arial" w:hAnsi="Arial" w:cs="Arial"/>
          <w:sz w:val="24"/>
          <w:szCs w:val="24"/>
          <w:lang w:val="sr-Cyrl-RS"/>
        </w:rPr>
        <w:tab/>
        <w:t xml:space="preserve">У Одлуци о безбедности и регулисању саобраћаја на територији општине </w:t>
      </w:r>
      <w:proofErr w:type="spellStart"/>
      <w:r w:rsidRPr="00E55244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55244">
        <w:rPr>
          <w:rFonts w:ascii="Arial" w:hAnsi="Arial" w:cs="Arial"/>
          <w:sz w:val="24"/>
          <w:szCs w:val="24"/>
          <w:lang w:val="sr-Cyrl-RS"/>
        </w:rPr>
        <w:t xml:space="preserve"> ( ''Општински службени гласник '' , број 11/2003, 3/2006 , 6/2014  и              '' Службени лист општине </w:t>
      </w:r>
      <w:proofErr w:type="spellStart"/>
      <w:r w:rsidRPr="00E55244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55244">
        <w:rPr>
          <w:rFonts w:ascii="Arial" w:hAnsi="Arial" w:cs="Arial"/>
          <w:sz w:val="24"/>
          <w:szCs w:val="24"/>
          <w:lang w:val="sr-Cyrl-RS"/>
        </w:rPr>
        <w:t xml:space="preserve">'' бр.  3/2019)  у члан 14.  у ставу 1. додају се речи </w:t>
      </w:r>
      <w:r w:rsidRPr="00E55244">
        <w:rPr>
          <w:rFonts w:ascii="Arial" w:hAnsi="Arial" w:cs="Arial"/>
          <w:b/>
          <w:bCs/>
          <w:sz w:val="24"/>
          <w:szCs w:val="24"/>
          <w:lang w:val="sr-Cyrl-RS"/>
        </w:rPr>
        <w:t>''  и испод Управне зграде ЈП'' ГОЛД ГОНДОЛА ЗЛАТИБОР''  на Златибору ''.</w:t>
      </w:r>
    </w:p>
    <w:p w:rsidR="00E13E9B" w:rsidRPr="00E55244" w:rsidRDefault="00E13E9B" w:rsidP="00E13E9B">
      <w:pPr>
        <w:spacing w:after="0" w:line="240" w:lineRule="auto"/>
        <w:ind w:left="1425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E13E9B" w:rsidRPr="00E55244" w:rsidRDefault="00E13E9B" w:rsidP="00E13E9B">
      <w:pPr>
        <w:spacing w:after="0" w:line="240" w:lineRule="auto"/>
        <w:ind w:left="1425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E13E9B" w:rsidRPr="00E55244" w:rsidRDefault="00E13E9B" w:rsidP="00E13E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55244">
        <w:rPr>
          <w:rFonts w:ascii="Arial" w:hAnsi="Arial" w:cs="Arial"/>
          <w:b/>
          <w:sz w:val="24"/>
          <w:szCs w:val="24"/>
          <w:lang w:val="sr-Cyrl-RS"/>
        </w:rPr>
        <w:t>Члан 2.</w:t>
      </w:r>
    </w:p>
    <w:p w:rsidR="00E13E9B" w:rsidRPr="00E55244" w:rsidRDefault="00E13E9B" w:rsidP="00E13E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E13E9B" w:rsidRPr="00E55244" w:rsidRDefault="00E13E9B" w:rsidP="00E13E9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E13E9B" w:rsidRPr="00E55244" w:rsidRDefault="00E13E9B" w:rsidP="00E13E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E55244">
        <w:rPr>
          <w:rFonts w:ascii="Arial" w:hAnsi="Arial" w:cs="Arial"/>
          <w:sz w:val="24"/>
          <w:szCs w:val="24"/>
          <w:lang w:val="sr-Cyrl-RS"/>
        </w:rPr>
        <w:tab/>
        <w:t xml:space="preserve">Одлука ступа на снагу осмог дана од дана објављивања у ''Службеном листу општине </w:t>
      </w:r>
      <w:proofErr w:type="spellStart"/>
      <w:r w:rsidRPr="00E55244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55244">
        <w:rPr>
          <w:rFonts w:ascii="Arial" w:hAnsi="Arial" w:cs="Arial"/>
          <w:sz w:val="24"/>
          <w:szCs w:val="24"/>
          <w:lang w:val="sr-Cyrl-RS"/>
        </w:rPr>
        <w:t>''.</w:t>
      </w:r>
    </w:p>
    <w:p w:rsidR="00E13E9B" w:rsidRPr="00E55244" w:rsidRDefault="00E13E9B" w:rsidP="00E13E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13E9B" w:rsidRPr="00E55244" w:rsidRDefault="00E13E9B" w:rsidP="00E13E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13E9B" w:rsidRPr="00E55244" w:rsidRDefault="00E13E9B" w:rsidP="00E13E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13E9B" w:rsidRPr="00E55244" w:rsidRDefault="00E13E9B" w:rsidP="00E13E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13E9B" w:rsidRPr="00E55244" w:rsidRDefault="00E13E9B" w:rsidP="00E13E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E55244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E13E9B" w:rsidRPr="00E55244" w:rsidRDefault="00E13E9B" w:rsidP="00E13E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55244">
        <w:rPr>
          <w:rFonts w:ascii="Arial" w:hAnsi="Arial" w:cs="Arial"/>
          <w:b/>
          <w:sz w:val="24"/>
          <w:szCs w:val="24"/>
          <w:lang w:val="sr-Cyrl-RS"/>
        </w:rPr>
        <w:t>Број: 02-25/ 2023 -01 од 09. марта  2023.године</w:t>
      </w:r>
    </w:p>
    <w:p w:rsidR="00655857" w:rsidRDefault="00655857">
      <w:bookmarkStart w:id="1" w:name="_GoBack"/>
      <w:bookmarkEnd w:id="1"/>
    </w:p>
    <w:sectPr w:rsidR="006558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9B"/>
    <w:rsid w:val="00655857"/>
    <w:rsid w:val="00E1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38DCB-1F39-4196-9D32-34139B36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9B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1</cp:revision>
  <dcterms:created xsi:type="dcterms:W3CDTF">2023-08-03T08:13:00Z</dcterms:created>
  <dcterms:modified xsi:type="dcterms:W3CDTF">2023-08-03T08:14:00Z</dcterms:modified>
</cp:coreProperties>
</file>