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На  основу  члана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40.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Статута општине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Скупштина општине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на седници одржаној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20. јула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2023.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године  донела је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О Д Л У К У   О</w:t>
      </w: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РЕГУЛИСАЊУ МЕЂУСОБНИХ ОДНОСА ИЗМЕЂУ ОПШТИНЕ ЧАЈЕТИНА И </w:t>
      </w:r>
      <w:r w:rsidRPr="008E14DA">
        <w:rPr>
          <w:rFonts w:ascii="Arial" w:eastAsia="Times New Roman" w:hAnsi="Arial" w:cs="Arial"/>
          <w:b/>
          <w:caps/>
          <w:sz w:val="24"/>
          <w:szCs w:val="24"/>
          <w:lang w:val="sr-Cyrl-RS" w:eastAsia="sr-Latn-CS"/>
        </w:rPr>
        <w:t>''СПРИНГС'' д.о.о. из Златибора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</w:t>
      </w:r>
      <w:r w:rsidRPr="008E14D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1. 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Ов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ом одлуком се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регулиш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 међусобни односи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између О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пштине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са једне стране и ''СПРИНГС''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д.о.о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из Златибора, са друге стране, а у вези преноса права на земљишту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>име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извршене</w:t>
      </w:r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>фактичке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>експропријације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, уз накнаду</w:t>
      </w:r>
      <w:r w:rsidRPr="008E14DA">
        <w:rPr>
          <w:rFonts w:ascii="Arial" w:eastAsia="Times New Roman" w:hAnsi="Arial" w:cs="Arial"/>
          <w:sz w:val="24"/>
          <w:szCs w:val="24"/>
          <w:lang w:val="ru-RU" w:eastAsia="sr-Latn-CS"/>
        </w:rPr>
        <w:t>.</w:t>
      </w:r>
    </w:p>
    <w:p w:rsidR="00622F94" w:rsidRPr="008E14DA" w:rsidRDefault="00622F94" w:rsidP="0062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</w:t>
      </w:r>
      <w:r w:rsidRPr="008E14D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2. 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Констатује се да је Општина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извршила изградњу јавних саобраћајница, у складу са усвојен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им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План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ом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генералне регулације насељеног места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са насељеним местом Златибор (у даљем тексту План), при чему је извршила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фактичк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у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експропријациј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у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делова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катастарск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парцел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бр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ој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4745/3, на месту званом Горње Рудине, по култури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земљиште под зградом - објектом, површине 0,01,21 ха и земљиште уз зграду - објекат, површине 0,76,15 ха,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уписане у листу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непокретности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број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5722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КО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чији је искључиви власник ''СПРИНГС''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д.о.о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. из Златибора, а без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спрове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деног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поступк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а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експропријације наведеног земљишта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исплат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накнад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за запоседнуто земљиште.  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                                             </w:t>
      </w: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Констатује се да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су пројектом парцелације, за који је Општинска управа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– Одсек за урбанизам и просторно планирање, издала потврду број 350-355/2022-03 од 09.01.2023. године, од првобитне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кат. парцеле број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47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45/3 КО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ru-RU" w:eastAsia="sr-Latn-CS"/>
        </w:rPr>
        <w:t xml:space="preserve">, која је описана у члану 1 овог уговора, формиране нове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посебне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парцел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е, које су </w:t>
      </w: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изградњом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саобраћајниц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>фактичк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eastAsia="sr-Latn-CS"/>
        </w:rPr>
        <w:t>експропри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сане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које се припајају планираној јавној саобраћајници и које су у наведеном пројекту парцелације означене као:</w:t>
      </w:r>
    </w:p>
    <w:p w:rsidR="00622F94" w:rsidRPr="008E14DA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- новоформирана парцела број 2 која је у наведеном пројекту парцелације означена детаљним тачкама 1, 31, 30, 29, 28, 32, 33, 34, 35, 36, 37 и 38 површине 197 м</w:t>
      </w:r>
      <w:r w:rsidRPr="008E14DA">
        <w:rPr>
          <w:rFonts w:ascii="Arial" w:eastAsia="Times New Roman" w:hAnsi="Arial" w:cs="Arial"/>
          <w:sz w:val="24"/>
          <w:szCs w:val="24"/>
          <w:vertAlign w:val="superscript"/>
          <w:lang w:val="sr-Cyrl-RS" w:eastAsia="sr-Latn-CS"/>
        </w:rPr>
        <w:t>2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</w:p>
    <w:p w:rsidR="00622F94" w:rsidRPr="008E14DA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- новоформирана парцела број 3 која је у наведеном пројекту парцелације означена детаљним тачкама 20, 21, 22, 23, 24, 39, 40 и 41 површине 46 м</w:t>
      </w:r>
      <w:r w:rsidRPr="008E14DA">
        <w:rPr>
          <w:rFonts w:ascii="Arial" w:eastAsia="Times New Roman" w:hAnsi="Arial" w:cs="Arial"/>
          <w:sz w:val="24"/>
          <w:szCs w:val="24"/>
          <w:vertAlign w:val="superscript"/>
          <w:lang w:val="sr-Cyrl-RS" w:eastAsia="sr-Latn-CS"/>
        </w:rPr>
        <w:t>2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</w:t>
      </w:r>
    </w:p>
    <w:p w:rsidR="00622F94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- новоформирана парцела број 4 која је у наведеном пројекту парцелације означена детаљним тачкама 15, 16, 17, 18, 42 и 43 површине        35 м</w:t>
      </w:r>
      <w:r w:rsidRPr="008E14DA">
        <w:rPr>
          <w:rFonts w:ascii="Arial" w:eastAsia="Times New Roman" w:hAnsi="Arial" w:cs="Arial"/>
          <w:sz w:val="24"/>
          <w:szCs w:val="24"/>
          <w:vertAlign w:val="superscript"/>
          <w:lang w:val="sr-Cyrl-RS" w:eastAsia="sr-Latn-CS"/>
        </w:rPr>
        <w:t>2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622F94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22F94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22F94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22F94" w:rsidRPr="008E14DA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bookmarkStart w:id="0" w:name="_GoBack"/>
      <w:bookmarkEnd w:id="0"/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lastRenderedPageBreak/>
        <w:t>Члан 4.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>П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en-US"/>
        </w:rPr>
        <w:t>реносилац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права ''СПРИНГС''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д.о.о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. из Златибора, преноси у јавну својину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стицаоцу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>Општин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и</w:t>
      </w:r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, новоформиране парцеле описане у члану 3 ове одлуке, ради присаједињења постојећој саобраћајници, тако да општина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постаје искључиви власник ових парцела.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</w:t>
      </w:r>
      <w:r w:rsidRPr="008E14D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5</w:t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Стицалац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>Општин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а</w:t>
      </w:r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се обавезује да п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en-US"/>
        </w:rPr>
        <w:t>реноси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оцу ''СПРИНГС''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д.о.о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. из Златибора, на име накнаде за пренете новоформиране парцеле описане у члану 3 ове одлуке, за износ утврђене накнаде од </w:t>
      </w:r>
      <w:r w:rsidRPr="008E14DA">
        <w:rPr>
          <w:rFonts w:ascii="Arial" w:eastAsia="Times New Roman" w:hAnsi="Arial" w:cs="Arial"/>
          <w:bCs/>
          <w:sz w:val="24"/>
          <w:szCs w:val="24"/>
          <w:lang w:val="en-US"/>
        </w:rPr>
        <w:t>1.</w:t>
      </w:r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112</w:t>
      </w:r>
      <w:r w:rsidRPr="008E14DA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00</w:t>
      </w:r>
      <w:r w:rsidRPr="008E14DA">
        <w:rPr>
          <w:rFonts w:ascii="Arial" w:eastAsia="Times New Roman" w:hAnsi="Arial" w:cs="Arial"/>
          <w:bCs/>
          <w:sz w:val="24"/>
          <w:szCs w:val="24"/>
          <w:lang w:val="en-US"/>
        </w:rPr>
        <w:t>0,00</w:t>
      </w:r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динара, изврши умањење накнаде за комунално опремање.</w:t>
      </w:r>
    </w:p>
    <w:p w:rsidR="00622F94" w:rsidRPr="008E14DA" w:rsidRDefault="00622F94" w:rsidP="00622F9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Неће се обрачунавати допринос за уређење грађевинског земљишта уа нето површину од 308,00 м2  за изградњу објекта који инвеститор планира да  гради на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к.п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број 4745/3 КО </w:t>
      </w:r>
      <w:proofErr w:type="spellStart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8E14D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. 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</w:t>
      </w:r>
      <w:r w:rsidRPr="008E14D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6</w:t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622F94" w:rsidRPr="008E14DA" w:rsidRDefault="00622F94" w:rsidP="0062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Реализацијом ове одлуке измирена су сва потраживања ''СПРИНГС''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д.о.о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. из Златибора, по основу фактичке експропријације земљишта које је обухваћено овом одлуком.</w:t>
      </w:r>
    </w:p>
    <w:p w:rsidR="00622F94" w:rsidRPr="008E14DA" w:rsidRDefault="00622F94" w:rsidP="0062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</w:t>
      </w:r>
      <w:r w:rsidRPr="008E14D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7.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Ова Одлука има послужити као основ за закључење уговора о </w:t>
      </w: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регулисању међусобних односа, којим ће се извршити пренос права које ''СПРИНГС''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д.о.о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. из Златибора има на фактички експроприсаном земљишту, у јавну својину Општине.</w:t>
      </w:r>
    </w:p>
    <w:p w:rsidR="00622F94" w:rsidRPr="008E14DA" w:rsidRDefault="00622F94" w:rsidP="0062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Овлашћује се Председник Општине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да у име Општине потпише и овери уговор из став 1 овог члана, уз претходно прибављено мишљење Општинског правобраниоца.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RS" w:eastAsia="sr-Latn-CS"/>
        </w:rPr>
        <w:tab/>
      </w: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</w:t>
      </w:r>
      <w:r w:rsidRPr="008E14D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8.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Ова Одлука ступа на снагу 8 дана од дана објављивања у "Службеном листу општине </w:t>
      </w:r>
      <w:proofErr w:type="spellStart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8E14DA">
        <w:rPr>
          <w:rFonts w:ascii="Arial" w:eastAsia="Times New Roman" w:hAnsi="Arial" w:cs="Arial"/>
          <w:sz w:val="24"/>
          <w:szCs w:val="24"/>
          <w:lang w:val="sr-Cyrl-CS" w:eastAsia="sr-Latn-CS"/>
        </w:rPr>
        <w:t>".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8E14DA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>СКУПШТИНА ОПШТИНЕ ЧАЈЕТИНА</w:t>
      </w: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  <w:t xml:space="preserve"> 400-788/2023-01 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од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  <w:t xml:space="preserve"> 20. јула 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20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  <w:t>23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.године</w:t>
      </w: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622F94" w:rsidRPr="008E14DA" w:rsidRDefault="00622F94" w:rsidP="00622F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8E14D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  <w:t xml:space="preserve">       ПРЕДСЕДНИК</w:t>
      </w:r>
    </w:p>
    <w:p w:rsidR="00622F94" w:rsidRPr="008E14DA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ab/>
        <w:t xml:space="preserve">  Скупштине општине</w:t>
      </w:r>
    </w:p>
    <w:p w:rsidR="00622F94" w:rsidRDefault="00622F94" w:rsidP="00622F9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sr-Cyrl-RS" w:eastAsia="sr-Cyrl-CS"/>
        </w:rPr>
      </w:pP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  <w:t xml:space="preserve">     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</w:t>
      </w:r>
      <w:r w:rsidRPr="008E14DA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  <w:t xml:space="preserve">     </w:t>
      </w:r>
      <w:r w:rsidRPr="008E14DA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sr-Cyrl-RS" w:eastAsia="sr-Cyrl-CS"/>
        </w:rPr>
        <w:t>Арсен Ђурић</w:t>
      </w:r>
    </w:p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622F94"/>
    <w:rsid w:val="008D6833"/>
    <w:rsid w:val="00C50725"/>
    <w:rsid w:val="00CB35DD"/>
    <w:rsid w:val="00CF3DD0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2023-09-01T06:21:00Z</dcterms:created>
  <dcterms:modified xsi:type="dcterms:W3CDTF">2023-09-01T06:21:00Z</dcterms:modified>
</cp:coreProperties>
</file>