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BE" w:rsidRDefault="005227BE" w:rsidP="005227B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>
        <w:rPr>
          <w:rFonts w:ascii="Arial" w:eastAsia="Times New Roman" w:hAnsi="Arial" w:cs="Arial"/>
          <w:bCs/>
          <w:sz w:val="24"/>
          <w:szCs w:val="24"/>
        </w:rPr>
        <w:t xml:space="preserve">92. и члана 97. став 4. Закона о планирању и изградњи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>
        <w:rPr>
          <w:rFonts w:ascii="Arial" w:eastAsia="Times New Roman" w:hAnsi="Arial" w:cs="Arial"/>
          <w:bCs/>
          <w:sz w:val="24"/>
          <w:szCs w:val="24"/>
        </w:rPr>
        <w:t xml:space="preserve"> и члана  40.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, („Службени лист општине Чајетина“  бр.2/2019 )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Чајетина на електронској  седници одржаној </w:t>
      </w:r>
      <w:r>
        <w:rPr>
          <w:rFonts w:ascii="Arial" w:eastAsia="Times New Roman" w:hAnsi="Arial" w:cs="Arial"/>
          <w:bCs/>
          <w:sz w:val="24"/>
          <w:szCs w:val="24"/>
        </w:rPr>
        <w:t xml:space="preserve"> 01. априла 2021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. године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5227BE" w:rsidRDefault="005227BE" w:rsidP="005227B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227BE" w:rsidRDefault="005227BE" w:rsidP="005227B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227BE" w:rsidRPr="0022121D" w:rsidRDefault="005227BE" w:rsidP="005227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 w:rsidRPr="00BF493C"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</w:t>
      </w:r>
      <w:r w:rsidRPr="0022121D">
        <w:rPr>
          <w:rFonts w:ascii="Arial" w:eastAsia="Times New Roman" w:hAnsi="Arial" w:cs="Arial"/>
          <w:b/>
          <w:sz w:val="28"/>
          <w:szCs w:val="28"/>
          <w:lang w:eastAsia="sr-Latn-CS"/>
        </w:rPr>
        <w:t>ОДЛУК</w:t>
      </w:r>
      <w:r>
        <w:rPr>
          <w:rFonts w:ascii="Arial" w:eastAsia="Times New Roman" w:hAnsi="Arial" w:cs="Arial"/>
          <w:b/>
          <w:sz w:val="28"/>
          <w:szCs w:val="28"/>
          <w:lang w:val="sr-Cyrl-CS" w:eastAsia="sr-Latn-CS"/>
        </w:rPr>
        <w:t>У</w:t>
      </w:r>
      <w:r w:rsidRPr="0022121D"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О</w:t>
      </w:r>
    </w:p>
    <w:p w:rsidR="005227BE" w:rsidRPr="0022121D" w:rsidRDefault="005227BE" w:rsidP="005227B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sr-Latn-CS"/>
        </w:rPr>
      </w:pPr>
      <w:r w:rsidRPr="0022121D">
        <w:rPr>
          <w:rFonts w:ascii="Arial" w:eastAsia="Times New Roman" w:hAnsi="Arial" w:cs="Arial"/>
          <w:b/>
          <w:sz w:val="28"/>
          <w:szCs w:val="28"/>
          <w:lang w:eastAsia="sr-Latn-CS"/>
        </w:rPr>
        <w:t>УРЕЂИВАЊУ ГРАЂЕВИНСКОГ ЗЕМ</w:t>
      </w:r>
      <w:r>
        <w:rPr>
          <w:rFonts w:ascii="Arial" w:eastAsia="Times New Roman" w:hAnsi="Arial" w:cs="Arial"/>
          <w:b/>
          <w:sz w:val="28"/>
          <w:szCs w:val="28"/>
          <w:lang w:eastAsia="sr-Latn-CS"/>
        </w:rPr>
        <w:t>ЉИШТА СРЕДСТВИМА ИНВЕСТИТОРА  „УНИПРОМ ЈОВАНОВИЋ“ ДОО ПАРАЋИН</w:t>
      </w:r>
    </w:p>
    <w:p w:rsidR="005227BE" w:rsidRDefault="005227BE" w:rsidP="005227B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5227BE" w:rsidRDefault="005227BE" w:rsidP="005227B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bookmarkStart w:id="0" w:name="_GoBack"/>
      <w:bookmarkEnd w:id="0"/>
    </w:p>
    <w:p w:rsidR="005227BE" w:rsidRDefault="005227BE" w:rsidP="005227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5227BE" w:rsidRDefault="005227BE" w:rsidP="005227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5227BE" w:rsidRPr="00C12499" w:rsidRDefault="005227BE" w:rsidP="005227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C124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Овом одлуком о уређивању грађевинског земљишта предвиђа се изградња резервоара „Врањевина“ која ће се финансирати средствима инвеститора </w:t>
      </w:r>
      <w:r w:rsidRPr="00C12499">
        <w:rPr>
          <w:rFonts w:ascii="Arial" w:eastAsia="Times New Roman" w:hAnsi="Arial" w:cs="Arial"/>
          <w:sz w:val="24"/>
          <w:szCs w:val="24"/>
          <w:lang w:eastAsia="sr-Latn-CS"/>
        </w:rPr>
        <w:t>„Унипром Јовановић“ д.о.о. Параћин, што обухвата следеће радове:</w:t>
      </w:r>
    </w:p>
    <w:p w:rsidR="005227BE" w:rsidRPr="00C12499" w:rsidRDefault="005227BE" w:rsidP="005227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227BE" w:rsidRPr="0062295D" w:rsidRDefault="005227BE" w:rsidP="005227BE">
      <w:pPr>
        <w:pStyle w:val="Pasussalistom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62295D">
        <w:rPr>
          <w:rFonts w:ascii="Arial" w:eastAsia="Times New Roman" w:hAnsi="Arial" w:cs="Arial"/>
          <w:sz w:val="24"/>
          <w:szCs w:val="24"/>
          <w:lang w:val="sr-Cyrl-CS" w:eastAsia="sr-Latn-CS"/>
        </w:rPr>
        <w:t>грађевинске радове у предрачунској вредности од 60.439.454,20 динара;</w:t>
      </w:r>
    </w:p>
    <w:p w:rsidR="005227BE" w:rsidRDefault="005227BE" w:rsidP="005227BE">
      <w:pPr>
        <w:pStyle w:val="Pasussalistom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C124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машинске радове и опрему у предрачунској вредности од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9.928.041,00 динара,</w:t>
      </w:r>
    </w:p>
    <w:p w:rsidR="005227BE" w:rsidRPr="00C12499" w:rsidRDefault="005227BE" w:rsidP="005227BE">
      <w:pPr>
        <w:pStyle w:val="Pasussalistom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5227BE" w:rsidRPr="00C12499" w:rsidRDefault="005227BE" w:rsidP="005227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C12499">
        <w:rPr>
          <w:rFonts w:ascii="Arial" w:eastAsia="Times New Roman" w:hAnsi="Arial" w:cs="Arial"/>
          <w:sz w:val="24"/>
          <w:szCs w:val="24"/>
          <w:lang w:val="sr-Cyrl-CS" w:eastAsia="sr-Latn-CS"/>
        </w:rPr>
        <w:t>у свему према приложеном предмеру и предрачуну који чини саставни део ове одлуке.</w:t>
      </w:r>
    </w:p>
    <w:p w:rsidR="005227BE" w:rsidRPr="00C12499" w:rsidRDefault="005227BE" w:rsidP="005227BE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  <w:r w:rsidRPr="00C12499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Члан 2.</w:t>
      </w:r>
    </w:p>
    <w:p w:rsidR="005227BE" w:rsidRPr="0022121D" w:rsidRDefault="005227BE" w:rsidP="005227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5227BE" w:rsidRDefault="005227BE" w:rsidP="005227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достављених предмера и предрачуна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радова из члана</w:t>
      </w: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1. ове одлуке,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и извршене контоле цена, </w:t>
      </w: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укупна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вредност радова је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 xml:space="preserve">70.367.495,20 </w:t>
      </w: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</w:t>
      </w: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>инара, без припадајућег ПДВ-а.</w:t>
      </w:r>
    </w:p>
    <w:p w:rsidR="005227BE" w:rsidRPr="00356ADE" w:rsidRDefault="005227BE" w:rsidP="005227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5227BE" w:rsidRPr="0022121D" w:rsidRDefault="005227BE" w:rsidP="005227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22121D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5227BE" w:rsidRPr="0022121D" w:rsidRDefault="005227BE" w:rsidP="005227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5227BE" w:rsidRPr="00BE6D6C" w:rsidRDefault="005227BE" w:rsidP="005227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BE6D6C">
        <w:rPr>
          <w:rFonts w:ascii="Arial" w:eastAsia="Times New Roman" w:hAnsi="Arial" w:cs="Arial"/>
          <w:sz w:val="24"/>
          <w:szCs w:val="24"/>
          <w:lang w:eastAsia="sr-Latn-CS"/>
        </w:rPr>
        <w:t xml:space="preserve">Инвеститор „УНИПРОМ ЈОВАНОВИЋ“ друштво са ограниченом одговорношћу из Параћина, Мајора Марка 48, (матични број: 07850719) на основу решења о измени грађевинске дозволе </w:t>
      </w:r>
      <w:r w:rsidRPr="00BE6D6C">
        <w:rPr>
          <w:rFonts w:ascii="Arial" w:hAnsi="Arial" w:cs="Arial"/>
          <w:sz w:val="24"/>
          <w:szCs w:val="24"/>
        </w:rPr>
        <w:t xml:space="preserve">ROP-CAJ-23386-CPA-16/2021, заводни број: 351-265/2018-03 од 17. марта 2021. године, обавезан је да плати износ </w:t>
      </w:r>
      <w:r w:rsidRPr="00BE6D6C">
        <w:rPr>
          <w:rFonts w:ascii="Arial" w:eastAsia="Times New Roman" w:hAnsi="Arial" w:cs="Arial"/>
          <w:sz w:val="24"/>
          <w:szCs w:val="24"/>
          <w:lang w:eastAsia="sr-Latn-CS"/>
        </w:rPr>
        <w:t xml:space="preserve">од </w:t>
      </w:r>
      <w:r w:rsidRPr="005F2171">
        <w:rPr>
          <w:rFonts w:ascii="Arial" w:eastAsia="Times New Roman" w:hAnsi="Arial" w:cs="Arial"/>
          <w:b/>
          <w:sz w:val="24"/>
          <w:szCs w:val="24"/>
          <w:lang w:eastAsia="sr-Latn-CS"/>
        </w:rPr>
        <w:t>46.949.474,00</w:t>
      </w:r>
      <w:r w:rsidRPr="00BE6D6C">
        <w:rPr>
          <w:rFonts w:ascii="Arial" w:eastAsia="Times New Roman" w:hAnsi="Arial" w:cs="Arial"/>
          <w:sz w:val="24"/>
          <w:szCs w:val="24"/>
          <w:lang w:eastAsia="sr-Latn-CS"/>
        </w:rPr>
        <w:t xml:space="preserve"> динара на име допирноса за уређивање грађевинског земљишта за изградњу објекта 2 на кат. парцели број 7404 КО Чајетина као и износ од 3.200.000,00 динара за 16 недостајућих паркинг места.</w:t>
      </w:r>
    </w:p>
    <w:p w:rsidR="005227BE" w:rsidRDefault="005227BE" w:rsidP="005227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227BE" w:rsidRPr="00356ADE" w:rsidRDefault="005227BE" w:rsidP="005227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227BE" w:rsidRDefault="005227BE" w:rsidP="005227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22121D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5227BE" w:rsidRPr="0022121D" w:rsidRDefault="005227BE" w:rsidP="005227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5227BE" w:rsidRDefault="005227BE" w:rsidP="005227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46062A">
        <w:rPr>
          <w:rFonts w:ascii="Arial" w:hAnsi="Arial" w:cs="Arial"/>
          <w:sz w:val="24"/>
          <w:szCs w:val="24"/>
          <w:lang w:eastAsia="sr-Latn-CS"/>
        </w:rPr>
        <w:lastRenderedPageBreak/>
        <w:t xml:space="preserve">Инвеститор ће </w:t>
      </w:r>
      <w:r w:rsidRPr="0046062A">
        <w:rPr>
          <w:rFonts w:ascii="Arial" w:eastAsia="Lucida Sans Unicode" w:hAnsi="Arial" w:cs="Arial"/>
          <w:sz w:val="24"/>
          <w:szCs w:val="24"/>
        </w:rPr>
        <w:t>финансирати извођење радова пр</w:t>
      </w:r>
      <w:r>
        <w:rPr>
          <w:rFonts w:ascii="Arial" w:eastAsia="Lucida Sans Unicode" w:hAnsi="Arial" w:cs="Arial"/>
          <w:sz w:val="24"/>
          <w:szCs w:val="24"/>
        </w:rPr>
        <w:t>едвиђених чланом 1. ове одлуке</w:t>
      </w:r>
      <w:r w:rsidRPr="0046062A">
        <w:rPr>
          <w:rFonts w:ascii="Arial" w:hAnsi="Arial" w:cs="Arial"/>
          <w:sz w:val="24"/>
          <w:szCs w:val="24"/>
          <w:lang w:eastAsia="sr-Latn-CS"/>
        </w:rPr>
        <w:t xml:space="preserve"> </w:t>
      </w:r>
      <w:r w:rsidRPr="0022121D">
        <w:rPr>
          <w:rFonts w:ascii="Arial" w:eastAsia="Times New Roman" w:hAnsi="Arial" w:cs="Arial"/>
          <w:sz w:val="24"/>
          <w:szCs w:val="24"/>
          <w:lang w:eastAsia="sr-Latn-CS"/>
        </w:rPr>
        <w:t>и након потврде надлежног надзорног органа извршиће се коначни обрачун који ће бити умањен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од утврђеног доприноса за уређива</w:t>
      </w:r>
      <w:r w:rsidRPr="0022121D">
        <w:rPr>
          <w:rFonts w:ascii="Arial" w:eastAsia="Times New Roman" w:hAnsi="Arial" w:cs="Arial"/>
          <w:sz w:val="24"/>
          <w:szCs w:val="24"/>
          <w:lang w:eastAsia="sr-Latn-CS"/>
        </w:rPr>
        <w:t xml:space="preserve">ње грађевинског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земљишта за изградњу објекта број 2 на кат. парцели бр. 7404 </w:t>
      </w:r>
      <w:r w:rsidRPr="000F629E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КО Чајетина</w:t>
      </w:r>
      <w:r w:rsidRPr="0022121D"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5227BE" w:rsidRPr="00904F03" w:rsidRDefault="005227BE" w:rsidP="00522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С обзиром да је в</w:t>
      </w:r>
      <w:r w:rsidRPr="007727DC">
        <w:rPr>
          <w:rFonts w:ascii="Arial" w:eastAsia="Lucida Sans Unicode" w:hAnsi="Arial" w:cs="Arial"/>
          <w:sz w:val="24"/>
          <w:szCs w:val="24"/>
        </w:rPr>
        <w:t xml:space="preserve">редност утврђених доприноса мања од </w:t>
      </w:r>
      <w:r>
        <w:rPr>
          <w:rFonts w:ascii="Arial" w:eastAsia="Lucida Sans Unicode" w:hAnsi="Arial" w:cs="Arial"/>
          <w:sz w:val="24"/>
          <w:szCs w:val="24"/>
        </w:rPr>
        <w:t xml:space="preserve">предрачунске </w:t>
      </w:r>
      <w:r w:rsidRPr="007727DC">
        <w:rPr>
          <w:rFonts w:ascii="Arial" w:eastAsia="Lucida Sans Unicode" w:hAnsi="Arial" w:cs="Arial"/>
          <w:sz w:val="24"/>
          <w:szCs w:val="24"/>
        </w:rPr>
        <w:t xml:space="preserve">вредности </w:t>
      </w:r>
      <w:r>
        <w:rPr>
          <w:rFonts w:ascii="Arial" w:eastAsia="Lucida Sans Unicode" w:hAnsi="Arial" w:cs="Arial"/>
          <w:sz w:val="24"/>
          <w:szCs w:val="24"/>
        </w:rPr>
        <w:t xml:space="preserve">радова, </w:t>
      </w:r>
      <w:r w:rsidRPr="007727DC">
        <w:rPr>
          <w:rFonts w:ascii="Arial" w:eastAsia="Lucida Sans Unicode" w:hAnsi="Arial" w:cs="Arial"/>
          <w:sz w:val="24"/>
          <w:szCs w:val="24"/>
        </w:rPr>
        <w:t>преостали радови, преко утвр</w:t>
      </w:r>
      <w:r>
        <w:rPr>
          <w:rFonts w:ascii="Arial" w:eastAsia="Lucida Sans Unicode" w:hAnsi="Arial" w:cs="Arial"/>
          <w:sz w:val="24"/>
          <w:szCs w:val="24"/>
        </w:rPr>
        <w:t>ђене висине доприноса за објекат</w:t>
      </w:r>
      <w:r w:rsidRPr="007727DC">
        <w:rPr>
          <w:rFonts w:ascii="Arial" w:eastAsia="Lucida Sans Unicode" w:hAnsi="Arial" w:cs="Arial"/>
          <w:sz w:val="24"/>
          <w:szCs w:val="24"/>
        </w:rPr>
        <w:t xml:space="preserve"> из члана 3. Одлуке, биће умањени од доприноса за изградњу будућих објеката овог инвеститора или од доприноса другог инвеститора коме </w:t>
      </w:r>
      <w:r w:rsidRPr="00756FB0">
        <w:rPr>
          <w:rFonts w:ascii="Arial" w:eastAsia="Times New Roman" w:hAnsi="Arial" w:cs="Arial"/>
          <w:sz w:val="24"/>
          <w:szCs w:val="24"/>
          <w:lang w:eastAsia="sr-Latn-CS"/>
        </w:rPr>
        <w:t>„</w:t>
      </w:r>
      <w:r>
        <w:rPr>
          <w:rFonts w:ascii="Arial" w:eastAsia="Times New Roman" w:hAnsi="Arial" w:cs="Arial"/>
          <w:sz w:val="24"/>
          <w:szCs w:val="24"/>
          <w:lang w:eastAsia="sr-Latn-CS"/>
        </w:rPr>
        <w:t>Унипром Јовановић</w:t>
      </w:r>
      <w:r w:rsidRPr="00756FB0">
        <w:rPr>
          <w:rFonts w:ascii="Arial" w:eastAsia="Times New Roman" w:hAnsi="Arial" w:cs="Arial"/>
          <w:sz w:val="24"/>
          <w:szCs w:val="24"/>
          <w:lang w:eastAsia="sr-Latn-CS"/>
        </w:rPr>
        <w:t xml:space="preserve">“ д.о.о.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Параћин</w:t>
      </w:r>
      <w:r w:rsidRPr="007727DC">
        <w:rPr>
          <w:rFonts w:ascii="Arial" w:eastAsia="Times New Roman" w:hAnsi="Arial" w:cs="Arial"/>
          <w:sz w:val="24"/>
          <w:szCs w:val="24"/>
          <w:lang w:eastAsia="sr-Latn-CS"/>
        </w:rPr>
        <w:t xml:space="preserve"> уступи своје потраживање које има према Општини Чајетина, а све у смислу </w:t>
      </w:r>
      <w:r w:rsidRPr="007727DC">
        <w:rPr>
          <w:rFonts w:ascii="Arial" w:eastAsia="Lucida Sans Unicode" w:hAnsi="Arial" w:cs="Arial"/>
          <w:sz w:val="24"/>
          <w:szCs w:val="24"/>
        </w:rPr>
        <w:t xml:space="preserve">Одлуке </w:t>
      </w:r>
      <w:r>
        <w:rPr>
          <w:rFonts w:ascii="Arial" w:hAnsi="Arial" w:cs="Arial"/>
          <w:sz w:val="24"/>
          <w:szCs w:val="24"/>
        </w:rPr>
        <w:t>Скупштине</w:t>
      </w:r>
      <w:r w:rsidRPr="007727DC">
        <w:rPr>
          <w:rFonts w:ascii="Arial" w:hAnsi="Arial" w:cs="Arial"/>
          <w:sz w:val="24"/>
          <w:szCs w:val="24"/>
        </w:rPr>
        <w:t xml:space="preserve"> општине број 02-72/2020-01 од 27.</w:t>
      </w:r>
      <w:r>
        <w:rPr>
          <w:rFonts w:ascii="Arial" w:hAnsi="Arial" w:cs="Arial"/>
          <w:sz w:val="24"/>
          <w:szCs w:val="24"/>
        </w:rPr>
        <w:t xml:space="preserve"> </w:t>
      </w:r>
      <w:r w:rsidRPr="007727DC">
        <w:rPr>
          <w:rFonts w:ascii="Arial" w:hAnsi="Arial" w:cs="Arial"/>
          <w:sz w:val="24"/>
          <w:szCs w:val="24"/>
        </w:rPr>
        <w:t>августа 2020.</w:t>
      </w:r>
      <w:r>
        <w:rPr>
          <w:rFonts w:ascii="Arial" w:hAnsi="Arial" w:cs="Arial"/>
          <w:sz w:val="24"/>
          <w:szCs w:val="24"/>
        </w:rPr>
        <w:t xml:space="preserve"> </w:t>
      </w:r>
      <w:r w:rsidRPr="007727DC">
        <w:rPr>
          <w:rFonts w:ascii="Arial" w:hAnsi="Arial" w:cs="Arial"/>
          <w:sz w:val="24"/>
          <w:szCs w:val="24"/>
        </w:rPr>
        <w:t>године.</w:t>
      </w:r>
    </w:p>
    <w:p w:rsidR="005227BE" w:rsidRDefault="005227BE" w:rsidP="005227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227BE" w:rsidRPr="0022121D" w:rsidRDefault="005227BE" w:rsidP="005227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227BE" w:rsidRPr="0022121D" w:rsidRDefault="005227BE" w:rsidP="005227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</w:t>
      </w:r>
      <w:r w:rsidRPr="0022121D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.</w:t>
      </w:r>
    </w:p>
    <w:p w:rsidR="005227BE" w:rsidRPr="0022121D" w:rsidRDefault="005227BE" w:rsidP="005227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5227BE" w:rsidRDefault="005227BE" w:rsidP="005227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Овлашћује се Општинска управа да закључи уговор са финансијером у смислу члана 92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2121D">
        <w:rPr>
          <w:rFonts w:ascii="Arial" w:eastAsia="Times New Roman" w:hAnsi="Arial" w:cs="Arial"/>
          <w:sz w:val="24"/>
          <w:szCs w:val="24"/>
          <w:lang w:eastAsia="sr-Latn-CS"/>
        </w:rPr>
        <w:t>Закона о планирању и изградњи, у свему према предмеру и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предрачуну за предметне радове, </w:t>
      </w:r>
      <w:r w:rsidRPr="0022121D">
        <w:rPr>
          <w:rFonts w:ascii="Arial" w:eastAsia="Times New Roman" w:hAnsi="Arial" w:cs="Arial"/>
          <w:sz w:val="24"/>
          <w:szCs w:val="24"/>
          <w:lang w:eastAsia="sr-Latn-CS"/>
        </w:rPr>
        <w:t>с тим што ће се коначан обрачун извршити након завршетка радова.</w:t>
      </w:r>
    </w:p>
    <w:p w:rsidR="005227BE" w:rsidRDefault="005227BE" w:rsidP="005227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5227BE" w:rsidRPr="00F030C6" w:rsidRDefault="005227BE" w:rsidP="005227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eastAsia="sr-Latn-CS"/>
        </w:rPr>
        <w:t>Члан 6</w:t>
      </w:r>
      <w:r w:rsidRPr="00F030C6">
        <w:rPr>
          <w:rFonts w:ascii="Arial" w:eastAsia="Times New Roman" w:hAnsi="Arial" w:cs="Arial"/>
          <w:b/>
          <w:sz w:val="24"/>
          <w:szCs w:val="24"/>
          <w:lang w:eastAsia="sr-Latn-CS"/>
        </w:rPr>
        <w:t>.</w:t>
      </w:r>
    </w:p>
    <w:p w:rsidR="005227BE" w:rsidRDefault="005227BE" w:rsidP="005227B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5227BE" w:rsidRDefault="005227BE" w:rsidP="005227B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5227BE" w:rsidRPr="00914E5A" w:rsidRDefault="005227BE" w:rsidP="005227B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даном доношења а биће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„Службеном листу општине Чајетина''.</w:t>
      </w:r>
    </w:p>
    <w:p w:rsidR="005227BE" w:rsidRDefault="005227BE" w:rsidP="005227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227BE" w:rsidRPr="0022121D" w:rsidRDefault="005227BE" w:rsidP="005227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227BE" w:rsidRPr="0022121D" w:rsidRDefault="005227BE" w:rsidP="005227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5227BE" w:rsidRPr="0022121D" w:rsidRDefault="005227BE" w:rsidP="005227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BF493C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5227BE" w:rsidRPr="0022121D" w:rsidRDefault="005227BE" w:rsidP="005227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 02-47/2021- 01 </w:t>
      </w:r>
      <w:r w:rsidRPr="0022121D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од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01. априла  2021</w:t>
      </w:r>
      <w:r w:rsidRPr="0022121D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. године</w:t>
      </w:r>
    </w:p>
    <w:p w:rsidR="005227BE" w:rsidRPr="0022121D" w:rsidRDefault="005227BE" w:rsidP="005227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227BE" w:rsidRPr="0022121D" w:rsidRDefault="005227BE" w:rsidP="005227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227BE" w:rsidRPr="0022121D" w:rsidRDefault="005227BE" w:rsidP="005227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227BE" w:rsidRPr="0022121D" w:rsidRDefault="005227BE" w:rsidP="005227BE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 w:rsidRPr="0022121D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5227BE" w:rsidRDefault="005227BE" w:rsidP="005227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22121D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Скупштине општине,</w:t>
      </w:r>
    </w:p>
    <w:p w:rsidR="005227BE" w:rsidRDefault="005227BE" w:rsidP="005227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 </w:t>
      </w:r>
    </w:p>
    <w:p w:rsidR="001E3D0F" w:rsidRPr="00F112A0" w:rsidRDefault="00BC2C96" w:rsidP="00584F1D">
      <w:pPr>
        <w:spacing w:after="0"/>
        <w:rPr>
          <w:rFonts w:ascii="Arial" w:hAnsi="Arial" w:cs="Arial"/>
          <w:i/>
          <w:sz w:val="24"/>
          <w:szCs w:val="24"/>
        </w:rPr>
      </w:pPr>
      <w:r w:rsidRPr="00CF0EA1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</w:t>
      </w:r>
    </w:p>
    <w:sectPr w:rsidR="001E3D0F" w:rsidRPr="00F11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1069F"/>
    <w:rsid w:val="00144DE8"/>
    <w:rsid w:val="00163293"/>
    <w:rsid w:val="001E3D0F"/>
    <w:rsid w:val="003431F1"/>
    <w:rsid w:val="00464553"/>
    <w:rsid w:val="005227BE"/>
    <w:rsid w:val="00584F1D"/>
    <w:rsid w:val="00652484"/>
    <w:rsid w:val="00707F0E"/>
    <w:rsid w:val="00792E99"/>
    <w:rsid w:val="007D5880"/>
    <w:rsid w:val="00866C4D"/>
    <w:rsid w:val="00AC1465"/>
    <w:rsid w:val="00BB46CB"/>
    <w:rsid w:val="00BC2C96"/>
    <w:rsid w:val="00BC7517"/>
    <w:rsid w:val="00CC2301"/>
    <w:rsid w:val="00DA4B37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2022-11-25T07:21:00Z</dcterms:created>
  <dcterms:modified xsi:type="dcterms:W3CDTF">2022-11-25T07:21:00Z</dcterms:modified>
</cp:coreProperties>
</file>