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9C" w:rsidRPr="00036243" w:rsidRDefault="00F6799C" w:rsidP="00F6799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На  основу  члан</w:t>
      </w:r>
      <w:r w:rsidRPr="00036243">
        <w:rPr>
          <w:rFonts w:ascii="Arial" w:eastAsia="Times New Roman" w:hAnsi="Arial" w:cs="Arial"/>
          <w:bCs/>
          <w:sz w:val="24"/>
          <w:szCs w:val="24"/>
        </w:rPr>
        <w:t>ова 92. и 97. став 4.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Закона о планирању и изградњи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(''Сл. гласник РС'', бр 72/200,145/2014…9/2020 )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и члана </w:t>
      </w:r>
      <w:r w:rsidRPr="00036243">
        <w:rPr>
          <w:rFonts w:ascii="Arial" w:eastAsia="Times New Roman" w:hAnsi="Arial" w:cs="Arial"/>
          <w:bCs/>
          <w:sz w:val="24"/>
          <w:szCs w:val="24"/>
        </w:rPr>
        <w:t>40.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</w:rPr>
        <w:t>(„Службени лист О</w:t>
      </w:r>
      <w:r>
        <w:rPr>
          <w:rFonts w:ascii="Arial" w:eastAsia="Times New Roman" w:hAnsi="Arial" w:cs="Arial"/>
          <w:bCs/>
          <w:sz w:val="24"/>
          <w:szCs w:val="24"/>
        </w:rPr>
        <w:t>пштине Чајетина'', број 2/2019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) Скупштина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 на седници одржаној 27. маја 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Pr="00036243">
        <w:rPr>
          <w:rFonts w:ascii="Arial" w:eastAsia="Times New Roman" w:hAnsi="Arial" w:cs="Arial"/>
          <w:bCs/>
          <w:sz w:val="24"/>
          <w:szCs w:val="24"/>
        </w:rPr>
        <w:t>21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 w:rsidRPr="00036243">
        <w:rPr>
          <w:rFonts w:ascii="Arial" w:eastAsia="Times New Roman" w:hAnsi="Arial" w:cs="Arial"/>
          <w:bCs/>
          <w:sz w:val="24"/>
          <w:szCs w:val="24"/>
        </w:rPr>
        <w:t>,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донела је</w:t>
      </w:r>
    </w:p>
    <w:p w:rsidR="00F6799C" w:rsidRPr="00036243" w:rsidRDefault="00F6799C" w:rsidP="00F679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F6799C" w:rsidRPr="00036243" w:rsidRDefault="00F6799C" w:rsidP="00F67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>ОДЛУК</w:t>
      </w: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У</w:t>
      </w: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О</w:t>
      </w:r>
    </w:p>
    <w:p w:rsidR="00F6799C" w:rsidRPr="00036243" w:rsidRDefault="00F6799C" w:rsidP="00F67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>УРЕЂИВАЊУ ГРАЂЕВИНСКОГ ЗЕМЉИШТА СРЕДСТВИМА ИНВЕСТИТОРА  '' MCS-sistem’’ ДОО ПОЖЕГА</w:t>
      </w:r>
    </w:p>
    <w:p w:rsidR="00F6799C" w:rsidRPr="00036243" w:rsidRDefault="00F6799C" w:rsidP="00F67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F6799C" w:rsidRPr="00036243" w:rsidRDefault="00F6799C" w:rsidP="00F67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F6799C" w:rsidRPr="00036243" w:rsidRDefault="00F6799C" w:rsidP="00F6799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6799C" w:rsidRPr="00A2240E" w:rsidRDefault="00F6799C" w:rsidP="00F679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r w:rsidRPr="00036243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о уређивању грађевинског земљишта предвиђа се извођење радова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на објекту спортске </w:t>
      </w:r>
      <w:r w:rsidRPr="00A2240E">
        <w:rPr>
          <w:rFonts w:ascii="Arial" w:eastAsia="Times New Roman" w:hAnsi="Arial" w:cs="Arial"/>
          <w:sz w:val="24"/>
          <w:szCs w:val="24"/>
          <w:lang w:eastAsia="sr-Latn-CS"/>
        </w:rPr>
        <w:t xml:space="preserve">хале на Златибору  који  би се финансирали  средствима инвеститора „MCS-sistem’’ д.о.о. ПОЖЕГА и то:  </w:t>
      </w:r>
    </w:p>
    <w:p w:rsidR="00F6799C" w:rsidRDefault="00F6799C" w:rsidP="00F6799C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A2240E">
        <w:rPr>
          <w:rFonts w:ascii="Arial" w:eastAsia="Times New Roman" w:hAnsi="Arial" w:cs="Arial"/>
          <w:sz w:val="24"/>
          <w:szCs w:val="24"/>
          <w:lang w:eastAsia="sr-Latn-CS"/>
        </w:rPr>
        <w:t xml:space="preserve">постављање лед расвете у предрачунској вредности од </w:t>
      </w:r>
    </w:p>
    <w:p w:rsidR="00F6799C" w:rsidRPr="00A2240E" w:rsidRDefault="00F6799C" w:rsidP="00F6799C">
      <w:pPr>
        <w:pStyle w:val="Pasussalistom"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A2240E">
        <w:rPr>
          <w:rFonts w:ascii="Arial" w:eastAsia="Times New Roman" w:hAnsi="Arial" w:cs="Arial"/>
          <w:sz w:val="24"/>
          <w:szCs w:val="24"/>
          <w:lang w:eastAsia="sr-Latn-CS"/>
        </w:rPr>
        <w:t>19.624.500,00 динара</w:t>
      </w:r>
    </w:p>
    <w:p w:rsidR="00F6799C" w:rsidRPr="00A2240E" w:rsidRDefault="00F6799C" w:rsidP="00F6799C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A2240E">
        <w:rPr>
          <w:rFonts w:ascii="Arial" w:eastAsia="Times New Roman" w:hAnsi="Arial" w:cs="Arial"/>
          <w:sz w:val="24"/>
          <w:szCs w:val="24"/>
          <w:lang w:eastAsia="sr-Latn-CS"/>
        </w:rPr>
        <w:t>пројектовање, испорука, монтажа и сертификација електричног путничког лифта – KLEEMANN,Atlas MRL 630 KG 5/5, у предрачунск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ој вредности од 2.821.989,60 динара  </w:t>
      </w:r>
      <w:r w:rsidRPr="00A2240E"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F6799C" w:rsidRPr="00A2240E" w:rsidRDefault="00F6799C" w:rsidP="00F6799C">
      <w:pPr>
        <w:pStyle w:val="Pasussalistom"/>
        <w:ind w:left="0" w:firstLine="708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F6799C" w:rsidRPr="009005F3" w:rsidRDefault="00F6799C" w:rsidP="00F6799C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F169F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F6799C" w:rsidRPr="00F8113E" w:rsidRDefault="00F6799C" w:rsidP="00F679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достављених предмера и предрачуна од стране Инвеститора и извршене стручне контроле предмера и предрачуна по налогу Општинске управе, укупна вредност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предметних </w:t>
      </w: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радова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износи 22.446.489,60 </w:t>
      </w:r>
      <w:r w:rsidRPr="00F8113E">
        <w:rPr>
          <w:rFonts w:ascii="Arial" w:hAnsi="Arial" w:cs="Arial"/>
          <w:sz w:val="24"/>
          <w:szCs w:val="24"/>
          <w:lang w:eastAsia="sr-Latn-CS"/>
        </w:rPr>
        <w:t xml:space="preserve"> динара без ПДВ-а.</w:t>
      </w:r>
    </w:p>
    <w:p w:rsidR="00F6799C" w:rsidRPr="00036243" w:rsidRDefault="00F6799C" w:rsidP="00F67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ab/>
      </w:r>
    </w:p>
    <w:p w:rsidR="00F6799C" w:rsidRDefault="00F6799C" w:rsidP="00F67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F6799C" w:rsidRPr="00036243" w:rsidRDefault="00F6799C" w:rsidP="00F67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F6799C" w:rsidRPr="00036243" w:rsidRDefault="00F6799C" w:rsidP="00F6799C">
      <w:pPr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</w:rPr>
      </w:pPr>
      <w:r w:rsidRPr="0022121D"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r w:rsidRPr="00E26AF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планира изградњу стамбеног објекта на Златибору  а након извршеног обрачуна доприноса за уређивање грађевинског земљишта биће утврђен тачан износ међусобних потраживања.</w:t>
      </w:r>
    </w:p>
    <w:p w:rsidR="00F6799C" w:rsidRPr="00036243" w:rsidRDefault="00F6799C" w:rsidP="00F67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6799C" w:rsidRPr="00036243" w:rsidRDefault="00F6799C" w:rsidP="00F67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F6799C" w:rsidRPr="00036243" w:rsidRDefault="00F6799C" w:rsidP="00F67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F6799C" w:rsidRPr="00036243" w:rsidRDefault="00F6799C" w:rsidP="00F67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Инвеститор  ће извести   наведене  радове из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члана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1. и након потврде надлежног надзорног органа извршиће се коначни обрачун који</w:t>
      </w:r>
      <w:r>
        <w:rPr>
          <w:rFonts w:ascii="Arial" w:eastAsia="Times New Roman" w:hAnsi="Arial" w:cs="Arial"/>
          <w:sz w:val="24"/>
          <w:szCs w:val="24"/>
          <w:lang w:eastAsia="sr-Latn-CS"/>
        </w:rPr>
        <w:t>м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ће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вредност изведених радова 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бити умањен</w:t>
      </w:r>
      <w:r>
        <w:rPr>
          <w:rFonts w:ascii="Arial" w:eastAsia="Times New Roman" w:hAnsi="Arial" w:cs="Arial"/>
          <w:sz w:val="24"/>
          <w:szCs w:val="24"/>
          <w:lang w:eastAsia="sr-Latn-CS"/>
        </w:rPr>
        <w:t>а од утврђеног доприноса за уређива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ње грађевинског земљишта.</w:t>
      </w:r>
    </w:p>
    <w:p w:rsidR="00F6799C" w:rsidRDefault="00F6799C" w:rsidP="00F67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F6799C" w:rsidRPr="00036243" w:rsidRDefault="00F6799C" w:rsidP="00F67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F6799C" w:rsidRPr="00036243" w:rsidRDefault="00F6799C" w:rsidP="00F67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F6799C" w:rsidRPr="00036243" w:rsidRDefault="00F6799C" w:rsidP="00F67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6799C" w:rsidRPr="009005F3" w:rsidRDefault="00F6799C" w:rsidP="00F67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Општинска управа да закључи уговор са финансијером у смислу члана 92. 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Закона о планирању и изградњи, у свему према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прихваћеном 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>предмеру и предрачуну за предметне радове, с тим што ће се коначан обрачун извршити након завршетка радова.</w:t>
      </w:r>
    </w:p>
    <w:p w:rsidR="00F6799C" w:rsidRPr="00036243" w:rsidRDefault="00F6799C" w:rsidP="00F67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F6799C" w:rsidRPr="00036243" w:rsidRDefault="00F6799C" w:rsidP="00F67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F6799C" w:rsidRPr="00C93F77" w:rsidRDefault="00F6799C" w:rsidP="00F67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>Члан 6.</w:t>
      </w:r>
    </w:p>
    <w:p w:rsidR="00F6799C" w:rsidRPr="00036243" w:rsidRDefault="00F6799C" w:rsidP="00F6799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F6799C" w:rsidRPr="00036243" w:rsidRDefault="00F6799C" w:rsidP="00F6799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даном доношења а биће 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објављена у ''Службеном листу општине Чајетина''.</w:t>
      </w:r>
    </w:p>
    <w:p w:rsidR="00F6799C" w:rsidRPr="00036243" w:rsidRDefault="00F6799C" w:rsidP="00F67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F6799C" w:rsidRPr="00036243" w:rsidRDefault="00F6799C" w:rsidP="00F67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F6799C" w:rsidRPr="00036243" w:rsidRDefault="00F6799C" w:rsidP="00F67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6799C" w:rsidRPr="008D6B2F" w:rsidRDefault="00F6799C" w:rsidP="00F679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8D6B2F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F6799C" w:rsidRPr="00036243" w:rsidRDefault="00F6799C" w:rsidP="00F679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Број:02-74/2021-01  од 27.маја 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2021. године</w:t>
      </w:r>
    </w:p>
    <w:p w:rsidR="00F6799C" w:rsidRPr="00036243" w:rsidRDefault="00F6799C" w:rsidP="00F679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6799C" w:rsidRPr="00036243" w:rsidRDefault="00F6799C" w:rsidP="00F679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6799C" w:rsidRPr="00036243" w:rsidRDefault="00F6799C" w:rsidP="00F679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6799C" w:rsidRPr="00036243" w:rsidRDefault="00F6799C" w:rsidP="00F6799C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 w:rsidRPr="0003624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F6799C" w:rsidRPr="00036243" w:rsidRDefault="00F6799C" w:rsidP="00F67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F6799C" w:rsidRPr="00036243" w:rsidRDefault="00F6799C" w:rsidP="00F67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036243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032794" w:rsidRPr="00A80DBE" w:rsidRDefault="00032794" w:rsidP="001F135B">
      <w:bookmarkStart w:id="0" w:name="_GoBack"/>
      <w:bookmarkEnd w:id="0"/>
    </w:p>
    <w:sectPr w:rsidR="00032794" w:rsidRPr="00A8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F135B"/>
    <w:rsid w:val="00233FF7"/>
    <w:rsid w:val="00775906"/>
    <w:rsid w:val="00A80DBE"/>
    <w:rsid w:val="00D45249"/>
    <w:rsid w:val="00E3053B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2022-11-29T08:49:00Z</cp:lastPrinted>
  <dcterms:created xsi:type="dcterms:W3CDTF">2022-11-29T08:54:00Z</dcterms:created>
  <dcterms:modified xsi:type="dcterms:W3CDTF">2022-11-29T08:54:00Z</dcterms:modified>
</cp:coreProperties>
</file>