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На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основу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члана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40.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став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1.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тачке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6. 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Статута</w:t>
      </w:r>
      <w:proofErr w:type="spellEnd"/>
      <w:r w:rsidRPr="0095115F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(„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Службени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лист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5115F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>“</w:t>
      </w:r>
      <w:proofErr w:type="gram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број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5115F">
        <w:rPr>
          <w:rFonts w:ascii="Arial" w:eastAsia="Arial" w:hAnsi="Arial" w:cs="Arial"/>
          <w:sz w:val="24"/>
          <w:szCs w:val="24"/>
          <w:lang w:val="sr-Cyrl-RS"/>
        </w:rPr>
        <w:t>2/2019</w:t>
      </w:r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), и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члана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( ''Службени лист општине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sr-Cyrl-RS"/>
        </w:rPr>
        <w:t>Чајетина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sr-Cyrl-RS"/>
        </w:rPr>
        <w:t>'' , број  1/2015…10/2022),</w:t>
      </w:r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Скупштина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95115F">
        <w:rPr>
          <w:rFonts w:ascii="Arial" w:eastAsia="Arial" w:hAnsi="Arial" w:cs="Arial"/>
          <w:sz w:val="24"/>
          <w:szCs w:val="24"/>
          <w:lang w:val="sr-Cyrl-RS"/>
        </w:rPr>
        <w:t>н</w:t>
      </w:r>
      <w:r w:rsidRPr="0095115F">
        <w:rPr>
          <w:rFonts w:ascii="Arial" w:eastAsia="Arial" w:hAnsi="Arial" w:cs="Arial"/>
          <w:sz w:val="24"/>
          <w:szCs w:val="24"/>
          <w:lang w:val="en-US"/>
        </w:rPr>
        <w:t>а</w:t>
      </w:r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седници</w:t>
      </w:r>
      <w:proofErr w:type="spellEnd"/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одржаној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дана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 19.октобра  2023</w:t>
      </w:r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95115F">
        <w:rPr>
          <w:rFonts w:ascii="Arial" w:eastAsia="Arial" w:hAnsi="Arial" w:cs="Arial"/>
          <w:sz w:val="24"/>
          <w:szCs w:val="24"/>
          <w:lang w:val="en-US"/>
        </w:rPr>
        <w:t>године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>,</w:t>
      </w:r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донела</w:t>
      </w:r>
      <w:proofErr w:type="spellEnd"/>
      <w:proofErr w:type="gramEnd"/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је</w:t>
      </w:r>
      <w:proofErr w:type="spellEnd"/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8"/>
          <w:lang w:val="sr-Cyrl-R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left="1134" w:hanging="425"/>
        <w:jc w:val="center"/>
        <w:rPr>
          <w:rFonts w:ascii="Arial" w:eastAsia="Arial" w:hAnsi="Arial" w:cs="Arial"/>
          <w:b/>
          <w:sz w:val="28"/>
          <w:szCs w:val="28"/>
          <w:lang w:val="sr-Cyrl-RS"/>
        </w:rPr>
      </w:pPr>
      <w:r w:rsidRPr="0095115F">
        <w:rPr>
          <w:rFonts w:ascii="Arial" w:eastAsia="Arial" w:hAnsi="Arial" w:cs="Arial"/>
          <w:b/>
          <w:sz w:val="28"/>
          <w:szCs w:val="28"/>
          <w:lang w:val="sr-Cyrl-RS"/>
        </w:rPr>
        <w:t xml:space="preserve">ОДЛУКУ О УРЕЂИВАЊУ ГРАЂЕВИНСКОГ ЗЕМЉИШТА СРЕДСТВИМА ИНВЕСТИТОРА </w:t>
      </w:r>
      <w:r w:rsidRPr="0095115F">
        <w:rPr>
          <w:rFonts w:ascii="Arial" w:eastAsia="Arial" w:hAnsi="Arial" w:cs="Arial"/>
          <w:b/>
          <w:sz w:val="28"/>
          <w:szCs w:val="28"/>
        </w:rPr>
        <w:t>„L.D. ENGINEERING 011 BG</w:t>
      </w:r>
      <w:r w:rsidRPr="0095115F">
        <w:rPr>
          <w:rFonts w:ascii="Arial" w:eastAsia="Arial" w:hAnsi="Arial" w:cs="Arial"/>
          <w:b/>
          <w:sz w:val="28"/>
          <w:szCs w:val="28"/>
          <w:lang w:val="sr-Cyrl-RS"/>
        </w:rPr>
        <w:t>“ ДОО БЕОГРАД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left="1134" w:hanging="425"/>
        <w:jc w:val="center"/>
        <w:rPr>
          <w:rFonts w:ascii="Arial" w:eastAsia="Arial" w:hAnsi="Arial" w:cs="Arial"/>
          <w:b/>
          <w:sz w:val="28"/>
          <w:szCs w:val="28"/>
          <w:lang w:val="sr-Cyrl-R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left="1134" w:hanging="425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5115F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CS" w:eastAsia="sr-Latn-CS"/>
        </w:rPr>
        <w:t>Овом одлуком о уређивању грађевинског земљишта предвиђа се</w:t>
      </w:r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набавка материјала у вредности од 30.000.000,00 динара и то: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агрегата 4-8 у количини од 6000т,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агрегата 0-16 у количини од 300т,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тампона 0-63 у количини од 5000т,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ломљеног камена у количини од 500т,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туцаника 16-63 у количини од 100т,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јаловине у количини од 12000т,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песка „7“ у количини од 100т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песак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пердаш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у количини од 100т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бетона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мб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у количини од 330 м</w:t>
      </w:r>
      <w:r w:rsidRPr="0095115F">
        <w:rPr>
          <w:rFonts w:ascii="Arial" w:eastAsia="Times New Roman" w:hAnsi="Arial" w:cs="Arial"/>
          <w:sz w:val="24"/>
          <w:szCs w:val="24"/>
          <w:vertAlign w:val="superscript"/>
          <w:lang w:val="sr-Cyrl-RS" w:eastAsia="sr-Latn-CS"/>
        </w:rPr>
        <w:t>3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као и набавка: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асфалта </w:t>
      </w:r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 xml:space="preserve">BNHS16 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у количини од 820 т </w:t>
      </w:r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>x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8.210,00 динара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aсфалта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 xml:space="preserve"> AB 11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у количини од 1150 </w:t>
      </w:r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>x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8.618,00 динара,</w:t>
      </w:r>
    </w:p>
    <w:p w:rsidR="000662AB" w:rsidRPr="0095115F" w:rsidRDefault="000662AB" w:rsidP="000662A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асфалта </w:t>
      </w:r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>BNS22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у количини 510 </w:t>
      </w:r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>x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8.210,00 динара,</w:t>
      </w:r>
    </w:p>
    <w:p w:rsidR="000662AB" w:rsidRPr="0095115F" w:rsidRDefault="000662AB" w:rsidP="000662AB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95115F">
        <w:rPr>
          <w:rFonts w:ascii="Arial" w:eastAsia="Arial" w:hAnsi="Arial" w:cs="Arial"/>
          <w:sz w:val="24"/>
          <w:szCs w:val="24"/>
          <w:lang w:val="sr-Cyrl-RS"/>
        </w:rPr>
        <w:t>а све за потребе уређивања површина јавне намене</w:t>
      </w:r>
      <w:r w:rsidRPr="0095115F">
        <w:rPr>
          <w:rFonts w:ascii="Arial" w:eastAsia="Arial" w:hAnsi="Arial" w:cs="Arial"/>
          <w:sz w:val="24"/>
          <w:szCs w:val="24"/>
        </w:rPr>
        <w:t xml:space="preserve"> </w:t>
      </w:r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од стране КЈП „Златибор“, која ће се финансирати средствима именованог инвеститора у смислу члана 92. Закона о планирању и изградњи. 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5115F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color w:val="FF0000"/>
          <w:sz w:val="24"/>
          <w:szCs w:val="24"/>
          <w:lang w:val="sr-Cyrl-R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95115F">
        <w:rPr>
          <w:rFonts w:ascii="Arial" w:eastAsia="Arial" w:hAnsi="Arial" w:cs="Arial"/>
          <w:b/>
          <w:sz w:val="24"/>
          <w:szCs w:val="24"/>
        </w:rPr>
        <w:t xml:space="preserve">„L.D. ENGINEERING 011 </w:t>
      </w:r>
      <w:proofErr w:type="gramStart"/>
      <w:r w:rsidRPr="0095115F">
        <w:rPr>
          <w:rFonts w:ascii="Arial" w:eastAsia="Arial" w:hAnsi="Arial" w:cs="Arial"/>
          <w:b/>
          <w:sz w:val="24"/>
          <w:szCs w:val="24"/>
        </w:rPr>
        <w:t>BG</w:t>
      </w:r>
      <w:r w:rsidRPr="0095115F">
        <w:rPr>
          <w:rFonts w:ascii="Arial" w:eastAsia="Arial" w:hAnsi="Arial" w:cs="Arial"/>
          <w:b/>
          <w:sz w:val="24"/>
          <w:szCs w:val="24"/>
          <w:lang w:val="sr-Cyrl-RS"/>
        </w:rPr>
        <w:t>“ ДОО</w:t>
      </w:r>
      <w:proofErr w:type="gramEnd"/>
      <w:r w:rsidRPr="0095115F">
        <w:rPr>
          <w:rFonts w:ascii="Arial" w:eastAsia="Arial" w:hAnsi="Arial" w:cs="Arial"/>
          <w:b/>
          <w:sz w:val="24"/>
          <w:szCs w:val="24"/>
          <w:lang w:val="sr-Cyrl-RS"/>
        </w:rPr>
        <w:t xml:space="preserve"> БЕОГРАД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ул. Добановачки пут 77а, Земун, МБ: 21686735, ПИБ: 112495656, гради стамбено-пословни објекат на катастарској парцели број 4453/5 КО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за који је од стране Општинске управе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издато решење о грађевинској дозволи </w:t>
      </w:r>
      <w:r w:rsidRPr="0095115F">
        <w:rPr>
          <w:rFonts w:ascii="Arial" w:eastAsia="Arial" w:hAnsi="Arial" w:cs="Arial"/>
          <w:sz w:val="24"/>
          <w:szCs w:val="24"/>
          <w:lang w:val="en-US"/>
        </w:rPr>
        <w:t>ROP-CAJ-13925-CPI-3/2023</w:t>
      </w:r>
      <w:r w:rsidRPr="0095115F">
        <w:rPr>
          <w:rFonts w:ascii="Arial" w:eastAsia="Arial" w:hAnsi="Arial" w:cs="Arial"/>
          <w:sz w:val="24"/>
          <w:szCs w:val="24"/>
          <w:lang w:val="sr-Cyrl-RS"/>
        </w:rPr>
        <w:t>,</w:t>
      </w:r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заводни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број</w:t>
      </w:r>
      <w:proofErr w:type="spellEnd"/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: 351-519/2023-03 06.10.2023.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године</w:t>
      </w:r>
      <w:proofErr w:type="spellEnd"/>
      <w:r w:rsidRPr="0095115F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Наведеним решењем Инвеститор је обавезан да на име доприноса за уређивање грађевинског земљишта плати износ од </w:t>
      </w:r>
      <w:r w:rsidRPr="0095115F">
        <w:rPr>
          <w:rFonts w:ascii="Arial" w:eastAsia="Arial" w:hAnsi="Arial" w:cs="Arial"/>
          <w:sz w:val="24"/>
          <w:szCs w:val="24"/>
          <w:lang w:val="en-US"/>
        </w:rPr>
        <w:t xml:space="preserve">55.190.533,00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en-US"/>
        </w:rPr>
        <w:t>динара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5115F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На основу достављених појединачних цена из понуде СЗР и аутопревозника Жељка Ђурића из Ужица,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sr-Cyrl-RS"/>
        </w:rPr>
        <w:t>Љубање</w:t>
      </w:r>
      <w:proofErr w:type="spellEnd"/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 бб, од 26. септембра 2023. године, набавка </w:t>
      </w:r>
      <w:r w:rsidRPr="0095115F">
        <w:rPr>
          <w:rFonts w:ascii="Arial" w:eastAsia="Arial" w:hAnsi="Arial" w:cs="Arial"/>
          <w:sz w:val="24"/>
          <w:szCs w:val="24"/>
          <w:lang w:val="sr-Cyrl-RS"/>
        </w:rPr>
        <w:lastRenderedPageBreak/>
        <w:t xml:space="preserve">материјала из члана 1. Одлуке извршиће се према наведеним количинама у вредности од 30.000.000,00 динара, док  укупна вредност набавке асфалта из члана 1. исте одлуке  износи 24.996.000,00 динара са  ПДВ-ом ,  чију анализу цена је извршио овлашћени судски вештак. 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5115F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 уместо плаћања доприноса за уређивање грађевинског земљишта за изградњу објекта на кат. парцели бр. 4453/5 КО </w:t>
      </w:r>
      <w:proofErr w:type="spellStart"/>
      <w:r w:rsidRPr="0095115F">
        <w:rPr>
          <w:rFonts w:ascii="Arial" w:eastAsia="Arial" w:hAnsi="Arial" w:cs="Arial"/>
          <w:sz w:val="24"/>
          <w:szCs w:val="24"/>
          <w:lang w:val="sr-Cyrl-RS"/>
        </w:rPr>
        <w:t>Чајетина</w:t>
      </w:r>
      <w:proofErr w:type="spellEnd"/>
      <w:r w:rsidRPr="0095115F">
        <w:rPr>
          <w:rFonts w:ascii="Arial" w:eastAsia="Arial" w:hAnsi="Arial" w:cs="Arial"/>
          <w:sz w:val="24"/>
          <w:szCs w:val="24"/>
          <w:lang w:val="sr-Cyrl-RS"/>
        </w:rPr>
        <w:t xml:space="preserve"> извршити набавку материјала из члана 1. Одлуке </w:t>
      </w:r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и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потврде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надлежног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надзорног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органа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извршиће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коначни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којим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вредност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набављеног материјала</w:t>
      </w:r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бити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умањена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од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утврђен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ог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доприноса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уређивање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објекат на кат. парцели бр. 4453/5  КО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 </w:t>
      </w:r>
    </w:p>
    <w:p w:rsidR="000662AB" w:rsidRPr="0095115F" w:rsidRDefault="000662AB" w:rsidP="00066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5115F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  <w:r w:rsidRPr="0095115F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 запослени у Општинској  управи у смислу члана 21. Одлуке о утврђивању доприноса за уређивање грађевинског земљишта („Службени лист Општине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“, бр. 1/2015...10/2022) да закључи уговор са финансијером  у смислу члана 92.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у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свему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према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прихваћеним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ценама</w:t>
      </w:r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с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тим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што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коначан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извршити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95115F">
        <w:rPr>
          <w:rFonts w:ascii="Arial" w:eastAsia="Times New Roman" w:hAnsi="Arial" w:cs="Arial"/>
          <w:sz w:val="24"/>
          <w:szCs w:val="24"/>
          <w:lang w:val="sr-Cyrl-RS" w:eastAsia="sr-Latn-CS"/>
        </w:rPr>
        <w:t>достављеног доказа о извршеној набавци материјала</w:t>
      </w:r>
      <w:r w:rsidRPr="0095115F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sr-Latn-CS"/>
        </w:rPr>
      </w:pPr>
      <w:proofErr w:type="spellStart"/>
      <w:r w:rsidRPr="0095115F">
        <w:rPr>
          <w:rFonts w:ascii="Arial" w:eastAsia="Times New Roman" w:hAnsi="Arial" w:cs="Arial"/>
          <w:b/>
          <w:sz w:val="24"/>
          <w:szCs w:val="24"/>
          <w:lang w:val="en-US" w:eastAsia="sr-Latn-CS"/>
        </w:rPr>
        <w:t>Члан</w:t>
      </w:r>
      <w:proofErr w:type="spellEnd"/>
      <w:r w:rsidRPr="0095115F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6.</w:t>
      </w:r>
    </w:p>
    <w:p w:rsidR="000662AB" w:rsidRPr="0095115F" w:rsidRDefault="000662AB" w:rsidP="000662A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0662AB" w:rsidRPr="0095115F" w:rsidRDefault="000662AB" w:rsidP="000662A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даном</w:t>
      </w:r>
      <w:proofErr w:type="spellEnd"/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proofErr w:type="spellStart"/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доношења</w:t>
      </w:r>
      <w:proofErr w:type="spellEnd"/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а </w:t>
      </w:r>
      <w:proofErr w:type="spellStart"/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биће</w:t>
      </w:r>
      <w:proofErr w:type="spellEnd"/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95115F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662AB" w:rsidRPr="0095115F" w:rsidRDefault="000662AB" w:rsidP="0006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95115F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0662AB" w:rsidRPr="0095115F" w:rsidRDefault="000662AB" w:rsidP="0006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95115F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400- 1019/2023-01  од  19. октобра  2023. године.</w:t>
      </w:r>
    </w:p>
    <w:p w:rsidR="000662AB" w:rsidRPr="0095115F" w:rsidRDefault="000662AB" w:rsidP="0006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0662AB" w:rsidRPr="0095115F" w:rsidRDefault="000662AB" w:rsidP="00066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0662AB" w:rsidRPr="0095115F" w:rsidRDefault="000662AB" w:rsidP="000662AB">
      <w:pPr>
        <w:widowControl w:val="0"/>
        <w:autoSpaceDE w:val="0"/>
        <w:autoSpaceDN w:val="0"/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95115F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95115F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95115F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95115F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95115F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95115F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95115F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95115F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95115F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95115F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0662AB" w:rsidRPr="0095115F" w:rsidRDefault="000662AB" w:rsidP="00066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95115F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0662AB" w:rsidRPr="0095115F" w:rsidRDefault="000662AB" w:rsidP="00066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95115F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95115F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0662AB" w:rsidRPr="0095115F" w:rsidRDefault="000662AB" w:rsidP="000662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95115F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</w:t>
      </w:r>
    </w:p>
    <w:p w:rsidR="000662AB" w:rsidRDefault="000662AB" w:rsidP="000662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:rsidR="00640545" w:rsidRDefault="00640545">
      <w:bookmarkStart w:id="0" w:name="_GoBack"/>
      <w:bookmarkEnd w:id="0"/>
    </w:p>
    <w:sectPr w:rsidR="00640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EF"/>
    <w:multiLevelType w:val="hybridMultilevel"/>
    <w:tmpl w:val="D07C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1F3B"/>
    <w:multiLevelType w:val="hybridMultilevel"/>
    <w:tmpl w:val="94A4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71BF"/>
    <w:multiLevelType w:val="hybridMultilevel"/>
    <w:tmpl w:val="C52E0224"/>
    <w:lvl w:ilvl="0" w:tplc="9CB8B3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844EC"/>
    <w:multiLevelType w:val="multilevel"/>
    <w:tmpl w:val="8EF2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F61080"/>
    <w:multiLevelType w:val="multilevel"/>
    <w:tmpl w:val="442C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BB2D3D"/>
    <w:multiLevelType w:val="multilevel"/>
    <w:tmpl w:val="55947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7290581E"/>
    <w:multiLevelType w:val="hybridMultilevel"/>
    <w:tmpl w:val="3C5874DC"/>
    <w:lvl w:ilvl="0" w:tplc="D27C92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D"/>
    <w:rsid w:val="000662AB"/>
    <w:rsid w:val="00246492"/>
    <w:rsid w:val="002E6253"/>
    <w:rsid w:val="003D4504"/>
    <w:rsid w:val="00640545"/>
    <w:rsid w:val="00D65CCD"/>
    <w:rsid w:val="00E01F36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E31"/>
  <w15:chartTrackingRefBased/>
  <w15:docId w15:val="{D2CD7F1D-21F8-44A3-990A-53ADE52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5F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D6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D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D65CCD"/>
    <w:rPr>
      <w:b/>
      <w:bCs/>
    </w:rPr>
  </w:style>
  <w:style w:type="character" w:customStyle="1" w:styleId="a2akit">
    <w:name w:val="a2a_kit"/>
    <w:basedOn w:val="Podrazumevanifontpasusa"/>
    <w:rsid w:val="00D65CCD"/>
  </w:style>
  <w:style w:type="character" w:customStyle="1" w:styleId="a2alabel">
    <w:name w:val="a2a_label"/>
    <w:basedOn w:val="Podrazumevanifontpasusa"/>
    <w:rsid w:val="00D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2023-11-16T07:52:00Z</dcterms:created>
  <dcterms:modified xsi:type="dcterms:W3CDTF">2023-11-16T07:52:00Z</dcterms:modified>
</cp:coreProperties>
</file>