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A3" w:rsidRDefault="001D4CA3" w:rsidP="001D4CA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0E36">
        <w:rPr>
          <w:rFonts w:ascii="Arial" w:hAnsi="Arial" w:cs="Arial"/>
          <w:sz w:val="24"/>
          <w:szCs w:val="24"/>
        </w:rPr>
        <w:t>На основу члана 5. Закона о средствима у својини Републике Србије („Службени гласник РС“ број 53/95 ... 101/205), члана 4. Став 2. Закона о комуналним делатностима („Службени гласник РС“ број 16/97 и 42/98), члана 3. Одлуке о пијацама (</w:t>
      </w:r>
      <w:r>
        <w:rPr>
          <w:rFonts w:ascii="Arial" w:hAnsi="Arial" w:cs="Arial"/>
          <w:sz w:val="24"/>
          <w:szCs w:val="24"/>
          <w:lang w:val="sr-Cyrl-RS"/>
        </w:rPr>
        <w:t xml:space="preserve"> ''Службени лист општине Чајетина'' , </w:t>
      </w:r>
      <w:r w:rsidRPr="00D40E36">
        <w:rPr>
          <w:rFonts w:ascii="Arial" w:hAnsi="Arial" w:cs="Arial"/>
          <w:sz w:val="24"/>
          <w:szCs w:val="24"/>
        </w:rPr>
        <w:t xml:space="preserve"> број </w:t>
      </w:r>
      <w:r>
        <w:rPr>
          <w:rFonts w:ascii="Arial" w:hAnsi="Arial" w:cs="Arial"/>
          <w:sz w:val="24"/>
          <w:szCs w:val="24"/>
          <w:lang w:val="sr-Cyrl-RS"/>
        </w:rPr>
        <w:t>6/21</w:t>
      </w:r>
      <w:r w:rsidRPr="00D40E36">
        <w:rPr>
          <w:rFonts w:ascii="Arial" w:hAnsi="Arial" w:cs="Arial"/>
          <w:sz w:val="24"/>
          <w:szCs w:val="24"/>
        </w:rPr>
        <w:t>) и члана 15. Статута општине Чајетина („</w:t>
      </w:r>
      <w:r>
        <w:rPr>
          <w:rFonts w:ascii="Arial" w:hAnsi="Arial" w:cs="Arial"/>
          <w:sz w:val="24"/>
          <w:szCs w:val="24"/>
          <w:lang w:val="sr-Cyrl-RS"/>
        </w:rPr>
        <w:t xml:space="preserve"> Службени лист општине Чајетина </w:t>
      </w:r>
      <w:r w:rsidRPr="00D40E36">
        <w:rPr>
          <w:rFonts w:ascii="Arial" w:hAnsi="Arial" w:cs="Arial"/>
          <w:sz w:val="24"/>
          <w:szCs w:val="24"/>
        </w:rPr>
        <w:t>“ број</w:t>
      </w:r>
      <w:r>
        <w:rPr>
          <w:rFonts w:ascii="Arial" w:hAnsi="Arial" w:cs="Arial"/>
          <w:sz w:val="24"/>
          <w:szCs w:val="24"/>
          <w:lang w:val="sr-Cyrl-RS"/>
        </w:rPr>
        <w:t xml:space="preserve"> 2/2019 </w:t>
      </w:r>
      <w:r w:rsidRPr="00D40E3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 xml:space="preserve">Скупштина општине Чајетина , на седници одржаној 11.фебруара 2022. године </w:t>
      </w:r>
      <w:r w:rsidRPr="00D40E36">
        <w:rPr>
          <w:rFonts w:ascii="Arial" w:hAnsi="Arial" w:cs="Arial"/>
          <w:sz w:val="24"/>
          <w:szCs w:val="24"/>
        </w:rPr>
        <w:t>донела је</w:t>
      </w:r>
    </w:p>
    <w:p w:rsidR="001D4CA3" w:rsidRPr="00D40E36" w:rsidRDefault="001D4CA3" w:rsidP="001D4CA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4CA3" w:rsidRDefault="001D4CA3" w:rsidP="001D4C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2769">
        <w:rPr>
          <w:rFonts w:ascii="Arial" w:hAnsi="Arial" w:cs="Arial"/>
          <w:b/>
          <w:sz w:val="28"/>
          <w:szCs w:val="28"/>
        </w:rPr>
        <w:t>ОДЛУКУ О ПРЕНОСУ НА КОРИШЋЕЊЕ СТОЧНЕ ПИЈАЦЕ СА ПРАТЕЋИМ ОБЈЕКТИМА У КР</w:t>
      </w:r>
      <w:r>
        <w:rPr>
          <w:rFonts w:ascii="Arial" w:hAnsi="Arial" w:cs="Arial"/>
          <w:b/>
          <w:sz w:val="28"/>
          <w:szCs w:val="28"/>
          <w:lang w:val="sr-Cyrl-RS"/>
        </w:rPr>
        <w:t>И</w:t>
      </w:r>
      <w:r w:rsidRPr="003D2769">
        <w:rPr>
          <w:rFonts w:ascii="Arial" w:hAnsi="Arial" w:cs="Arial"/>
          <w:b/>
          <w:sz w:val="28"/>
          <w:szCs w:val="28"/>
        </w:rPr>
        <w:t xml:space="preserve">ВОЈ РЕЦИ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ОПШТИНИ ЧАЈЕТИНА </w:t>
      </w:r>
    </w:p>
    <w:p w:rsidR="001D4CA3" w:rsidRPr="003D2769" w:rsidRDefault="001D4CA3" w:rsidP="001D4C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4CA3" w:rsidRPr="003D2769" w:rsidRDefault="001D4CA3" w:rsidP="001D4C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769">
        <w:rPr>
          <w:rFonts w:ascii="Arial" w:hAnsi="Arial" w:cs="Arial"/>
          <w:b/>
          <w:bCs/>
          <w:sz w:val="28"/>
          <w:szCs w:val="28"/>
        </w:rPr>
        <w:t>I</w:t>
      </w:r>
    </w:p>
    <w:p w:rsidR="001D4CA3" w:rsidRDefault="001D4CA3" w:rsidP="001D4C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40E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Општини Чајетина , </w:t>
      </w:r>
      <w:r w:rsidRPr="00D40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као инвеститору, </w:t>
      </w:r>
      <w:r w:rsidRPr="00FC40DC">
        <w:rPr>
          <w:rFonts w:ascii="Arial" w:hAnsi="Arial" w:cs="Arial"/>
          <w:b/>
          <w:bCs/>
          <w:sz w:val="24"/>
          <w:szCs w:val="24"/>
        </w:rPr>
        <w:t>ПРЕНОСИ СЕ</w:t>
      </w:r>
      <w:r w:rsidRPr="00D40E36">
        <w:rPr>
          <w:rFonts w:ascii="Arial" w:hAnsi="Arial" w:cs="Arial"/>
          <w:sz w:val="24"/>
          <w:szCs w:val="24"/>
        </w:rPr>
        <w:t xml:space="preserve"> трајно, без накнаде на коришћење сточна пијаца са пратећим објектима, у насељеном месту Крива Река, са правом коришћења кат. </w:t>
      </w:r>
      <w:r>
        <w:rPr>
          <w:rFonts w:ascii="Arial" w:hAnsi="Arial" w:cs="Arial"/>
          <w:sz w:val="24"/>
          <w:szCs w:val="24"/>
          <w:lang w:val="sr-Cyrl-RS"/>
        </w:rPr>
        <w:t>п</w:t>
      </w:r>
      <w:r w:rsidRPr="00D40E36">
        <w:rPr>
          <w:rFonts w:ascii="Arial" w:hAnsi="Arial" w:cs="Arial"/>
          <w:sz w:val="24"/>
          <w:szCs w:val="24"/>
        </w:rPr>
        <w:t xml:space="preserve">арцеле број 802/30 КО Крива Река, по култури пашњак 6. Класе, у површини од 2.07.89 ха, корисник село Крива Река, по прибављеној сагласности савета Месне заједнице Крива Река од 26. јула 2006.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D40E36">
        <w:rPr>
          <w:rFonts w:ascii="Arial" w:hAnsi="Arial" w:cs="Arial"/>
          <w:sz w:val="24"/>
          <w:szCs w:val="24"/>
        </w:rPr>
        <w:t>одине</w:t>
      </w:r>
      <w:r>
        <w:rPr>
          <w:rFonts w:ascii="Arial" w:hAnsi="Arial" w:cs="Arial"/>
          <w:sz w:val="24"/>
          <w:szCs w:val="24"/>
          <w:lang w:val="sr-Cyrl-RS"/>
        </w:rPr>
        <w:t xml:space="preserve"> са досадашњег корисника КЈП  '' Златибор'' из Чајетине.</w:t>
      </w:r>
    </w:p>
    <w:p w:rsidR="001D4CA3" w:rsidRPr="00630A29" w:rsidRDefault="001D4CA3" w:rsidP="001D4CA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D4CA3" w:rsidRDefault="001D4CA3" w:rsidP="001D4C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769">
        <w:rPr>
          <w:rFonts w:ascii="Arial" w:hAnsi="Arial" w:cs="Arial"/>
          <w:b/>
          <w:bCs/>
          <w:sz w:val="28"/>
          <w:szCs w:val="28"/>
        </w:rPr>
        <w:t>II</w:t>
      </w:r>
    </w:p>
    <w:p w:rsidR="001D4CA3" w:rsidRDefault="001D4CA3" w:rsidP="001D4CA3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>На основу ове одлуке  КЈП'' Златибор'' ће наведену непокретност искњижити из књиговодствене евиденцие основних средстава  КЈП''  '' Златибор''  где се евидентира по укупној набавној и укупној исправци  вредности од 16.256.028,08 динара тако да салдо на картици основних средства буде нула.</w:t>
      </w:r>
    </w:p>
    <w:p w:rsidR="001D4CA3" w:rsidRPr="00630A29" w:rsidRDefault="001D4CA3" w:rsidP="001D4C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4CA3" w:rsidRDefault="001D4CA3" w:rsidP="001D4C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769">
        <w:rPr>
          <w:rFonts w:ascii="Arial" w:hAnsi="Arial" w:cs="Arial"/>
          <w:b/>
          <w:bCs/>
          <w:sz w:val="28"/>
          <w:szCs w:val="28"/>
        </w:rPr>
        <w:t>III</w:t>
      </w:r>
    </w:p>
    <w:p w:rsidR="001D4CA3" w:rsidRDefault="001D4CA3" w:rsidP="001D4CA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D4CA3" w:rsidRPr="001F706C" w:rsidRDefault="001D4CA3" w:rsidP="001D4C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D84013">
        <w:rPr>
          <w:rFonts w:ascii="Arial" w:hAnsi="Arial" w:cs="Arial"/>
          <w:sz w:val="24"/>
          <w:szCs w:val="24"/>
          <w:lang w:val="sr-Cyrl-RS"/>
        </w:rPr>
        <w:t xml:space="preserve">На основу ове одлуке општина </w:t>
      </w:r>
      <w:r>
        <w:rPr>
          <w:rFonts w:ascii="Arial" w:hAnsi="Arial" w:cs="Arial"/>
          <w:sz w:val="24"/>
          <w:szCs w:val="24"/>
          <w:lang w:val="sr-Cyrl-RS"/>
        </w:rPr>
        <w:t xml:space="preserve">Чајетина ће закључити уговор  о начину коришћења са Привредним друштвом за развој пољопривреде '' Златиборски Еко Аграр'' ДОО из Чајетине  као фактичким корисником објекта и земљишта наведених у тачки </w:t>
      </w:r>
      <w:r w:rsidRPr="003D2769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Pr="00C3129E">
        <w:rPr>
          <w:rFonts w:ascii="Arial" w:hAnsi="Arial" w:cs="Arial"/>
          <w:sz w:val="24"/>
          <w:szCs w:val="24"/>
          <w:lang w:val="sr-Cyrl-RS"/>
        </w:rPr>
        <w:t>као и објекат</w:t>
      </w:r>
      <w:r>
        <w:rPr>
          <w:rFonts w:ascii="Arial" w:hAnsi="Arial" w:cs="Arial"/>
          <w:sz w:val="24"/>
          <w:szCs w:val="24"/>
          <w:lang w:val="sr-Cyrl-RS"/>
        </w:rPr>
        <w:t xml:space="preserve">а </w:t>
      </w:r>
      <w:r w:rsidRPr="00C3129E">
        <w:rPr>
          <w:rFonts w:ascii="Arial" w:hAnsi="Arial" w:cs="Arial"/>
          <w:sz w:val="24"/>
          <w:szCs w:val="24"/>
          <w:lang w:val="sr-Cyrl-RS"/>
        </w:rPr>
        <w:t xml:space="preserve"> који су у међувремену изгра</w:t>
      </w:r>
      <w:r>
        <w:rPr>
          <w:rFonts w:ascii="Arial" w:hAnsi="Arial" w:cs="Arial"/>
          <w:sz w:val="24"/>
          <w:szCs w:val="24"/>
          <w:lang w:val="sr-Cyrl-RS"/>
        </w:rPr>
        <w:t>ђ</w:t>
      </w:r>
      <w:r w:rsidRPr="00C3129E">
        <w:rPr>
          <w:rFonts w:ascii="Arial" w:hAnsi="Arial" w:cs="Arial"/>
          <w:sz w:val="24"/>
          <w:szCs w:val="24"/>
          <w:lang w:val="sr-Cyrl-RS"/>
        </w:rPr>
        <w:t>ени.</w:t>
      </w:r>
    </w:p>
    <w:p w:rsidR="001D4CA3" w:rsidRDefault="001D4CA3" w:rsidP="001D4CA3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1D4CA3" w:rsidRDefault="001D4CA3" w:rsidP="001D4CA3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1D4CA3" w:rsidRDefault="001D4CA3" w:rsidP="001D4CA3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1D4CA3" w:rsidRDefault="001D4CA3" w:rsidP="001D4CA3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1D4CA3" w:rsidRDefault="001D4CA3" w:rsidP="001D4C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IV</w:t>
      </w:r>
    </w:p>
    <w:p w:rsidR="001D4CA3" w:rsidRDefault="001D4CA3" w:rsidP="001D4CA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D4CA3" w:rsidRPr="00F122CB" w:rsidRDefault="001D4CA3" w:rsidP="001D4CA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C3129E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</w:t>
      </w:r>
      <w:r>
        <w:rPr>
          <w:rFonts w:ascii="Arial" w:hAnsi="Arial" w:cs="Arial"/>
          <w:sz w:val="24"/>
          <w:szCs w:val="24"/>
          <w:lang w:val="sr-Cyrl-RS"/>
        </w:rPr>
        <w:t xml:space="preserve"> даном доношења и биће објављена у ''Службеном листу општине Чајетина''.</w:t>
      </w:r>
    </w:p>
    <w:p w:rsidR="001D4CA3" w:rsidRDefault="001D4CA3" w:rsidP="001D4C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</w:p>
    <w:p w:rsidR="001D4CA3" w:rsidRDefault="001D4CA3" w:rsidP="001D4CA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D4CA3" w:rsidRDefault="001D4CA3" w:rsidP="001D4CA3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Одлуку доставити: Општини Чајетина-Општинска управа Чајетина,</w:t>
      </w:r>
      <w:r w:rsidRPr="00C312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Привредном  друштву за развој пољопривреде '' Златиборски Еко Аграр'' ДОО , КЈП   '' Златибор'' и архиви СО.</w:t>
      </w:r>
    </w:p>
    <w:p w:rsidR="001D4CA3" w:rsidRPr="00C3129E" w:rsidRDefault="001D4CA3" w:rsidP="001D4CA3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1D4CA3" w:rsidRDefault="001D4CA3" w:rsidP="001D4C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СКУПШТИНА</w:t>
      </w:r>
      <w:r w:rsidRPr="00FF501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FF5019">
        <w:rPr>
          <w:rFonts w:ascii="Arial" w:hAnsi="Arial" w:cs="Arial"/>
          <w:b/>
          <w:sz w:val="28"/>
          <w:szCs w:val="28"/>
        </w:rPr>
        <w:t xml:space="preserve"> ОПШТИНЕ ЧАЈЕТИНА</w:t>
      </w:r>
    </w:p>
    <w:p w:rsidR="001D4CA3" w:rsidRPr="00FF5019" w:rsidRDefault="001D4CA3" w:rsidP="001D4C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E36"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464- 02/2022- 02 </w:t>
      </w:r>
      <w:r w:rsidRPr="00D40E36">
        <w:rPr>
          <w:rFonts w:ascii="Arial" w:hAnsi="Arial" w:cs="Arial"/>
          <w:b/>
          <w:sz w:val="24"/>
          <w:szCs w:val="24"/>
        </w:rPr>
        <w:t xml:space="preserve">од </w:t>
      </w:r>
      <w:r>
        <w:rPr>
          <w:rFonts w:ascii="Arial" w:hAnsi="Arial" w:cs="Arial"/>
          <w:b/>
          <w:sz w:val="24"/>
          <w:szCs w:val="24"/>
          <w:lang w:val="sr-Cyrl-RS"/>
        </w:rPr>
        <w:t>11. фебруара 2022</w:t>
      </w:r>
      <w:r w:rsidRPr="00D40E3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sr-Cyrl-RS"/>
        </w:rPr>
        <w:t>г</w:t>
      </w:r>
      <w:r w:rsidRPr="00D40E36">
        <w:rPr>
          <w:rFonts w:ascii="Arial" w:hAnsi="Arial" w:cs="Arial"/>
          <w:b/>
          <w:sz w:val="24"/>
          <w:szCs w:val="24"/>
        </w:rPr>
        <w:t>одине</w:t>
      </w:r>
    </w:p>
    <w:p w:rsidR="001D4CA3" w:rsidRDefault="001D4CA3" w:rsidP="001D4CA3">
      <w:pPr>
        <w:rPr>
          <w:rFonts w:ascii="Arial" w:hAnsi="Arial" w:cs="Arial"/>
          <w:b/>
          <w:sz w:val="24"/>
          <w:szCs w:val="24"/>
        </w:rPr>
      </w:pPr>
    </w:p>
    <w:p w:rsidR="001D4CA3" w:rsidRDefault="001D4CA3" w:rsidP="001D4CA3">
      <w:pPr>
        <w:rPr>
          <w:rFonts w:ascii="Arial" w:hAnsi="Arial" w:cs="Arial"/>
          <w:b/>
          <w:sz w:val="24"/>
          <w:szCs w:val="24"/>
        </w:rPr>
      </w:pPr>
    </w:p>
    <w:p w:rsidR="001D4CA3" w:rsidRDefault="001D4CA3" w:rsidP="001D4CA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ПРЕДСЕДНИК </w:t>
      </w:r>
    </w:p>
    <w:p w:rsidR="001D4CA3" w:rsidRDefault="001D4CA3" w:rsidP="001D4CA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Скупштине општине,</w:t>
      </w:r>
    </w:p>
    <w:p w:rsidR="001D4CA3" w:rsidRDefault="001D4CA3" w:rsidP="001D4CA3">
      <w:r>
        <w:rPr>
          <w:rFonts w:ascii="Arial" w:hAnsi="Arial" w:cs="Arial"/>
          <w:bCs/>
          <w:i/>
          <w:iCs/>
          <w:sz w:val="24"/>
          <w:szCs w:val="24"/>
          <w:lang w:val="sr-Cyrl-RS"/>
        </w:rPr>
        <w:t xml:space="preserve">                                                                                            Арсен Ђурић</w:t>
      </w:r>
    </w:p>
    <w:p w:rsidR="00E72EAD" w:rsidRDefault="00E72EAD" w:rsidP="00FF7591">
      <w:bookmarkStart w:id="0" w:name="_GoBack"/>
      <w:bookmarkEnd w:id="0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1D4CA3"/>
    <w:rsid w:val="001E2EBE"/>
    <w:rsid w:val="003A218B"/>
    <w:rsid w:val="004764AE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EBE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EBE"/>
    <w:rPr>
      <w:lang w:val="sr-Latn-RS"/>
    </w:rPr>
  </w:style>
  <w:style w:type="paragraph" w:styleId="Pasussalistom">
    <w:name w:val="List Paragraph"/>
    <w:basedOn w:val="Normal"/>
    <w:uiPriority w:val="34"/>
    <w:qFormat/>
    <w:rsid w:val="001E2EBE"/>
    <w:pPr>
      <w:ind w:left="720"/>
      <w:contextualSpacing/>
    </w:pPr>
  </w:style>
  <w:style w:type="numbering" w:customStyle="1" w:styleId="NoList1">
    <w:name w:val="No List1"/>
    <w:next w:val="Bezliste"/>
    <w:uiPriority w:val="99"/>
    <w:semiHidden/>
    <w:unhideWhenUsed/>
    <w:rsid w:val="001E2EBE"/>
  </w:style>
  <w:style w:type="numbering" w:customStyle="1" w:styleId="NoList11">
    <w:name w:val="No List11"/>
    <w:next w:val="Bezliste"/>
    <w:uiPriority w:val="99"/>
    <w:semiHidden/>
    <w:unhideWhenUsed/>
    <w:rsid w:val="001E2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1E2EB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2EBE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2022-12-02T11:07:00Z</dcterms:created>
  <dcterms:modified xsi:type="dcterms:W3CDTF">2022-12-02T11:07:00Z</dcterms:modified>
</cp:coreProperties>
</file>